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sz w:val="44"/>
        </w:rPr>
      </w:pPr>
      <w:bookmarkStart w:id="0" w:name="_GoBack"/>
      <w:r>
        <w:rPr>
          <w:rFonts w:hint="eastAsia" w:ascii="方正小标宋简体" w:eastAsia="方正小标宋简体"/>
          <w:sz w:val="44"/>
        </w:rPr>
        <w:t>关于做好出席省第十五次团代会代表选举工作的通知</w:t>
      </w:r>
    </w:p>
    <w:bookmarkEnd w:id="0"/>
    <w:p>
      <w:pPr>
        <w:ind w:firstLine="640"/>
      </w:pPr>
    </w:p>
    <w:p>
      <w:pPr>
        <w:ind w:firstLine="0" w:firstLineChars="0"/>
      </w:pPr>
      <w:r>
        <w:rPr>
          <w:rFonts w:hint="eastAsia"/>
        </w:rPr>
        <w:t>各学院团委：</w:t>
      </w:r>
    </w:p>
    <w:p>
      <w:pPr>
        <w:ind w:firstLine="640"/>
      </w:pPr>
      <w:r>
        <w:rPr>
          <w:rFonts w:hint="eastAsia"/>
        </w:rPr>
        <w:t>共青团山东省第十四届委员会第八次全体会议决定并报经中共山东省委和共青团中央同意，中国共产主义青年团山东省第十五次代表大会于</w:t>
      </w:r>
      <w:r>
        <w:t>2022年第</w:t>
      </w:r>
      <w:r>
        <w:rPr>
          <w:rFonts w:hint="eastAsia"/>
        </w:rPr>
        <w:t>三</w:t>
      </w:r>
      <w:r>
        <w:t>季度在济南召开。根据《</w:t>
      </w:r>
      <w:r>
        <w:rPr>
          <w:rFonts w:hint="eastAsia"/>
        </w:rPr>
        <w:t>关于共青团山东省第十五次代表大会高校代表选举工作的通知</w:t>
      </w:r>
      <w:r>
        <w:t>》要求，现就我</w:t>
      </w:r>
      <w:r>
        <w:rPr>
          <w:rFonts w:hint="eastAsia"/>
        </w:rPr>
        <w:t>校</w:t>
      </w:r>
      <w:r>
        <w:t>代表选举工作有关事项通知如下</w:t>
      </w:r>
      <w:r>
        <w:rPr>
          <w:rFonts w:hint="eastAsia"/>
        </w:rPr>
        <w:t>。</w:t>
      </w:r>
    </w:p>
    <w:p>
      <w:pPr>
        <w:ind w:firstLine="640"/>
        <w:rPr>
          <w:rFonts w:ascii="黑体" w:hAnsi="黑体" w:eastAsia="黑体"/>
        </w:rPr>
      </w:pPr>
      <w:r>
        <w:rPr>
          <w:rFonts w:hint="eastAsia" w:ascii="黑体" w:hAnsi="黑体" w:eastAsia="黑体"/>
        </w:rPr>
        <w:t>一、代表应具备的条件和代表构成</w:t>
      </w:r>
    </w:p>
    <w:p>
      <w:pPr>
        <w:ind w:firstLine="640"/>
      </w:pPr>
      <w:r>
        <w:rPr>
          <w:rFonts w:hint="eastAsia"/>
        </w:rPr>
        <w:t>省第十五次团代会的代表必须是有选举权的共青团员（包括保留团籍的共产党员），是共青团员中的优秀分子。应具备以下条件：</w:t>
      </w:r>
    </w:p>
    <w:p>
      <w:pPr>
        <w:ind w:firstLine="640"/>
      </w:pPr>
      <w:r>
        <w:rPr>
          <w:rFonts w:hint="eastAsia"/>
        </w:rPr>
        <w:t>（</w:t>
      </w:r>
      <w:r>
        <w:t>1</w:t>
      </w:r>
      <w:r>
        <w:rPr>
          <w:rFonts w:hint="eastAsia"/>
        </w:rPr>
        <w:t>）</w:t>
      </w:r>
      <w:r>
        <w:t>政治立场坚定，思想政治素质高，认真学习贯彻习近平新时代中国特色社会主义思想，认真贯彻执行党的基本理论、</w:t>
      </w:r>
      <w:r>
        <w:rPr>
          <w:rFonts w:hint="eastAsia"/>
        </w:rPr>
        <w:t>基本路线、基本方略，深刻认识“两个确立”的决定性意义，自觉增强“四个意识”，坚定“四个自信”，做到“两个维护”；</w:t>
      </w:r>
    </w:p>
    <w:p>
      <w:pPr>
        <w:ind w:firstLine="640"/>
      </w:pPr>
      <w:r>
        <w:rPr>
          <w:rFonts w:hint="eastAsia"/>
        </w:rPr>
        <w:t>（</w:t>
      </w:r>
      <w:r>
        <w:t>2</w:t>
      </w:r>
      <w:r>
        <w:rPr>
          <w:rFonts w:hint="eastAsia"/>
        </w:rPr>
        <w:t>）</w:t>
      </w:r>
      <w:r>
        <w:t>充分发挥团员的先锋模范作用，在</w:t>
      </w:r>
      <w:r>
        <w:rPr>
          <w:rFonts w:hint="eastAsia"/>
        </w:rPr>
        <w:t>学习</w:t>
      </w:r>
      <w:r>
        <w:t>和工作中作出显著成绩，在深入推动黄河流域生态保护和高质量发展、新旧动能转换、三大攻坚战、新冠肺炎疫情防控、防灾救灾等急难险重任务和艰苦环境中表现突出，</w:t>
      </w:r>
      <w:r>
        <w:rPr>
          <w:rFonts w:hint="eastAsia"/>
        </w:rPr>
        <w:t>在本职岗位上取得突出业绩</w:t>
      </w:r>
      <w:r>
        <w:t>；</w:t>
      </w:r>
    </w:p>
    <w:p>
      <w:pPr>
        <w:ind w:firstLine="640"/>
      </w:pPr>
      <w:r>
        <w:rPr>
          <w:rFonts w:hint="eastAsia"/>
        </w:rPr>
        <w:t>（</w:t>
      </w:r>
      <w:r>
        <w:t>3</w:t>
      </w:r>
      <w:r>
        <w:rPr>
          <w:rFonts w:hint="eastAsia"/>
        </w:rPr>
        <w:t>）</w:t>
      </w:r>
      <w:r>
        <w:t>群众观念强，同广大团员青年保持密切联系，受到团员青年的信任和拥护；</w:t>
      </w:r>
    </w:p>
    <w:p>
      <w:pPr>
        <w:ind w:firstLine="640"/>
      </w:pPr>
      <w:r>
        <w:rPr>
          <w:rFonts w:hint="eastAsia"/>
        </w:rPr>
        <w:t>（</w:t>
      </w:r>
      <w:r>
        <w:t>4</w:t>
      </w:r>
      <w:r>
        <w:rPr>
          <w:rFonts w:hint="eastAsia"/>
        </w:rPr>
        <w:t>）</w:t>
      </w:r>
      <w:r>
        <w:t>自觉遵守国家的法律法规和团的纪律，模范履行团员的各项义务，积极参加团的教育实践和各项活动；</w:t>
      </w:r>
    </w:p>
    <w:p>
      <w:pPr>
        <w:ind w:firstLine="640"/>
      </w:pPr>
      <w:r>
        <w:rPr>
          <w:rFonts w:hint="eastAsia"/>
        </w:rPr>
        <w:t>（</w:t>
      </w:r>
      <w:r>
        <w:t>5</w:t>
      </w:r>
      <w:r>
        <w:rPr>
          <w:rFonts w:hint="eastAsia"/>
        </w:rPr>
        <w:t>）</w:t>
      </w:r>
      <w:r>
        <w:t>能够正确行使团员民主权利，忠实履行代表的职责，有较强的议事能力，积极并如实反映本选举单位的意见，代表团员意志，自觉接受监督。</w:t>
      </w:r>
    </w:p>
    <w:p>
      <w:pPr>
        <w:ind w:firstLine="640"/>
      </w:pPr>
      <w:r>
        <w:t>代表既要有各级团干部，又要有在校</w:t>
      </w:r>
      <w:r>
        <w:rPr>
          <w:rFonts w:hint="eastAsia"/>
        </w:rPr>
        <w:t>学</w:t>
      </w:r>
      <w:r>
        <w:t>生</w:t>
      </w:r>
      <w:r>
        <w:rPr>
          <w:rFonts w:hint="eastAsia"/>
        </w:rPr>
        <w:t>。</w:t>
      </w:r>
    </w:p>
    <w:p>
      <w:pPr>
        <w:ind w:firstLine="640"/>
        <w:rPr>
          <w:rFonts w:ascii="黑体" w:hAnsi="黑体" w:eastAsia="黑体"/>
        </w:rPr>
      </w:pPr>
      <w:r>
        <w:rPr>
          <w:rFonts w:hint="eastAsia" w:ascii="黑体" w:hAnsi="黑体" w:eastAsia="黑体"/>
        </w:rPr>
        <w:t>二、代表名额的分配及选举方法</w:t>
      </w:r>
    </w:p>
    <w:p>
      <w:pPr>
        <w:ind w:firstLine="640"/>
      </w:pPr>
      <w:r>
        <w:rPr>
          <w:rFonts w:hint="eastAsia"/>
        </w:rPr>
        <w:t>省第十五</w:t>
      </w:r>
      <w:r>
        <w:rPr>
          <w:rFonts w:hint="eastAsia"/>
          <w:lang w:val="en-US" w:eastAsia="zh-CN"/>
        </w:rPr>
        <w:t>次</w:t>
      </w:r>
      <w:r>
        <w:rPr>
          <w:rFonts w:hint="eastAsia"/>
        </w:rPr>
        <w:t>团代会高校代表名额共6</w:t>
      </w:r>
      <w:r>
        <w:t>5名，我校代表名额为</w:t>
      </w:r>
      <w:r>
        <w:rPr>
          <w:rFonts w:hint="eastAsia"/>
        </w:rPr>
        <w:t>1</w:t>
      </w:r>
      <w:r>
        <w:t>名</w:t>
      </w:r>
      <w:r>
        <w:rPr>
          <w:rFonts w:hint="eastAsia"/>
        </w:rPr>
        <w:t>。</w:t>
      </w:r>
      <w:r>
        <w:t>依据通知要求，代表实行差额选举。</w:t>
      </w:r>
      <w:r>
        <w:rPr>
          <w:rFonts w:hint="eastAsia"/>
        </w:rPr>
        <w:t>各学院推荐代表名额详见附件1。</w:t>
      </w:r>
    </w:p>
    <w:p>
      <w:pPr>
        <w:ind w:firstLine="640"/>
        <w:rPr>
          <w:rFonts w:hint="eastAsia" w:ascii="黑体" w:hAnsi="黑体" w:eastAsia="黑体"/>
        </w:rPr>
      </w:pPr>
      <w:r>
        <w:rPr>
          <w:rFonts w:hint="eastAsia" w:ascii="黑体" w:hAnsi="黑体" w:eastAsia="黑体"/>
        </w:rPr>
        <w:t>三、代表的产生程序和时间要求</w:t>
      </w:r>
    </w:p>
    <w:p>
      <w:pPr>
        <w:ind w:firstLine="640"/>
        <w:rPr>
          <w:rFonts w:hint="eastAsia"/>
          <w:highlight w:val="none"/>
        </w:rPr>
      </w:pPr>
      <w:r>
        <w:rPr>
          <w:rFonts w:hint="eastAsia"/>
        </w:rPr>
        <w:t>省第十五次团代会代表由各选举单位差额选举产生，差额比例不少于</w:t>
      </w:r>
      <w:r>
        <w:t>20%。结合当前学校工作实际，并报请学校党委和团省委同意，根据《中国共产主义青年团基层组织选举规则》相关要求，拟于近期组织召集</w:t>
      </w:r>
      <w:r>
        <w:rPr>
          <w:rFonts w:hint="eastAsia"/>
        </w:rPr>
        <w:t>团</w:t>
      </w:r>
      <w:r>
        <w:t>代表会议，选举出席中国共青团山东省第十</w:t>
      </w:r>
      <w:r>
        <w:rPr>
          <w:rFonts w:hint="eastAsia"/>
        </w:rPr>
        <w:t>五</w:t>
      </w:r>
      <w:r>
        <w:t>次代表大会的代表。请各</w:t>
      </w:r>
      <w:r>
        <w:rPr>
          <w:rFonts w:hint="eastAsia"/>
        </w:rPr>
        <w:t>学院</w:t>
      </w:r>
      <w:r>
        <w:t>团委按照有利于团员了解和直接参与团内事务</w:t>
      </w:r>
      <w:r>
        <w:rPr>
          <w:highlight w:val="none"/>
        </w:rPr>
        <w:t>,有利于讨论和决定问题的原则确定出席本次代表会议的代表</w:t>
      </w:r>
      <w:r>
        <w:rPr>
          <w:rFonts w:hint="eastAsia"/>
          <w:highlight w:val="none"/>
        </w:rPr>
        <w:t>。</w:t>
      </w:r>
      <w:r>
        <w:rPr>
          <w:highlight w:val="none"/>
        </w:rPr>
        <w:t>请于6月</w:t>
      </w:r>
      <w:r>
        <w:rPr>
          <w:rFonts w:hint="eastAsia"/>
          <w:highlight w:val="none"/>
          <w:lang w:val="en-US" w:eastAsia="zh-CN"/>
        </w:rPr>
        <w:t>27</w:t>
      </w:r>
      <w:r>
        <w:rPr>
          <w:highlight w:val="none"/>
        </w:rPr>
        <w:t>日</w:t>
      </w:r>
      <w:r>
        <w:rPr>
          <w:rFonts w:hint="eastAsia"/>
          <w:highlight w:val="none"/>
          <w:lang w:val="en-US" w:eastAsia="zh-CN"/>
        </w:rPr>
        <w:t>（周一）</w:t>
      </w:r>
      <w:r>
        <w:rPr>
          <w:rFonts w:hint="eastAsia"/>
          <w:highlight w:val="none"/>
        </w:rPr>
        <w:t>1</w:t>
      </w:r>
      <w:r>
        <w:rPr>
          <w:highlight w:val="none"/>
        </w:rPr>
        <w:t>2</w:t>
      </w:r>
      <w:r>
        <w:rPr>
          <w:rFonts w:hint="eastAsia"/>
          <w:highlight w:val="none"/>
        </w:rPr>
        <w:t>:</w:t>
      </w:r>
      <w:r>
        <w:rPr>
          <w:highlight w:val="none"/>
        </w:rPr>
        <w:t>00前完成代表推选工作，并将名单（见附件2）以书面形式报校团委，</w:t>
      </w:r>
      <w:r>
        <w:rPr>
          <w:rFonts w:hint="eastAsia"/>
          <w:highlight w:val="none"/>
        </w:rPr>
        <w:t>电子版发指定链接。</w:t>
      </w:r>
    </w:p>
    <w:p>
      <w:pPr>
        <w:ind w:firstLine="640"/>
      </w:pPr>
      <w:r>
        <w:rPr>
          <w:highlight w:val="none"/>
        </w:rPr>
        <w:t>会</w:t>
      </w:r>
      <w:r>
        <w:rPr>
          <w:rFonts w:hint="eastAsia"/>
          <w:highlight w:val="none"/>
        </w:rPr>
        <w:t>议召开</w:t>
      </w:r>
      <w:r>
        <w:rPr>
          <w:rFonts w:hint="eastAsia"/>
          <w:highlight w:val="none"/>
          <w:lang w:val="en-US" w:eastAsia="zh-CN"/>
        </w:rPr>
        <w:t>时间拟定为6月29日（周三）下午，</w:t>
      </w:r>
      <w:r>
        <w:rPr>
          <w:rFonts w:hint="eastAsia"/>
          <w:highlight w:val="none"/>
        </w:rPr>
        <w:t>具体时</w:t>
      </w:r>
      <w:r>
        <w:rPr>
          <w:rFonts w:hint="eastAsia"/>
        </w:rPr>
        <w:t>间地点另行通知。</w:t>
      </w:r>
    </w:p>
    <w:p>
      <w:pPr>
        <w:ind w:firstLine="640"/>
        <w:rPr>
          <w:rFonts w:hint="eastAsia" w:ascii="黑体" w:hAnsi="黑体" w:eastAsia="黑体"/>
        </w:rPr>
      </w:pPr>
      <w:r>
        <w:rPr>
          <w:rFonts w:hint="eastAsia" w:ascii="黑体" w:hAnsi="黑体" w:eastAsia="黑体"/>
        </w:rPr>
        <w:t>四、工作要求</w:t>
      </w:r>
    </w:p>
    <w:p>
      <w:pPr>
        <w:ind w:firstLine="640"/>
      </w:pPr>
      <w:r>
        <w:rPr>
          <w:rFonts w:hint="eastAsia"/>
        </w:rPr>
        <w:t>召开省第十五次团代会是我省共青团政治生活中的一件大事，做好代表选举工作是成功召开团代会的前提和基础。各学院团委要高度重视团代会代表选举工作，列入重要工作日程，切实加强领导。在代表选举过程中，要严格按照《团章》和有关规定办事，认真贯彻执行民主集中制原则，充分尊重团员的民主权利，遵守团内民主程序。要加强思想政治工作，通过组织省第十五次团代会代表的选举工作，对团员进行一次团员意识和民主集中制原则的教育。对选举过程中遇到的问题，要认真研究，妥善处理，重要情况及时沟通。</w:t>
      </w:r>
    </w:p>
    <w:p>
      <w:pPr>
        <w:wordWrap w:val="0"/>
        <w:ind w:firstLine="640"/>
      </w:pPr>
      <w:r>
        <w:rPr>
          <w:rFonts w:hint="eastAsia"/>
        </w:rPr>
        <w:t>链接：</w:t>
      </w:r>
      <w:r>
        <w:t>http://qauyouth.quickconnect.cn/sharing/ZnToXSTYh#</w:t>
      </w:r>
    </w:p>
    <w:p>
      <w:pPr>
        <w:ind w:firstLine="640"/>
      </w:pPr>
    </w:p>
    <w:p>
      <w:pPr>
        <w:ind w:firstLine="640"/>
      </w:pPr>
      <w:r>
        <w:rPr>
          <w:rFonts w:hint="eastAsia"/>
        </w:rPr>
        <w:t>附件：1</w:t>
      </w:r>
      <w:r>
        <w:t>.</w:t>
      </w:r>
      <w:r>
        <w:rPr>
          <w:rFonts w:hint="eastAsia"/>
        </w:rPr>
        <w:t>代表名额分配表</w:t>
      </w:r>
    </w:p>
    <w:p>
      <w:pPr>
        <w:ind w:firstLine="1593" w:firstLineChars="498"/>
        <w:rPr>
          <w:rFonts w:hint="eastAsia"/>
        </w:rPr>
      </w:pPr>
      <w:r>
        <w:rPr>
          <w:rFonts w:hint="eastAsia"/>
        </w:rPr>
        <w:t>2</w:t>
      </w:r>
      <w:r>
        <w:t>.</w:t>
      </w:r>
      <w:r>
        <w:rPr>
          <w:rFonts w:hint="eastAsia"/>
        </w:rPr>
        <w:t>代表名单汇总表</w:t>
      </w:r>
    </w:p>
    <w:p>
      <w:pPr>
        <w:ind w:firstLine="640"/>
      </w:pPr>
    </w:p>
    <w:p>
      <w:pPr>
        <w:ind w:firstLine="640"/>
      </w:pPr>
    </w:p>
    <w:p>
      <w:pPr>
        <w:wordWrap w:val="0"/>
        <w:ind w:firstLine="640"/>
        <w:jc w:val="right"/>
      </w:pPr>
      <w:r>
        <w:rPr>
          <w:rFonts w:hint="eastAsia"/>
        </w:rPr>
        <w:t xml:space="preserve">共青团青岛农业大学委员会 </w:t>
      </w:r>
      <w:r>
        <w:t xml:space="preserve"> </w:t>
      </w:r>
    </w:p>
    <w:p>
      <w:pPr>
        <w:wordWrap w:val="0"/>
        <w:ind w:firstLine="640"/>
        <w:jc w:val="right"/>
      </w:pPr>
      <w:r>
        <w:rPr>
          <w:rFonts w:hint="eastAsia"/>
        </w:rPr>
        <w:t>2</w:t>
      </w:r>
      <w:r>
        <w:t>022</w:t>
      </w:r>
      <w:r>
        <w:rPr>
          <w:rFonts w:hint="eastAsia"/>
        </w:rPr>
        <w:t>年6月</w:t>
      </w:r>
      <w:r>
        <w:rPr>
          <w:rFonts w:hint="eastAsia"/>
          <w:highlight w:val="none"/>
          <w:lang w:val="en-US" w:eastAsia="zh-CN"/>
        </w:rPr>
        <w:t>23</w:t>
      </w:r>
      <w:r>
        <w:rPr>
          <w:rFonts w:hint="eastAsia"/>
          <w:highlight w:val="none"/>
        </w:rPr>
        <w:t xml:space="preserve">日 </w:t>
      </w:r>
      <w:r>
        <w:t xml:space="preserve">     </w:t>
      </w:r>
    </w:p>
    <w:p>
      <w:pPr>
        <w:widowControl/>
        <w:spacing w:line="240" w:lineRule="auto"/>
        <w:ind w:firstLine="0" w:firstLineChars="0"/>
        <w:jc w:val="left"/>
      </w:pPr>
      <w:r>
        <w:br w:type="page"/>
      </w:r>
    </w:p>
    <w:p>
      <w:pPr>
        <w:ind w:firstLine="0" w:firstLineChars="0"/>
        <w:jc w:val="left"/>
        <w:rPr>
          <w:rFonts w:ascii="黑体" w:hAnsi="黑体" w:eastAsia="黑体"/>
        </w:rPr>
      </w:pPr>
      <w:r>
        <w:rPr>
          <w:rFonts w:hint="eastAsia" w:ascii="黑体" w:hAnsi="黑体" w:eastAsia="黑体"/>
        </w:rPr>
        <w:t>附件1</w:t>
      </w:r>
    </w:p>
    <w:p>
      <w:pPr>
        <w:ind w:firstLine="640"/>
        <w:jc w:val="left"/>
      </w:pPr>
    </w:p>
    <w:p>
      <w:pPr>
        <w:ind w:firstLine="0" w:firstLineChars="0"/>
        <w:jc w:val="center"/>
        <w:rPr>
          <w:rFonts w:ascii="方正小标宋简体" w:eastAsia="方正小标宋简体"/>
          <w:sz w:val="44"/>
        </w:rPr>
      </w:pPr>
      <w:r>
        <w:rPr>
          <w:rFonts w:hint="eastAsia" w:ascii="方正小标宋简体" w:eastAsia="方正小标宋简体"/>
          <w:sz w:val="44"/>
        </w:rPr>
        <w:t>代表名额分配表</w:t>
      </w:r>
    </w:p>
    <w:p>
      <w:pPr>
        <w:ind w:firstLine="640"/>
        <w:jc w:val="left"/>
      </w:pPr>
    </w:p>
    <w:tbl>
      <w:tblPr>
        <w:tblStyle w:val="4"/>
        <w:tblW w:w="9067" w:type="dxa"/>
        <w:jc w:val="center"/>
        <w:tblLayout w:type="autofit"/>
        <w:tblCellMar>
          <w:top w:w="0" w:type="dxa"/>
          <w:left w:w="108" w:type="dxa"/>
          <w:bottom w:w="0" w:type="dxa"/>
          <w:right w:w="108" w:type="dxa"/>
        </w:tblCellMar>
      </w:tblPr>
      <w:tblGrid>
        <w:gridCol w:w="1080"/>
        <w:gridCol w:w="3300"/>
        <w:gridCol w:w="1356"/>
        <w:gridCol w:w="1630"/>
        <w:gridCol w:w="1701"/>
      </w:tblGrid>
      <w:tr>
        <w:trPr>
          <w:trHeight w:val="478" w:hRule="atLeast"/>
          <w:tblHeader/>
          <w:jc w:val="center"/>
        </w:trPr>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ind w:firstLine="0" w:firstLineChars="0"/>
              <w:jc w:val="center"/>
              <w:rPr>
                <w:rFonts w:hint="eastAsia" w:ascii="黑体" w:hAnsi="黑体" w:eastAsia="黑体"/>
                <w:color w:val="000000"/>
                <w:sz w:val="24"/>
                <w:szCs w:val="24"/>
              </w:rPr>
            </w:pPr>
            <w:r>
              <w:rPr>
                <w:rFonts w:hint="eastAsia" w:ascii="黑体" w:hAnsi="黑体" w:eastAsia="黑体"/>
                <w:color w:val="000000"/>
                <w:sz w:val="24"/>
                <w:szCs w:val="24"/>
              </w:rPr>
              <w:t>序号</w:t>
            </w:r>
          </w:p>
        </w:tc>
        <w:tc>
          <w:tcPr>
            <w:tcW w:w="3300" w:type="dxa"/>
            <w:vMerge w:val="restart"/>
            <w:tcBorders>
              <w:top w:val="single" w:color="000000" w:sz="4" w:space="0"/>
              <w:left w:val="single" w:color="000000" w:sz="4" w:space="0"/>
              <w:right w:val="single" w:color="auto" w:sz="4" w:space="0"/>
            </w:tcBorders>
            <w:shd w:val="clear" w:color="auto" w:fill="auto"/>
            <w:noWrap/>
            <w:vAlign w:val="center"/>
          </w:tcPr>
          <w:p>
            <w:pPr>
              <w:spacing w:line="240" w:lineRule="auto"/>
              <w:ind w:firstLine="86" w:firstLineChars="36"/>
              <w:jc w:val="center"/>
              <w:rPr>
                <w:rFonts w:hint="eastAsia" w:ascii="黑体" w:hAnsi="黑体" w:eastAsia="黑体"/>
                <w:color w:val="000000"/>
                <w:sz w:val="24"/>
                <w:szCs w:val="24"/>
              </w:rPr>
            </w:pPr>
            <w:r>
              <w:rPr>
                <w:rFonts w:hint="eastAsia" w:ascii="黑体" w:hAnsi="黑体" w:eastAsia="黑体"/>
                <w:color w:val="000000"/>
                <w:sz w:val="24"/>
                <w:szCs w:val="24"/>
              </w:rPr>
              <w:t>学院</w:t>
            </w:r>
          </w:p>
        </w:tc>
        <w:tc>
          <w:tcPr>
            <w:tcW w:w="13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ind w:firstLine="0" w:firstLineChars="0"/>
              <w:jc w:val="center"/>
              <w:rPr>
                <w:rFonts w:hint="eastAsia" w:ascii="黑体" w:hAnsi="黑体" w:eastAsia="黑体"/>
                <w:color w:val="000000"/>
                <w:sz w:val="22"/>
                <w:szCs w:val="22"/>
              </w:rPr>
            </w:pPr>
            <w:r>
              <w:rPr>
                <w:rFonts w:hint="eastAsia" w:ascii="黑体" w:hAnsi="黑体" w:eastAsia="黑体"/>
                <w:color w:val="000000"/>
                <w:sz w:val="22"/>
                <w:szCs w:val="22"/>
              </w:rPr>
              <w:t>总数</w:t>
            </w:r>
          </w:p>
        </w:tc>
        <w:tc>
          <w:tcPr>
            <w:tcW w:w="333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黑体" w:hAnsi="黑体" w:eastAsia="黑体"/>
                <w:color w:val="000000"/>
                <w:sz w:val="22"/>
                <w:szCs w:val="22"/>
              </w:rPr>
            </w:pPr>
            <w:r>
              <w:rPr>
                <w:rFonts w:hint="eastAsia" w:ascii="黑体" w:hAnsi="黑体" w:eastAsia="黑体"/>
                <w:color w:val="000000"/>
                <w:sz w:val="22"/>
                <w:szCs w:val="22"/>
              </w:rPr>
              <w:t>代表构成</w:t>
            </w:r>
          </w:p>
        </w:tc>
      </w:tr>
      <w:tr>
        <w:trPr>
          <w:trHeight w:val="478" w:hRule="atLeast"/>
          <w:tblHeader/>
          <w:jc w:val="center"/>
        </w:trPr>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黑体" w:hAnsi="黑体" w:eastAsia="黑体"/>
                <w:color w:val="000000"/>
                <w:sz w:val="24"/>
                <w:szCs w:val="24"/>
              </w:rPr>
            </w:pPr>
          </w:p>
        </w:tc>
        <w:tc>
          <w:tcPr>
            <w:tcW w:w="3300" w:type="dxa"/>
            <w:vMerge w:val="continue"/>
            <w:tcBorders>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hint="eastAsia" w:ascii="黑体" w:hAnsi="黑体" w:eastAsia="黑体"/>
                <w:color w:val="000000"/>
                <w:sz w:val="24"/>
                <w:szCs w:val="24"/>
              </w:rPr>
            </w:pPr>
          </w:p>
        </w:tc>
        <w:tc>
          <w:tcPr>
            <w:tcW w:w="13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黑体" w:hAnsi="黑体" w:eastAsia="黑体"/>
                <w:color w:val="000000"/>
                <w:sz w:val="22"/>
                <w:szCs w:val="22"/>
              </w:rPr>
            </w:pP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黑体" w:hAnsi="黑体" w:eastAsia="黑体"/>
                <w:color w:val="000000"/>
                <w:sz w:val="22"/>
                <w:szCs w:val="22"/>
              </w:rPr>
            </w:pPr>
            <w:r>
              <w:rPr>
                <w:rFonts w:hint="eastAsia" w:ascii="黑体" w:hAnsi="黑体" w:eastAsia="黑体"/>
                <w:color w:val="000000"/>
                <w:sz w:val="22"/>
                <w:szCs w:val="22"/>
              </w:rPr>
              <w:t>学生代表</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黑体" w:hAnsi="黑体" w:eastAsia="黑体"/>
                <w:color w:val="000000"/>
                <w:sz w:val="22"/>
                <w:szCs w:val="22"/>
              </w:rPr>
            </w:pPr>
            <w:r>
              <w:rPr>
                <w:rFonts w:hint="eastAsia" w:ascii="黑体" w:hAnsi="黑体" w:eastAsia="黑体"/>
                <w:color w:val="000000"/>
                <w:sz w:val="22"/>
                <w:szCs w:val="22"/>
              </w:rPr>
              <w:t>专职团干部</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农学院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2</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植物医学学院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资源与环境学院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6</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园艺学院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动物科技学院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6</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草业学院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2</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7</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动物医学院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8</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机电工程学院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7</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6</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9</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建筑工程学院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7</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6</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10</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生命科学学院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11</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食品科学与工程学院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8</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7</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12</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人文社会科学学院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6</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13</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化学与药学院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7</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6</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14</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艺术学院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2</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15</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外国语学院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16</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动漫与传媒学院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17</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理学与信息科学学院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13</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12</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18</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海洋科学与工程学院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4</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19</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园林与林学院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6</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5</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20</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巴瑟斯未来农业科技学院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3</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2</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21</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pacing w:val="-8"/>
                <w:sz w:val="24"/>
                <w:szCs w:val="24"/>
              </w:rPr>
            </w:pPr>
            <w:r>
              <w:rPr>
                <w:rFonts w:hint="eastAsia" w:ascii="仿宋_GB2312"/>
                <w:color w:val="000000"/>
                <w:spacing w:val="-8"/>
                <w:sz w:val="24"/>
                <w:szCs w:val="24"/>
              </w:rPr>
              <w:t>经济管理学院（合作社学院）</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15</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14</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1</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22</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校团委</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lang w:eastAsia="zh-CN"/>
              </w:rPr>
            </w:pPr>
            <w:r>
              <w:rPr>
                <w:rFonts w:hint="eastAsia" w:eastAsia="宋体"/>
                <w:color w:val="000000"/>
                <w:sz w:val="22"/>
                <w:szCs w:val="22"/>
                <w:lang w:val="en-US" w:eastAsia="zh-CN"/>
              </w:rPr>
              <w:t>9</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rPr>
            </w:pPr>
            <w:r>
              <w:rPr>
                <w:rFonts w:hint="eastAsia" w:eastAsia="宋体"/>
                <w:color w:val="000000"/>
                <w:sz w:val="22"/>
                <w:szCs w:val="22"/>
              </w:rPr>
              <w:t>0</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lang w:eastAsia="zh-CN"/>
              </w:rPr>
            </w:pPr>
            <w:r>
              <w:rPr>
                <w:rFonts w:hint="eastAsia" w:eastAsia="宋体"/>
                <w:color w:val="000000"/>
                <w:sz w:val="22"/>
                <w:szCs w:val="22"/>
                <w:lang w:val="en-US" w:eastAsia="zh-CN"/>
              </w:rPr>
              <w:t>9</w:t>
            </w:r>
          </w:p>
        </w:tc>
      </w:tr>
      <w:tr>
        <w:trPr>
          <w:trHeight w:val="50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hint="default" w:eastAsia="宋体"/>
                <w:color w:val="000000"/>
                <w:sz w:val="22"/>
                <w:szCs w:val="22"/>
                <w:lang w:val="en-US" w:eastAsia="zh-CN"/>
              </w:rPr>
            </w:pPr>
            <w:r>
              <w:rPr>
                <w:rFonts w:hint="eastAsia" w:eastAsia="宋体"/>
                <w:color w:val="000000"/>
                <w:sz w:val="22"/>
                <w:szCs w:val="22"/>
                <w:lang w:val="en-US" w:eastAsia="zh-CN"/>
              </w:rPr>
              <w:t>23</w:t>
            </w:r>
          </w:p>
        </w:tc>
        <w:tc>
          <w:tcPr>
            <w:tcW w:w="330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left"/>
              <w:rPr>
                <w:rFonts w:hint="eastAsia" w:ascii="仿宋_GB2312"/>
                <w:color w:val="000000"/>
                <w:sz w:val="24"/>
                <w:szCs w:val="24"/>
              </w:rPr>
            </w:pPr>
            <w:r>
              <w:rPr>
                <w:rFonts w:hint="eastAsia" w:ascii="仿宋_GB2312"/>
                <w:color w:val="000000"/>
                <w:sz w:val="24"/>
                <w:szCs w:val="24"/>
              </w:rPr>
              <w:t>校级团属学生组织</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宋体"/>
                <w:color w:val="000000"/>
                <w:sz w:val="22"/>
                <w:szCs w:val="22"/>
                <w:lang w:val="en-US" w:eastAsia="zh-CN"/>
              </w:rPr>
            </w:pPr>
            <w:r>
              <w:rPr>
                <w:rFonts w:hint="eastAsia" w:eastAsia="宋体"/>
                <w:color w:val="000000"/>
                <w:sz w:val="22"/>
                <w:szCs w:val="22"/>
                <w:lang w:val="en-US" w:eastAsia="zh-CN"/>
              </w:rPr>
              <w:t>18</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宋体"/>
                <w:color w:val="000000"/>
                <w:sz w:val="22"/>
                <w:szCs w:val="22"/>
                <w:lang w:val="en-US" w:eastAsia="zh-CN"/>
              </w:rPr>
            </w:pPr>
            <w:r>
              <w:rPr>
                <w:rFonts w:hint="eastAsia" w:eastAsia="宋体"/>
                <w:color w:val="000000"/>
                <w:sz w:val="22"/>
                <w:szCs w:val="22"/>
                <w:lang w:val="en-US" w:eastAsia="zh-CN"/>
              </w:rPr>
              <w:t>18</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eastAsia="宋体"/>
                <w:color w:val="000000"/>
                <w:sz w:val="22"/>
                <w:szCs w:val="22"/>
                <w:lang w:val="en-US" w:eastAsia="zh-CN"/>
              </w:rPr>
            </w:pPr>
            <w:r>
              <w:rPr>
                <w:rFonts w:hint="eastAsia" w:eastAsia="宋体"/>
                <w:color w:val="000000"/>
                <w:sz w:val="22"/>
                <w:szCs w:val="22"/>
                <w:lang w:val="en-US" w:eastAsia="zh-CN"/>
              </w:rPr>
              <w:t>0</w:t>
            </w:r>
          </w:p>
        </w:tc>
      </w:tr>
      <w:tr>
        <w:trPr>
          <w:trHeight w:val="503" w:hRule="atLeast"/>
          <w:jc w:val="center"/>
        </w:trPr>
        <w:tc>
          <w:tcPr>
            <w:tcW w:w="438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rFonts w:hint="eastAsia" w:ascii="仿宋_GB2312"/>
                <w:color w:val="000000"/>
                <w:sz w:val="24"/>
                <w:szCs w:val="24"/>
              </w:rPr>
            </w:pPr>
            <w:r>
              <w:rPr>
                <w:rFonts w:hint="eastAsia" w:ascii="仿宋_GB2312"/>
                <w:color w:val="000000"/>
                <w:sz w:val="24"/>
                <w:szCs w:val="24"/>
              </w:rPr>
              <w:t>总计</w:t>
            </w:r>
          </w:p>
        </w:tc>
        <w:tc>
          <w:tcPr>
            <w:tcW w:w="13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宋体"/>
                <w:color w:val="000000"/>
                <w:sz w:val="22"/>
                <w:szCs w:val="22"/>
                <w:lang w:val="en-US" w:eastAsia="zh-CN"/>
              </w:rPr>
            </w:pPr>
            <w:r>
              <w:rPr>
                <w:rFonts w:hint="eastAsia" w:eastAsia="宋体"/>
                <w:color w:val="000000"/>
                <w:sz w:val="22"/>
                <w:szCs w:val="22"/>
                <w:lang w:val="en-US" w:eastAsia="zh-CN"/>
              </w:rPr>
              <w:t>151</w:t>
            </w:r>
          </w:p>
        </w:tc>
        <w:tc>
          <w:tcPr>
            <w:tcW w:w="16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宋体"/>
                <w:color w:val="000000"/>
                <w:sz w:val="22"/>
                <w:szCs w:val="22"/>
                <w:lang w:val="en-US" w:eastAsia="zh-CN"/>
              </w:rPr>
            </w:pPr>
            <w:r>
              <w:rPr>
                <w:rFonts w:hint="eastAsia" w:eastAsia="宋体"/>
                <w:color w:val="000000"/>
                <w:sz w:val="22"/>
                <w:szCs w:val="22"/>
                <w:lang w:val="en-US" w:eastAsia="zh-CN"/>
              </w:rPr>
              <w:t>12</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default" w:eastAsia="宋体"/>
                <w:color w:val="000000"/>
                <w:sz w:val="22"/>
                <w:szCs w:val="22"/>
                <w:lang w:val="en-US" w:eastAsia="zh-CN"/>
              </w:rPr>
            </w:pPr>
            <w:r>
              <w:rPr>
                <w:rFonts w:hint="eastAsia" w:eastAsia="宋体"/>
                <w:color w:val="000000"/>
                <w:sz w:val="22"/>
                <w:szCs w:val="22"/>
                <w:lang w:val="en-US" w:eastAsia="zh-CN"/>
              </w:rPr>
              <w:t>30</w:t>
            </w:r>
          </w:p>
        </w:tc>
      </w:tr>
    </w:tbl>
    <w:p>
      <w:pPr>
        <w:ind w:firstLine="640"/>
        <w:jc w:val="left"/>
      </w:pPr>
    </w:p>
    <w:p>
      <w:pPr>
        <w:widowControl/>
        <w:spacing w:line="240" w:lineRule="auto"/>
        <w:ind w:firstLine="0" w:firstLineChars="0"/>
        <w:jc w:val="left"/>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docGrid w:type="lines" w:linePitch="435" w:charSpace="0"/>
        </w:sectPr>
      </w:pPr>
    </w:p>
    <w:p>
      <w:pPr>
        <w:ind w:firstLine="0" w:firstLineChars="0"/>
        <w:jc w:val="left"/>
        <w:rPr>
          <w:rFonts w:ascii="黑体" w:hAnsi="黑体" w:eastAsia="黑体"/>
        </w:rPr>
      </w:pPr>
      <w:r>
        <w:rPr>
          <w:rFonts w:hint="eastAsia" w:ascii="黑体" w:hAnsi="黑体" w:eastAsia="黑体"/>
        </w:rPr>
        <w:t>附件</w:t>
      </w:r>
      <w:r>
        <w:rPr>
          <w:rFonts w:ascii="黑体" w:hAnsi="黑体" w:eastAsia="黑体"/>
        </w:rPr>
        <w:t>2</w:t>
      </w:r>
    </w:p>
    <w:p>
      <w:pPr>
        <w:ind w:firstLine="640"/>
        <w:jc w:val="left"/>
      </w:pPr>
    </w:p>
    <w:p>
      <w:pPr>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代表名单汇总表</w:t>
      </w:r>
    </w:p>
    <w:p>
      <w:pPr>
        <w:spacing w:line="400" w:lineRule="exact"/>
        <w:ind w:firstLine="0" w:firstLineChars="0"/>
        <w:rPr>
          <w:rFonts w:eastAsia="楷体_GB2312" w:cs="Times New Roman"/>
          <w:kern w:val="2"/>
          <w:sz w:val="28"/>
          <w:szCs w:val="28"/>
        </w:rPr>
      </w:pPr>
      <w:r>
        <w:rPr>
          <w:rFonts w:hint="eastAsia" w:ascii="楷体_GB2312" w:eastAsia="楷体_GB2312" w:cs="Times New Roman"/>
          <w:kern w:val="2"/>
          <w:sz w:val="28"/>
          <w:szCs w:val="28"/>
        </w:rPr>
        <w:t>选举单位（盖章）：</w:t>
      </w:r>
      <w:r>
        <w:rPr>
          <w:rFonts w:hint="eastAsia" w:eastAsia="楷体_GB2312" w:cs="Times New Roman"/>
          <w:kern w:val="2"/>
          <w:sz w:val="28"/>
          <w:szCs w:val="28"/>
        </w:rPr>
        <w:t xml:space="preserve">                                    </w:t>
      </w:r>
      <w:r>
        <w:rPr>
          <w:rFonts w:hint="eastAsia" w:ascii="楷体_GB2312" w:eastAsia="楷体_GB2312" w:cs="Times New Roman"/>
          <w:kern w:val="2"/>
          <w:sz w:val="28"/>
          <w:szCs w:val="28"/>
        </w:rPr>
        <w:t>年</w:t>
      </w:r>
      <w:r>
        <w:rPr>
          <w:rFonts w:hint="eastAsia" w:eastAsia="楷体_GB2312" w:cs="Times New Roman"/>
          <w:kern w:val="2"/>
          <w:sz w:val="28"/>
          <w:szCs w:val="28"/>
        </w:rPr>
        <w:t xml:space="preserve">  </w:t>
      </w:r>
      <w:r>
        <w:rPr>
          <w:rFonts w:hint="eastAsia" w:ascii="楷体_GB2312" w:eastAsia="楷体_GB2312" w:cs="Times New Roman"/>
          <w:kern w:val="2"/>
          <w:sz w:val="28"/>
          <w:szCs w:val="28"/>
        </w:rPr>
        <w:t>月</w:t>
      </w:r>
      <w:r>
        <w:rPr>
          <w:rFonts w:hint="eastAsia" w:eastAsia="楷体_GB2312" w:cs="Times New Roman"/>
          <w:kern w:val="2"/>
          <w:sz w:val="28"/>
          <w:szCs w:val="28"/>
        </w:rPr>
        <w:t xml:space="preserve">  </w:t>
      </w:r>
      <w:r>
        <w:rPr>
          <w:rFonts w:hint="eastAsia" w:ascii="楷体_GB2312" w:eastAsia="楷体_GB2312" w:cs="Times New Roman"/>
          <w:kern w:val="2"/>
          <w:sz w:val="28"/>
          <w:szCs w:val="28"/>
        </w:rPr>
        <w:t>日</w:t>
      </w:r>
    </w:p>
    <w:tbl>
      <w:tblPr>
        <w:tblStyle w:val="4"/>
        <w:tblW w:w="10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458"/>
        <w:gridCol w:w="458"/>
        <w:gridCol w:w="1643"/>
        <w:gridCol w:w="1080"/>
        <w:gridCol w:w="1080"/>
        <w:gridCol w:w="828"/>
        <w:gridCol w:w="890"/>
        <w:gridCol w:w="1197"/>
        <w:gridCol w:w="876"/>
        <w:gridCol w:w="1010"/>
      </w:tblGrid>
      <w:tr>
        <w:trPr>
          <w:trHeight w:val="542" w:hRule="atLeast"/>
          <w:jc w:val="center"/>
        </w:trPr>
        <w:tc>
          <w:tcPr>
            <w:tcW w:w="8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姓名</w:t>
            </w: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性别</w:t>
            </w: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民族</w:t>
            </w:r>
          </w:p>
        </w:tc>
        <w:tc>
          <w:tcPr>
            <w:tcW w:w="16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学院</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hint="eastAsia" w:ascii="仿宋_GB2312" w:cs="Times New Roman"/>
                <w:kern w:val="2"/>
                <w:sz w:val="24"/>
                <w:szCs w:val="24"/>
              </w:rPr>
            </w:pPr>
            <w:r>
              <w:rPr>
                <w:rFonts w:hint="eastAsia" w:ascii="仿宋_GB2312" w:cs="Times New Roman"/>
                <w:kern w:val="2"/>
                <w:sz w:val="24"/>
                <w:szCs w:val="24"/>
              </w:rPr>
              <w:t>职务</w:t>
            </w: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出生年月（</w:t>
            </w:r>
            <w:r>
              <w:rPr>
                <w:rFonts w:hint="eastAsia" w:cs="Times New Roman"/>
                <w:kern w:val="2"/>
                <w:sz w:val="24"/>
                <w:szCs w:val="24"/>
              </w:rPr>
              <w:t xml:space="preserve"> </w:t>
            </w:r>
            <w:r>
              <w:rPr>
                <w:rFonts w:hint="eastAsia" w:eastAsia="宋体" w:cs="Times New Roman"/>
                <w:kern w:val="2"/>
                <w:sz w:val="24"/>
                <w:szCs w:val="24"/>
              </w:rPr>
              <w:t xml:space="preserve"> </w:t>
            </w:r>
            <w:r>
              <w:rPr>
                <w:rFonts w:hint="eastAsia" w:ascii="仿宋_GB2312" w:cs="Times New Roman"/>
                <w:kern w:val="2"/>
                <w:sz w:val="24"/>
                <w:szCs w:val="24"/>
              </w:rPr>
              <w:t>岁）</w:t>
            </w:r>
          </w:p>
        </w:tc>
        <w:tc>
          <w:tcPr>
            <w:tcW w:w="8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籍贯</w:t>
            </w:r>
          </w:p>
        </w:tc>
        <w:tc>
          <w:tcPr>
            <w:tcW w:w="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学历</w:t>
            </w:r>
          </w:p>
        </w:tc>
        <w:tc>
          <w:tcPr>
            <w:tcW w:w="11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eastAsia="仿宋_GB2312" w:cs="Times New Roman"/>
                <w:kern w:val="2"/>
                <w:sz w:val="24"/>
                <w:szCs w:val="24"/>
                <w:lang w:eastAsia="zh-CN"/>
              </w:rPr>
            </w:pPr>
            <w:r>
              <w:rPr>
                <w:rFonts w:hint="eastAsia" w:ascii="仿宋_GB2312" w:cs="Times New Roman"/>
                <w:kern w:val="2"/>
                <w:sz w:val="24"/>
                <w:szCs w:val="24"/>
                <w:lang w:val="en-US" w:eastAsia="zh-CN"/>
              </w:rPr>
              <w:t>年级</w:t>
            </w:r>
          </w:p>
        </w:tc>
        <w:tc>
          <w:tcPr>
            <w:tcW w:w="8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政治</w:t>
            </w:r>
          </w:p>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面貌</w:t>
            </w:r>
          </w:p>
        </w:tc>
        <w:tc>
          <w:tcPr>
            <w:tcW w:w="101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80" w:lineRule="exact"/>
              <w:ind w:firstLine="0" w:firstLineChars="0"/>
              <w:jc w:val="center"/>
              <w:rPr>
                <w:rFonts w:hint="eastAsia" w:cs="Times New Roman"/>
                <w:kern w:val="2"/>
                <w:sz w:val="24"/>
                <w:szCs w:val="24"/>
              </w:rPr>
            </w:pPr>
            <w:r>
              <w:rPr>
                <w:rFonts w:hint="eastAsia" w:ascii="仿宋_GB2312" w:cs="Times New Roman"/>
                <w:kern w:val="2"/>
                <w:sz w:val="24"/>
                <w:szCs w:val="24"/>
              </w:rPr>
              <w:t>备注</w:t>
            </w:r>
          </w:p>
        </w:tc>
      </w:tr>
      <w:tr>
        <w:trPr>
          <w:trHeight w:val="454" w:hRule="atLeast"/>
          <w:jc w:val="center"/>
        </w:trPr>
        <w:tc>
          <w:tcPr>
            <w:tcW w:w="8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6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1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1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r>
      <w:tr>
        <w:trPr>
          <w:trHeight w:val="454" w:hRule="atLeast"/>
          <w:jc w:val="center"/>
        </w:trPr>
        <w:tc>
          <w:tcPr>
            <w:tcW w:w="8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6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1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1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r>
      <w:tr>
        <w:trPr>
          <w:trHeight w:val="454" w:hRule="atLeast"/>
          <w:jc w:val="center"/>
        </w:trPr>
        <w:tc>
          <w:tcPr>
            <w:tcW w:w="8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6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1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1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r>
      <w:tr>
        <w:trPr>
          <w:trHeight w:val="454" w:hRule="atLeast"/>
          <w:jc w:val="center"/>
        </w:trPr>
        <w:tc>
          <w:tcPr>
            <w:tcW w:w="8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6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1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1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r>
      <w:tr>
        <w:trPr>
          <w:trHeight w:val="454" w:hRule="atLeast"/>
          <w:jc w:val="center"/>
        </w:trPr>
        <w:tc>
          <w:tcPr>
            <w:tcW w:w="8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4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6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cs="Times New Roman"/>
                <w:kern w:val="2"/>
                <w:sz w:val="24"/>
                <w:szCs w:val="24"/>
              </w:rPr>
            </w:pPr>
          </w:p>
        </w:tc>
        <w:tc>
          <w:tcPr>
            <w:tcW w:w="10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2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9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19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87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c>
          <w:tcPr>
            <w:tcW w:w="101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uto"/>
              <w:ind w:firstLine="0" w:firstLineChars="0"/>
              <w:jc w:val="center"/>
              <w:rPr>
                <w:rFonts w:hint="eastAsia" w:cs="Times New Roman"/>
                <w:kern w:val="2"/>
                <w:sz w:val="24"/>
                <w:szCs w:val="24"/>
              </w:rPr>
            </w:pPr>
          </w:p>
        </w:tc>
      </w:tr>
    </w:tbl>
    <w:p>
      <w:pPr>
        <w:spacing w:line="380" w:lineRule="exact"/>
        <w:ind w:firstLine="0" w:firstLineChars="0"/>
        <w:rPr>
          <w:rFonts w:hint="eastAsia" w:cs="Times New Roman"/>
          <w:kern w:val="2"/>
          <w:sz w:val="24"/>
          <w:szCs w:val="24"/>
        </w:rPr>
      </w:pPr>
      <w:r>
        <w:rPr>
          <w:rFonts w:hint="eastAsia" w:ascii="仿宋_GB2312" w:cs="Times New Roman"/>
          <w:kern w:val="2"/>
          <w:sz w:val="24"/>
          <w:szCs w:val="24"/>
        </w:rPr>
        <w:t>填表说明：</w:t>
      </w:r>
    </w:p>
    <w:p>
      <w:pPr>
        <w:spacing w:line="340" w:lineRule="exact"/>
        <w:ind w:firstLine="540" w:firstLineChars="225"/>
        <w:rPr>
          <w:rFonts w:hint="eastAsia" w:cs="Times New Roman"/>
          <w:kern w:val="2"/>
          <w:sz w:val="24"/>
          <w:szCs w:val="24"/>
        </w:rPr>
      </w:pPr>
      <w:r>
        <w:rPr>
          <w:rFonts w:hint="eastAsia" w:cs="Times New Roman"/>
          <w:kern w:val="2"/>
          <w:sz w:val="24"/>
          <w:szCs w:val="24"/>
        </w:rPr>
        <w:t>1</w:t>
      </w:r>
      <w:r>
        <w:rPr>
          <w:rFonts w:hint="eastAsia" w:ascii="仿宋_GB2312" w:cs="Times New Roman"/>
          <w:kern w:val="2"/>
          <w:sz w:val="24"/>
          <w:szCs w:val="24"/>
        </w:rPr>
        <w:t>．填写名单时，专职团干部在前，学生代表在后，同一序列的按姓名笔划为序。</w:t>
      </w:r>
    </w:p>
    <w:p>
      <w:pPr>
        <w:spacing w:line="340" w:lineRule="exact"/>
        <w:ind w:firstLine="540" w:firstLineChars="225"/>
        <w:rPr>
          <w:rFonts w:hint="eastAsia" w:cs="Times New Roman"/>
          <w:kern w:val="2"/>
          <w:sz w:val="24"/>
          <w:szCs w:val="24"/>
        </w:rPr>
      </w:pPr>
      <w:r>
        <w:rPr>
          <w:rFonts w:hint="eastAsia" w:cs="Times New Roman"/>
          <w:kern w:val="2"/>
          <w:sz w:val="24"/>
          <w:szCs w:val="24"/>
        </w:rPr>
        <w:t>2</w:t>
      </w:r>
      <w:r>
        <w:rPr>
          <w:rFonts w:hint="eastAsia" w:ascii="仿宋_GB2312" w:cs="Times New Roman"/>
          <w:kern w:val="2"/>
          <w:sz w:val="24"/>
          <w:szCs w:val="24"/>
        </w:rPr>
        <w:t>．“出生年月（岁）”栏中，在填写出生年月的同时，请填写实际年龄，即周岁，时间截止到</w:t>
      </w:r>
      <w:r>
        <w:rPr>
          <w:rFonts w:hint="eastAsia" w:cs="Times New Roman"/>
          <w:kern w:val="2"/>
          <w:sz w:val="24"/>
          <w:szCs w:val="24"/>
        </w:rPr>
        <w:t>20</w:t>
      </w:r>
      <w:r>
        <w:rPr>
          <w:rFonts w:hint="eastAsia" w:eastAsia="宋体" w:cs="Times New Roman"/>
          <w:kern w:val="2"/>
          <w:sz w:val="24"/>
          <w:szCs w:val="24"/>
        </w:rPr>
        <w:t>22</w:t>
      </w:r>
      <w:r>
        <w:rPr>
          <w:rFonts w:hint="eastAsia" w:ascii="仿宋_GB2312" w:cs="Times New Roman"/>
          <w:kern w:val="2"/>
          <w:sz w:val="24"/>
          <w:szCs w:val="24"/>
        </w:rPr>
        <w:t>年</w:t>
      </w:r>
      <w:r>
        <w:rPr>
          <w:rFonts w:hint="eastAsia" w:cs="Times New Roman"/>
          <w:kern w:val="2"/>
          <w:sz w:val="24"/>
          <w:szCs w:val="24"/>
        </w:rPr>
        <w:t>5</w:t>
      </w:r>
      <w:r>
        <w:rPr>
          <w:rFonts w:hint="eastAsia" w:ascii="仿宋_GB2312" w:cs="Times New Roman"/>
          <w:kern w:val="2"/>
          <w:sz w:val="24"/>
          <w:szCs w:val="24"/>
        </w:rPr>
        <w:t>月</w:t>
      </w:r>
      <w:r>
        <w:rPr>
          <w:rFonts w:hint="eastAsia" w:eastAsia="宋体" w:cs="Times New Roman"/>
          <w:kern w:val="2"/>
          <w:sz w:val="24"/>
          <w:szCs w:val="24"/>
        </w:rPr>
        <w:t>31</w:t>
      </w:r>
      <w:r>
        <w:rPr>
          <w:rFonts w:hint="eastAsia" w:ascii="仿宋_GB2312" w:cs="Times New Roman"/>
          <w:kern w:val="2"/>
          <w:sz w:val="24"/>
          <w:szCs w:val="24"/>
        </w:rPr>
        <w:t>日（如</w:t>
      </w:r>
      <w:r>
        <w:rPr>
          <w:rFonts w:hint="eastAsia" w:eastAsia="宋体" w:cs="Times New Roman"/>
          <w:kern w:val="2"/>
          <w:sz w:val="24"/>
          <w:szCs w:val="24"/>
        </w:rPr>
        <w:t>1990</w:t>
      </w:r>
      <w:r>
        <w:rPr>
          <w:rFonts w:hint="eastAsia" w:ascii="仿宋_GB2312" w:cs="Times New Roman"/>
          <w:kern w:val="2"/>
          <w:sz w:val="24"/>
          <w:szCs w:val="24"/>
        </w:rPr>
        <w:t>年</w:t>
      </w:r>
      <w:r>
        <w:rPr>
          <w:rFonts w:hint="eastAsia" w:cs="Times New Roman"/>
          <w:kern w:val="2"/>
          <w:sz w:val="24"/>
          <w:szCs w:val="24"/>
        </w:rPr>
        <w:t>5</w:t>
      </w:r>
      <w:r>
        <w:rPr>
          <w:rFonts w:hint="eastAsia" w:ascii="仿宋_GB2312" w:cs="Times New Roman"/>
          <w:kern w:val="2"/>
          <w:sz w:val="24"/>
          <w:szCs w:val="24"/>
        </w:rPr>
        <w:t>月</w:t>
      </w:r>
      <w:r>
        <w:rPr>
          <w:rFonts w:hint="eastAsia" w:eastAsia="宋体" w:cs="Times New Roman"/>
          <w:kern w:val="2"/>
          <w:sz w:val="24"/>
          <w:szCs w:val="24"/>
        </w:rPr>
        <w:t>31</w:t>
      </w:r>
      <w:r>
        <w:rPr>
          <w:rFonts w:hint="eastAsia" w:ascii="仿宋_GB2312" w:cs="Times New Roman"/>
          <w:kern w:val="2"/>
          <w:sz w:val="24"/>
          <w:szCs w:val="24"/>
        </w:rPr>
        <w:t>日出生为</w:t>
      </w:r>
      <w:r>
        <w:rPr>
          <w:rFonts w:hint="eastAsia" w:eastAsia="宋体" w:cs="Times New Roman"/>
          <w:kern w:val="2"/>
          <w:sz w:val="24"/>
          <w:szCs w:val="24"/>
        </w:rPr>
        <w:t>32</w:t>
      </w:r>
      <w:r>
        <w:rPr>
          <w:rFonts w:hint="eastAsia" w:ascii="仿宋_GB2312" w:cs="Times New Roman"/>
          <w:kern w:val="2"/>
          <w:sz w:val="24"/>
          <w:szCs w:val="24"/>
        </w:rPr>
        <w:t>岁，</w:t>
      </w:r>
      <w:r>
        <w:rPr>
          <w:rFonts w:hint="eastAsia" w:eastAsia="宋体" w:cs="Times New Roman"/>
          <w:kern w:val="2"/>
          <w:sz w:val="24"/>
          <w:szCs w:val="24"/>
        </w:rPr>
        <w:t>1990</w:t>
      </w:r>
      <w:r>
        <w:rPr>
          <w:rFonts w:hint="eastAsia" w:ascii="仿宋_GB2312" w:cs="Times New Roman"/>
          <w:kern w:val="2"/>
          <w:sz w:val="24"/>
          <w:szCs w:val="24"/>
        </w:rPr>
        <w:t>年</w:t>
      </w:r>
      <w:r>
        <w:rPr>
          <w:rFonts w:hint="eastAsia" w:cs="Times New Roman"/>
          <w:kern w:val="2"/>
          <w:sz w:val="24"/>
          <w:szCs w:val="24"/>
        </w:rPr>
        <w:t>6</w:t>
      </w:r>
      <w:r>
        <w:rPr>
          <w:rFonts w:hint="eastAsia" w:ascii="仿宋_GB2312" w:cs="Times New Roman"/>
          <w:kern w:val="2"/>
          <w:sz w:val="24"/>
          <w:szCs w:val="24"/>
        </w:rPr>
        <w:t>月</w:t>
      </w:r>
      <w:r>
        <w:rPr>
          <w:rFonts w:hint="eastAsia" w:eastAsia="宋体" w:cs="Times New Roman"/>
          <w:kern w:val="2"/>
          <w:sz w:val="24"/>
          <w:szCs w:val="24"/>
        </w:rPr>
        <w:t>1</w:t>
      </w:r>
      <w:r>
        <w:rPr>
          <w:rFonts w:hint="eastAsia" w:ascii="仿宋_GB2312" w:cs="Times New Roman"/>
          <w:kern w:val="2"/>
          <w:sz w:val="24"/>
          <w:szCs w:val="24"/>
        </w:rPr>
        <w:t>日出生为</w:t>
      </w:r>
      <w:r>
        <w:rPr>
          <w:rFonts w:hint="eastAsia" w:eastAsia="宋体" w:cs="Times New Roman"/>
          <w:kern w:val="2"/>
          <w:sz w:val="24"/>
          <w:szCs w:val="24"/>
        </w:rPr>
        <w:t>31</w:t>
      </w:r>
      <w:r>
        <w:rPr>
          <w:rFonts w:hint="eastAsia" w:ascii="仿宋_GB2312" w:cs="Times New Roman"/>
          <w:kern w:val="2"/>
          <w:sz w:val="24"/>
          <w:szCs w:val="24"/>
        </w:rPr>
        <w:t>岁）。</w:t>
      </w:r>
    </w:p>
    <w:p>
      <w:pPr>
        <w:spacing w:line="340" w:lineRule="exact"/>
        <w:ind w:firstLine="540" w:firstLineChars="225"/>
        <w:rPr>
          <w:rFonts w:hint="eastAsia" w:cs="Times New Roman"/>
          <w:kern w:val="2"/>
          <w:sz w:val="24"/>
          <w:szCs w:val="24"/>
        </w:rPr>
      </w:pPr>
      <w:r>
        <w:rPr>
          <w:rFonts w:cs="Times New Roman"/>
          <w:kern w:val="2"/>
          <w:sz w:val="24"/>
          <w:szCs w:val="24"/>
        </w:rPr>
        <w:t>3</w:t>
      </w:r>
      <w:r>
        <w:rPr>
          <w:rFonts w:hint="eastAsia" w:ascii="仿宋_GB2312" w:cs="Times New Roman"/>
          <w:kern w:val="2"/>
          <w:sz w:val="24"/>
          <w:szCs w:val="24"/>
        </w:rPr>
        <w:t>．“籍贯”栏中，除直辖市外一律填写到县一级（地区略）。</w:t>
      </w:r>
    </w:p>
    <w:p>
      <w:pPr>
        <w:spacing w:line="340" w:lineRule="exact"/>
        <w:ind w:firstLine="540" w:firstLineChars="225"/>
        <w:rPr>
          <w:rFonts w:hint="eastAsia" w:ascii="仿宋_GB2312" w:cs="Times New Roman"/>
          <w:kern w:val="2"/>
          <w:sz w:val="24"/>
          <w:szCs w:val="24"/>
        </w:rPr>
      </w:pPr>
      <w:r>
        <w:rPr>
          <w:rFonts w:cs="Times New Roman"/>
          <w:kern w:val="2"/>
          <w:sz w:val="24"/>
          <w:szCs w:val="24"/>
        </w:rPr>
        <w:t>4</w:t>
      </w:r>
      <w:r>
        <w:rPr>
          <w:rFonts w:hint="eastAsia" w:ascii="仿宋_GB2312" w:cs="Times New Roman"/>
          <w:kern w:val="2"/>
          <w:sz w:val="24"/>
          <w:szCs w:val="24"/>
        </w:rPr>
        <w:t>．“学历”栏中，按已经取得的最高学历填写，在职取得研究生学历的，填“在职研究生”；在党校取得的学历须注明（如××党校研究生）；在校学生填“大学在学”或“初中在学”等。</w:t>
      </w:r>
    </w:p>
    <w:p>
      <w:pPr>
        <w:spacing w:line="340" w:lineRule="exact"/>
        <w:ind w:firstLine="540" w:firstLineChars="225"/>
        <w:rPr>
          <w:rFonts w:hint="default" w:ascii="仿宋_GB2312" w:eastAsia="仿宋_GB2312" w:cs="Times New Roman"/>
          <w:kern w:val="2"/>
          <w:sz w:val="24"/>
          <w:szCs w:val="24"/>
          <w:lang w:val="en-US" w:eastAsia="zh-CN"/>
        </w:rPr>
      </w:pPr>
      <w:r>
        <w:rPr>
          <w:rFonts w:hint="eastAsia" w:ascii="仿宋_GB2312" w:cs="Times New Roman"/>
          <w:kern w:val="2"/>
          <w:sz w:val="24"/>
          <w:szCs w:val="24"/>
          <w:lang w:val="en-US" w:eastAsia="zh-CN"/>
        </w:rPr>
        <w:t>5.“年级”栏中，填入学年份，研究生填写冠以“研”字，例如：2019级或研2020级。专职团干部不需填写此栏。</w:t>
      </w:r>
    </w:p>
    <w:p>
      <w:pPr>
        <w:spacing w:line="340" w:lineRule="exact"/>
        <w:ind w:firstLine="540" w:firstLineChars="225"/>
        <w:rPr>
          <w:rFonts w:hint="eastAsia" w:cs="Times New Roman"/>
          <w:kern w:val="2"/>
          <w:sz w:val="24"/>
          <w:szCs w:val="24"/>
        </w:rPr>
      </w:pPr>
      <w:r>
        <w:rPr>
          <w:rFonts w:cs="Times New Roman"/>
          <w:kern w:val="2"/>
          <w:sz w:val="24"/>
          <w:szCs w:val="24"/>
        </w:rPr>
        <w:t>5</w:t>
      </w:r>
      <w:r>
        <w:rPr>
          <w:rFonts w:hint="eastAsia" w:ascii="仿宋_GB2312" w:cs="Times New Roman"/>
          <w:kern w:val="2"/>
          <w:sz w:val="24"/>
          <w:szCs w:val="24"/>
        </w:rPr>
        <w:t>．“政治面貌”栏中，是预备党员的要填“预备党员”。</w:t>
      </w:r>
    </w:p>
    <w:p>
      <w:pPr>
        <w:ind w:firstLine="640"/>
        <w:jc w:val="left"/>
        <w:rPr>
          <w:rFonts w:hint="eastAsia"/>
        </w:rPr>
      </w:pPr>
    </w:p>
    <w:sectPr>
      <w:pgSz w:w="11906" w:h="16838"/>
      <w:pgMar w:top="1985" w:right="1588" w:bottom="2098"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jc w:val="center"/>
      <w:rPr>
        <w:rFonts w:eastAsia="宋体"/>
        <w:sz w:val="28"/>
      </w:rPr>
    </w:pPr>
    <w:r>
      <w:rPr>
        <w:rFonts w:eastAsia="宋体"/>
        <w:sz w:val="28"/>
      </w:rPr>
      <w:t xml:space="preserve">— </w:t>
    </w:r>
    <w:r>
      <w:rPr>
        <w:rFonts w:eastAsia="宋体"/>
        <w:sz w:val="28"/>
      </w:rPr>
      <w:fldChar w:fldCharType="begin"/>
    </w:r>
    <w:r>
      <w:rPr>
        <w:rFonts w:eastAsia="宋体"/>
        <w:sz w:val="28"/>
      </w:rPr>
      <w:instrText xml:space="preserve"> PAGE \* Arabic \* MERGEFORMAT </w:instrText>
    </w:r>
    <w:r>
      <w:rPr>
        <w:rFonts w:eastAsia="宋体"/>
        <w:sz w:val="28"/>
      </w:rPr>
      <w:fldChar w:fldCharType="separate"/>
    </w:r>
    <w:r>
      <w:rPr>
        <w:rFonts w:eastAsia="宋体"/>
        <w:sz w:val="28"/>
      </w:rPr>
      <w:t>6</w:t>
    </w:r>
    <w:r>
      <w:rPr>
        <w:rFonts w:eastAsia="宋体"/>
        <w:sz w:val="28"/>
      </w:rPr>
      <w:fldChar w:fldCharType="end"/>
    </w:r>
    <w:r>
      <w:rPr>
        <w:rFonts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hZjdjNjQ0YjFlM2ZiM2Y3MzI4OTU4YmFhYTk5YzYifQ=="/>
  </w:docVars>
  <w:rsids>
    <w:rsidRoot w:val="00620423"/>
    <w:rsid w:val="00060E57"/>
    <w:rsid w:val="001B426B"/>
    <w:rsid w:val="001F0780"/>
    <w:rsid w:val="00246528"/>
    <w:rsid w:val="0034271C"/>
    <w:rsid w:val="003B745D"/>
    <w:rsid w:val="003E4319"/>
    <w:rsid w:val="0053524F"/>
    <w:rsid w:val="00620423"/>
    <w:rsid w:val="00630728"/>
    <w:rsid w:val="006A5D15"/>
    <w:rsid w:val="006D6460"/>
    <w:rsid w:val="00733AA0"/>
    <w:rsid w:val="00747F31"/>
    <w:rsid w:val="00761095"/>
    <w:rsid w:val="008E64A0"/>
    <w:rsid w:val="00900474"/>
    <w:rsid w:val="00920D1A"/>
    <w:rsid w:val="00D2458C"/>
    <w:rsid w:val="00D8266E"/>
    <w:rsid w:val="00DE7F0D"/>
    <w:rsid w:val="00E92800"/>
    <w:rsid w:val="00F3037B"/>
    <w:rsid w:val="2EFE1B7D"/>
    <w:rsid w:val="4EE2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0" w:lineRule="exact"/>
      <w:ind w:firstLine="200" w:firstLineChars="200"/>
      <w:jc w:val="both"/>
    </w:pPr>
    <w:rPr>
      <w:rFonts w:ascii="宋体" w:hAnsi="宋体" w:eastAsia="仿宋_GB2312" w:cs="宋体"/>
      <w:kern w:val="0"/>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5"/>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14"/>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customStyle="1" w:styleId="7">
    <w:name w:val="【大标题】"/>
    <w:basedOn w:val="1"/>
    <w:link w:val="8"/>
    <w:qFormat/>
    <w:uiPriority w:val="0"/>
    <w:pPr>
      <w:ind w:firstLine="0" w:firstLineChars="0"/>
      <w:jc w:val="center"/>
    </w:pPr>
    <w:rPr>
      <w:rFonts w:ascii="方正小标宋简体" w:eastAsia="方正小标宋简体" w:hAnsiTheme="minorHAnsi" w:cstheme="minorBidi"/>
      <w:kern w:val="2"/>
      <w:sz w:val="44"/>
      <w:szCs w:val="44"/>
    </w:rPr>
  </w:style>
  <w:style w:type="character" w:customStyle="1" w:styleId="8">
    <w:name w:val="【大标题】 字符"/>
    <w:link w:val="7"/>
    <w:uiPriority w:val="0"/>
    <w:rPr>
      <w:rFonts w:ascii="方正小标宋简体" w:eastAsia="方正小标宋简体"/>
      <w:sz w:val="44"/>
      <w:szCs w:val="44"/>
    </w:rPr>
  </w:style>
  <w:style w:type="paragraph" w:customStyle="1" w:styleId="9">
    <w:name w:val="【正文】"/>
    <w:basedOn w:val="1"/>
    <w:link w:val="10"/>
    <w:qFormat/>
    <w:uiPriority w:val="0"/>
    <w:rPr>
      <w:rFonts w:cstheme="minorBidi"/>
      <w:kern w:val="2"/>
      <w:szCs w:val="24"/>
    </w:rPr>
  </w:style>
  <w:style w:type="character" w:customStyle="1" w:styleId="10">
    <w:name w:val="【正文】 字符"/>
    <w:basedOn w:val="5"/>
    <w:link w:val="9"/>
    <w:uiPriority w:val="0"/>
    <w:rPr>
      <w:rFonts w:ascii="宋体" w:hAnsi="宋体" w:eastAsia="仿宋_GB2312"/>
      <w:sz w:val="32"/>
      <w:szCs w:val="24"/>
    </w:rPr>
  </w:style>
  <w:style w:type="paragraph" w:customStyle="1" w:styleId="11">
    <w:name w:val="【一级标题】"/>
    <w:basedOn w:val="1"/>
    <w:link w:val="12"/>
    <w:qFormat/>
    <w:uiPriority w:val="0"/>
    <w:pPr>
      <w:ind w:firstLine="640"/>
    </w:pPr>
    <w:rPr>
      <w:rFonts w:eastAsia="黑体"/>
    </w:rPr>
  </w:style>
  <w:style w:type="character" w:customStyle="1" w:styleId="12">
    <w:name w:val="【一级标题】 字符"/>
    <w:basedOn w:val="5"/>
    <w:link w:val="11"/>
    <w:uiPriority w:val="0"/>
    <w:rPr>
      <w:rFonts w:ascii="宋体" w:hAnsi="宋体" w:eastAsia="黑体" w:cs="宋体"/>
      <w:kern w:val="0"/>
      <w:sz w:val="32"/>
      <w:szCs w:val="32"/>
    </w:rPr>
  </w:style>
  <w:style w:type="character" w:customStyle="1" w:styleId="13">
    <w:name w:val="Unresolved Mention"/>
    <w:basedOn w:val="5"/>
    <w:semiHidden/>
    <w:unhideWhenUsed/>
    <w:uiPriority w:val="99"/>
    <w:rPr>
      <w:color w:val="605E5C"/>
      <w:shd w:val="clear" w:color="auto" w:fill="E1DFDD"/>
    </w:rPr>
  </w:style>
  <w:style w:type="character" w:customStyle="1" w:styleId="14">
    <w:name w:val="页眉 字符"/>
    <w:basedOn w:val="5"/>
    <w:link w:val="3"/>
    <w:uiPriority w:val="99"/>
    <w:rPr>
      <w:rFonts w:ascii="宋体" w:hAnsi="宋体" w:eastAsia="仿宋_GB2312" w:cs="宋体"/>
      <w:kern w:val="0"/>
      <w:sz w:val="18"/>
      <w:szCs w:val="18"/>
    </w:rPr>
  </w:style>
  <w:style w:type="character" w:customStyle="1" w:styleId="15">
    <w:name w:val="页脚 字符"/>
    <w:basedOn w:val="5"/>
    <w:link w:val="2"/>
    <w:uiPriority w:val="99"/>
    <w:rPr>
      <w:rFonts w:ascii="宋体" w:hAnsi="宋体" w:eastAsia="仿宋_GB2312"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1863</Words>
  <Characters>1974</Characters>
  <Lines>15</Lines>
  <Paragraphs>4</Paragraphs>
  <TotalTime>17</TotalTime>
  <ScaleCrop>false</ScaleCrop>
  <LinksUpToDate>false</LinksUpToDate>
  <CharactersWithSpaces>2024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2022-06-21T01:20:00Z</dcterms:created>
  <dc:creator>焦健</dc:creator>
  <cp:lastModifiedBy>焦健</cp:lastModifiedBy>
  <cp:lastPrinted>2022-06-23T07:20:39Z</cp:lastPrinted>
  <dcterms:modified xsi:type="dcterms:W3CDTF">2022-06-23T07:36:12Z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BB465049560441458F3201AD49776297</vt:lpwstr>
  </property>
</Properties>
</file>