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72CA" w14:textId="77777777" w:rsidR="0069045D" w:rsidRPr="00CE49C1" w:rsidRDefault="0069045D" w:rsidP="0069045D">
      <w:pPr>
        <w:spacing w:line="570" w:lineRule="exact"/>
        <w:ind w:right="320" w:firstLineChars="0" w:firstLine="0"/>
        <w:jc w:val="left"/>
        <w:rPr>
          <w:rFonts w:ascii="黑体" w:eastAsia="黑体" w:hAnsi="黑体" w:cs="仿宋_GB2312"/>
        </w:rPr>
      </w:pPr>
      <w:r w:rsidRPr="00CE49C1">
        <w:rPr>
          <w:rFonts w:ascii="黑体" w:eastAsia="黑体" w:hAnsi="黑体" w:cs="仿宋_GB2312" w:hint="eastAsia"/>
        </w:rPr>
        <w:t>附件1</w:t>
      </w:r>
    </w:p>
    <w:p w14:paraId="6E4B2810" w14:textId="77777777" w:rsidR="0069045D" w:rsidRDefault="0069045D" w:rsidP="0069045D">
      <w:pPr>
        <w:widowControl/>
        <w:spacing w:line="570" w:lineRule="exact"/>
        <w:ind w:firstLineChars="0" w:firstLine="0"/>
        <w:jc w:val="left"/>
        <w:rPr>
          <w:rFonts w:ascii="黑体" w:eastAsia="黑体" w:hAnsi="黑体" w:cs="仿宋_GB2312"/>
        </w:rPr>
      </w:pPr>
    </w:p>
    <w:p w14:paraId="3D505399" w14:textId="4DA16B6D" w:rsidR="0069045D" w:rsidRPr="0069045D" w:rsidRDefault="0069045D" w:rsidP="0069045D">
      <w:pPr>
        <w:spacing w:line="570" w:lineRule="exact"/>
        <w:ind w:right="320" w:firstLineChars="0" w:firstLine="0"/>
        <w:jc w:val="center"/>
        <w:rPr>
          <w:rFonts w:ascii="方正小标宋简体" w:eastAsia="方正小标宋简体" w:hAnsi="黑体" w:cs="仿宋_GB2312"/>
          <w:sz w:val="44"/>
        </w:rPr>
      </w:pPr>
      <w:r w:rsidRPr="0069045D">
        <w:rPr>
          <w:rFonts w:ascii="方正小标宋简体" w:eastAsia="方正小标宋简体" w:hAnsi="黑体" w:cs="仿宋_GB2312" w:hint="eastAsia"/>
          <w:sz w:val="44"/>
        </w:rPr>
        <w:t>普通高校学生团员先进性评价参考细则</w:t>
      </w:r>
    </w:p>
    <w:p w14:paraId="2500B076" w14:textId="39B6395F" w:rsidR="0069045D" w:rsidRPr="0069045D" w:rsidRDefault="0069045D" w:rsidP="0069045D">
      <w:pPr>
        <w:widowControl/>
        <w:spacing w:line="570" w:lineRule="exact"/>
        <w:ind w:firstLineChars="0" w:firstLine="0"/>
        <w:jc w:val="left"/>
        <w:rPr>
          <w:rFonts w:ascii="黑体" w:eastAsia="黑体" w:hAnsi="黑体" w:cs="仿宋_GB2312"/>
        </w:rPr>
      </w:pPr>
    </w:p>
    <w:p w14:paraId="1EC3BE04" w14:textId="32184945" w:rsidR="0069045D" w:rsidRDefault="0069045D" w:rsidP="0069045D">
      <w:pPr>
        <w:widowControl/>
        <w:spacing w:line="570" w:lineRule="exact"/>
        <w:ind w:firstLine="632"/>
        <w:jc w:val="left"/>
        <w:rPr>
          <w:rFonts w:ascii="黑体" w:eastAsia="黑体" w:hAnsi="黑体" w:cs="仿宋_GB2312"/>
        </w:rPr>
      </w:pPr>
      <w:r w:rsidRPr="0069045D">
        <w:rPr>
          <w:rFonts w:ascii="黑体" w:eastAsia="黑体" w:hAnsi="黑体" w:cs="仿宋_GB2312" w:hint="eastAsia"/>
        </w:rPr>
        <w:t>操作说明：</w:t>
      </w:r>
    </w:p>
    <w:p w14:paraId="1E5ECF32" w14:textId="77777777" w:rsidR="0069045D" w:rsidRPr="00DC7F72" w:rsidRDefault="0069045D" w:rsidP="00DC7F72">
      <w:pPr>
        <w:spacing w:line="570" w:lineRule="exact"/>
        <w:ind w:firstLine="632"/>
        <w:rPr>
          <w:rFonts w:ascii="宋体" w:eastAsia="仿宋_GB2312" w:hAnsi="宋体"/>
          <w:szCs w:val="32"/>
        </w:rPr>
      </w:pPr>
      <w:r w:rsidRPr="00DC7F72">
        <w:rPr>
          <w:rFonts w:ascii="宋体" w:eastAsia="仿宋_GB2312" w:hAnsi="宋体" w:hint="eastAsia"/>
          <w:szCs w:val="32"/>
        </w:rPr>
        <w:t>实行</w:t>
      </w:r>
      <w:proofErr w:type="gramStart"/>
      <w:r w:rsidRPr="00DC7F72">
        <w:rPr>
          <w:rFonts w:ascii="宋体" w:eastAsia="仿宋_GB2312" w:hAnsi="宋体" w:hint="eastAsia"/>
          <w:szCs w:val="32"/>
        </w:rPr>
        <w:t>百分制赋分评价</w:t>
      </w:r>
      <w:proofErr w:type="gramEnd"/>
      <w:r w:rsidRPr="00DC7F72">
        <w:rPr>
          <w:rFonts w:ascii="宋体" w:eastAsia="仿宋_GB2312" w:hAnsi="宋体" w:hint="eastAsia"/>
          <w:szCs w:val="32"/>
        </w:rPr>
        <w:t>。各级团组织结合工作实际和团员群体实际，明确各项对应分值。</w:t>
      </w:r>
    </w:p>
    <w:p w14:paraId="1B85C734" w14:textId="77777777" w:rsidR="0069045D" w:rsidRPr="00DC7F72" w:rsidRDefault="0069045D" w:rsidP="0069045D">
      <w:pPr>
        <w:spacing w:line="570" w:lineRule="exact"/>
        <w:ind w:firstLine="632"/>
        <w:rPr>
          <w:rFonts w:ascii="宋体" w:eastAsia="仿宋_GB2312" w:hAnsi="宋体"/>
          <w:szCs w:val="32"/>
        </w:rPr>
      </w:pPr>
      <w:r w:rsidRPr="00DC7F72">
        <w:rPr>
          <w:rFonts w:ascii="宋体" w:eastAsia="仿宋_GB2312" w:hAnsi="宋体" w:hint="eastAsia"/>
          <w:szCs w:val="32"/>
        </w:rPr>
        <w:t>（</w:t>
      </w:r>
      <w:r w:rsidRPr="00DC7F72">
        <w:rPr>
          <w:rFonts w:ascii="宋体" w:eastAsia="仿宋_GB2312" w:hAnsi="宋体" w:hint="eastAsia"/>
          <w:szCs w:val="32"/>
        </w:rPr>
        <w:t>1</w:t>
      </w:r>
      <w:r w:rsidRPr="00DC7F72">
        <w:rPr>
          <w:rFonts w:ascii="宋体" w:eastAsia="仿宋_GB2312" w:hAnsi="宋体" w:hint="eastAsia"/>
          <w:szCs w:val="32"/>
        </w:rPr>
        <w:t>）状态评价（是</w:t>
      </w:r>
      <w:r w:rsidRPr="00DC7F72">
        <w:rPr>
          <w:rFonts w:ascii="宋体" w:eastAsia="仿宋_GB2312" w:hAnsi="宋体" w:hint="eastAsia"/>
          <w:szCs w:val="32"/>
        </w:rPr>
        <w:t>/</w:t>
      </w:r>
      <w:r w:rsidRPr="00DC7F72">
        <w:rPr>
          <w:rFonts w:ascii="宋体" w:eastAsia="仿宋_GB2312" w:hAnsi="宋体" w:hint="eastAsia"/>
          <w:szCs w:val="32"/>
        </w:rPr>
        <w:t>否）。“是”表示符合要求、该项得满分，“否”表示不符合要求、该项不得分。</w:t>
      </w:r>
    </w:p>
    <w:p w14:paraId="7637D37B" w14:textId="77777777" w:rsidR="0069045D" w:rsidRPr="00DC7F72" w:rsidRDefault="0069045D" w:rsidP="0069045D">
      <w:pPr>
        <w:spacing w:line="570" w:lineRule="exact"/>
        <w:ind w:firstLine="632"/>
        <w:rPr>
          <w:rFonts w:ascii="宋体" w:eastAsia="仿宋_GB2312" w:hAnsi="宋体"/>
          <w:szCs w:val="32"/>
        </w:rPr>
      </w:pPr>
      <w:r w:rsidRPr="00DC7F72">
        <w:rPr>
          <w:rFonts w:ascii="宋体" w:eastAsia="仿宋_GB2312" w:hAnsi="宋体" w:hint="eastAsia"/>
          <w:szCs w:val="32"/>
        </w:rPr>
        <w:t>（</w:t>
      </w:r>
      <w:r w:rsidRPr="00DC7F72">
        <w:rPr>
          <w:rFonts w:ascii="宋体" w:eastAsia="仿宋_GB2312" w:hAnsi="宋体" w:hint="eastAsia"/>
          <w:szCs w:val="32"/>
        </w:rPr>
        <w:t>2</w:t>
      </w:r>
      <w:r w:rsidRPr="00DC7F72">
        <w:rPr>
          <w:rFonts w:ascii="宋体" w:eastAsia="仿宋_GB2312" w:hAnsi="宋体" w:hint="eastAsia"/>
          <w:szCs w:val="32"/>
        </w:rPr>
        <w:t>）程度评价（</w:t>
      </w:r>
      <w:r w:rsidRPr="00DC7F72">
        <w:rPr>
          <w:rFonts w:ascii="宋体" w:eastAsia="仿宋_GB2312" w:hAnsi="宋体" w:hint="eastAsia"/>
          <w:szCs w:val="32"/>
        </w:rPr>
        <w:t>ABCD</w:t>
      </w:r>
      <w:r w:rsidRPr="00DC7F72">
        <w:rPr>
          <w:rFonts w:ascii="宋体" w:eastAsia="仿宋_GB2312" w:hAnsi="宋体" w:hint="eastAsia"/>
          <w:szCs w:val="32"/>
        </w:rPr>
        <w:t>）。</w:t>
      </w:r>
      <w:r w:rsidRPr="00DC7F72">
        <w:rPr>
          <w:rFonts w:ascii="宋体" w:eastAsia="仿宋_GB2312" w:hAnsi="宋体" w:hint="eastAsia"/>
          <w:szCs w:val="32"/>
        </w:rPr>
        <w:t>A</w:t>
      </w:r>
      <w:r w:rsidRPr="00DC7F72">
        <w:rPr>
          <w:rFonts w:ascii="宋体" w:eastAsia="仿宋_GB2312" w:hAnsi="宋体" w:hint="eastAsia"/>
          <w:szCs w:val="32"/>
        </w:rPr>
        <w:t>表示“好”、该项得满分，</w:t>
      </w:r>
      <w:r w:rsidRPr="00DC7F72">
        <w:rPr>
          <w:rFonts w:ascii="宋体" w:eastAsia="仿宋_GB2312" w:hAnsi="宋体" w:hint="eastAsia"/>
          <w:szCs w:val="32"/>
        </w:rPr>
        <w:t>B</w:t>
      </w:r>
      <w:r w:rsidRPr="00DC7F72">
        <w:rPr>
          <w:rFonts w:ascii="宋体" w:eastAsia="仿宋_GB2312" w:hAnsi="宋体" w:hint="eastAsia"/>
          <w:szCs w:val="32"/>
        </w:rPr>
        <w:t>表示“较好”、得该项满分的</w:t>
      </w:r>
      <w:r w:rsidRPr="00DC7F72">
        <w:rPr>
          <w:rFonts w:ascii="宋体" w:eastAsia="仿宋_GB2312" w:hAnsi="宋体" w:hint="eastAsia"/>
          <w:szCs w:val="32"/>
        </w:rPr>
        <w:t>60%</w:t>
      </w:r>
      <w:r w:rsidRPr="00DC7F72">
        <w:rPr>
          <w:rFonts w:ascii="宋体" w:eastAsia="仿宋_GB2312" w:hAnsi="宋体" w:hint="eastAsia"/>
          <w:szCs w:val="32"/>
        </w:rPr>
        <w:t>，</w:t>
      </w:r>
      <w:r w:rsidRPr="00DC7F72">
        <w:rPr>
          <w:rFonts w:ascii="宋体" w:eastAsia="仿宋_GB2312" w:hAnsi="宋体" w:hint="eastAsia"/>
          <w:szCs w:val="32"/>
        </w:rPr>
        <w:t>C</w:t>
      </w:r>
      <w:r w:rsidRPr="00DC7F72">
        <w:rPr>
          <w:rFonts w:ascii="宋体" w:eastAsia="仿宋_GB2312" w:hAnsi="宋体" w:hint="eastAsia"/>
          <w:szCs w:val="32"/>
        </w:rPr>
        <w:t>表示“一般”、得该项满分的</w:t>
      </w:r>
      <w:r w:rsidRPr="00DC7F72">
        <w:rPr>
          <w:rFonts w:ascii="宋体" w:eastAsia="仿宋_GB2312" w:hAnsi="宋体" w:hint="eastAsia"/>
          <w:szCs w:val="32"/>
        </w:rPr>
        <w:t>40%</w:t>
      </w:r>
      <w:r w:rsidRPr="00DC7F72">
        <w:rPr>
          <w:rFonts w:ascii="宋体" w:eastAsia="仿宋_GB2312" w:hAnsi="宋体" w:hint="eastAsia"/>
          <w:szCs w:val="32"/>
        </w:rPr>
        <w:t>，</w:t>
      </w:r>
      <w:r w:rsidRPr="00DC7F72">
        <w:rPr>
          <w:rFonts w:ascii="宋体" w:eastAsia="仿宋_GB2312" w:hAnsi="宋体" w:hint="eastAsia"/>
          <w:szCs w:val="32"/>
        </w:rPr>
        <w:t>D</w:t>
      </w:r>
      <w:r w:rsidRPr="00DC7F72">
        <w:rPr>
          <w:rFonts w:ascii="宋体" w:eastAsia="仿宋_GB2312" w:hAnsi="宋体" w:hint="eastAsia"/>
          <w:szCs w:val="32"/>
        </w:rPr>
        <w:t>表示“差”、该项不得分。如，单项分值满分为</w:t>
      </w:r>
      <w:r w:rsidRPr="00DC7F72">
        <w:rPr>
          <w:rFonts w:ascii="宋体" w:eastAsia="仿宋_GB2312" w:hAnsi="宋体" w:hint="eastAsia"/>
          <w:szCs w:val="32"/>
        </w:rPr>
        <w:t>5</w:t>
      </w:r>
      <w:r w:rsidRPr="00DC7F72">
        <w:rPr>
          <w:rFonts w:ascii="宋体" w:eastAsia="仿宋_GB2312" w:hAnsi="宋体" w:hint="eastAsia"/>
          <w:szCs w:val="32"/>
        </w:rPr>
        <w:t>分，则</w:t>
      </w:r>
      <w:r w:rsidRPr="00DC7F72">
        <w:rPr>
          <w:rFonts w:ascii="宋体" w:eastAsia="仿宋_GB2312" w:hAnsi="宋体" w:hint="eastAsia"/>
          <w:szCs w:val="32"/>
        </w:rPr>
        <w:t>ABCD</w:t>
      </w:r>
      <w:r w:rsidRPr="00DC7F72">
        <w:rPr>
          <w:rFonts w:ascii="宋体" w:eastAsia="仿宋_GB2312" w:hAnsi="宋体" w:hint="eastAsia"/>
          <w:szCs w:val="32"/>
        </w:rPr>
        <w:t>分别对应</w:t>
      </w:r>
      <w:r w:rsidRPr="00DC7F72">
        <w:rPr>
          <w:rFonts w:ascii="宋体" w:eastAsia="仿宋_GB2312" w:hAnsi="宋体" w:hint="eastAsia"/>
          <w:szCs w:val="32"/>
        </w:rPr>
        <w:t>5</w:t>
      </w:r>
      <w:r w:rsidRPr="00DC7F72">
        <w:rPr>
          <w:rFonts w:ascii="宋体" w:eastAsia="仿宋_GB2312" w:hAnsi="宋体" w:hint="eastAsia"/>
          <w:szCs w:val="32"/>
        </w:rPr>
        <w:t>分、</w:t>
      </w:r>
      <w:r w:rsidRPr="00DC7F72">
        <w:rPr>
          <w:rFonts w:ascii="宋体" w:eastAsia="仿宋_GB2312" w:hAnsi="宋体" w:hint="eastAsia"/>
          <w:szCs w:val="32"/>
        </w:rPr>
        <w:t>3</w:t>
      </w:r>
      <w:r w:rsidRPr="00DC7F72">
        <w:rPr>
          <w:rFonts w:ascii="宋体" w:eastAsia="仿宋_GB2312" w:hAnsi="宋体" w:hint="eastAsia"/>
          <w:szCs w:val="32"/>
        </w:rPr>
        <w:t>分、</w:t>
      </w:r>
      <w:r w:rsidRPr="00DC7F72">
        <w:rPr>
          <w:rFonts w:ascii="宋体" w:eastAsia="仿宋_GB2312" w:hAnsi="宋体" w:hint="eastAsia"/>
          <w:szCs w:val="32"/>
        </w:rPr>
        <w:t>2</w:t>
      </w:r>
      <w:r w:rsidRPr="00DC7F72">
        <w:rPr>
          <w:rFonts w:ascii="宋体" w:eastAsia="仿宋_GB2312" w:hAnsi="宋体" w:hint="eastAsia"/>
          <w:szCs w:val="32"/>
        </w:rPr>
        <w:t>分、</w:t>
      </w:r>
      <w:r w:rsidRPr="00DC7F72">
        <w:rPr>
          <w:rFonts w:ascii="宋体" w:eastAsia="仿宋_GB2312" w:hAnsi="宋体" w:hint="eastAsia"/>
          <w:szCs w:val="32"/>
        </w:rPr>
        <w:t>0</w:t>
      </w:r>
      <w:r w:rsidRPr="00DC7F72">
        <w:rPr>
          <w:rFonts w:ascii="宋体" w:eastAsia="仿宋_GB2312" w:hAnsi="宋体" w:hint="eastAsia"/>
          <w:szCs w:val="32"/>
        </w:rPr>
        <w:t>分。</w:t>
      </w:r>
    </w:p>
    <w:p w14:paraId="56B8FB5C" w14:textId="77777777" w:rsidR="0069045D" w:rsidRPr="00DC7F72" w:rsidRDefault="0069045D" w:rsidP="0069045D">
      <w:pPr>
        <w:spacing w:line="570" w:lineRule="exact"/>
        <w:ind w:firstLine="632"/>
        <w:rPr>
          <w:rFonts w:ascii="宋体" w:eastAsia="仿宋_GB2312" w:hAnsi="宋体"/>
          <w:szCs w:val="32"/>
        </w:rPr>
      </w:pPr>
      <w:r w:rsidRPr="00DC7F72">
        <w:rPr>
          <w:rFonts w:ascii="宋体" w:eastAsia="仿宋_GB2312" w:hAnsi="宋体" w:hint="eastAsia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 w14:paraId="118FE4FF" w14:textId="4A93DC12" w:rsidR="0069045D" w:rsidRPr="00DC7F72" w:rsidRDefault="0069045D" w:rsidP="0069045D">
      <w:pPr>
        <w:spacing w:line="570" w:lineRule="exact"/>
        <w:ind w:firstLine="632"/>
        <w:rPr>
          <w:rFonts w:ascii="宋体" w:eastAsia="仿宋_GB2312" w:hAnsi="宋体"/>
          <w:szCs w:val="32"/>
        </w:rPr>
      </w:pPr>
      <w:r w:rsidRPr="00DC7F72">
        <w:rPr>
          <w:rFonts w:ascii="宋体" w:eastAsia="仿宋_GB2312" w:hAnsi="宋体" w:hint="eastAsia"/>
          <w:szCs w:val="32"/>
        </w:rPr>
        <w:t>3</w:t>
      </w:r>
      <w:r w:rsidRPr="00DC7F72">
        <w:rPr>
          <w:rFonts w:ascii="宋体" w:eastAsia="仿宋_GB2312" w:hAnsi="宋体" w:hint="eastAsia"/>
          <w:szCs w:val="32"/>
        </w:rPr>
        <w:t>．标注“※”的为“负面清单”项，相关</w:t>
      </w:r>
      <w:proofErr w:type="gramStart"/>
      <w:r w:rsidRPr="00DC7F72">
        <w:rPr>
          <w:rFonts w:ascii="宋体" w:eastAsia="仿宋_GB2312" w:hAnsi="宋体" w:hint="eastAsia"/>
          <w:szCs w:val="32"/>
        </w:rPr>
        <w:t>项评价</w:t>
      </w:r>
      <w:proofErr w:type="gramEnd"/>
      <w:r w:rsidRPr="00DC7F72">
        <w:rPr>
          <w:rFonts w:ascii="宋体" w:eastAsia="仿宋_GB2312" w:hAnsi="宋体" w:hint="eastAsia"/>
          <w:szCs w:val="32"/>
        </w:rPr>
        <w:t>结果为“否”或“</w:t>
      </w:r>
      <w:r w:rsidRPr="00DC7F72">
        <w:rPr>
          <w:rFonts w:ascii="宋体" w:eastAsia="仿宋_GB2312" w:hAnsi="宋体" w:hint="eastAsia"/>
          <w:szCs w:val="32"/>
        </w:rPr>
        <w:t>D</w:t>
      </w:r>
      <w:r w:rsidRPr="00DC7F72">
        <w:rPr>
          <w:rFonts w:ascii="宋体" w:eastAsia="仿宋_GB2312" w:hAnsi="宋体" w:hint="eastAsia"/>
          <w:szCs w:val="32"/>
        </w:rPr>
        <w:t>”的，为触发“负面清单”情形。标注“▲”的同时作为入团评价参考细则</w:t>
      </w:r>
      <w:r w:rsidRPr="00DC7F72">
        <w:rPr>
          <w:rFonts w:ascii="宋体" w:eastAsia="仿宋_GB2312" w:hAnsi="宋体"/>
          <w:szCs w:val="32"/>
        </w:rPr>
        <w:t>。</w:t>
      </w:r>
    </w:p>
    <w:p w14:paraId="256E790E" w14:textId="1A26D1C0" w:rsidR="0069045D" w:rsidRDefault="0069045D" w:rsidP="0069045D">
      <w:pPr>
        <w:spacing w:line="570" w:lineRule="exact"/>
        <w:ind w:firstLine="632"/>
        <w:rPr>
          <w:szCs w:val="32"/>
        </w:rPr>
      </w:pPr>
    </w:p>
    <w:p w14:paraId="5E49670C" w14:textId="41032F52" w:rsidR="0069045D" w:rsidRDefault="0069045D" w:rsidP="0069045D">
      <w:pPr>
        <w:spacing w:line="570" w:lineRule="exact"/>
        <w:ind w:firstLine="632"/>
        <w:rPr>
          <w:szCs w:val="32"/>
        </w:rPr>
      </w:pPr>
    </w:p>
    <w:p w14:paraId="323B2F36" w14:textId="238EFCF7" w:rsidR="0069045D" w:rsidRDefault="0069045D" w:rsidP="0069045D">
      <w:pPr>
        <w:spacing w:line="570" w:lineRule="exact"/>
        <w:ind w:firstLine="632"/>
        <w:rPr>
          <w:szCs w:val="32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773"/>
        <w:gridCol w:w="4536"/>
        <w:gridCol w:w="1076"/>
        <w:gridCol w:w="738"/>
      </w:tblGrid>
      <w:tr w:rsidR="0069045D" w14:paraId="7AFC8D67" w14:textId="77777777" w:rsidTr="0069045D">
        <w:trPr>
          <w:trHeight w:val="680"/>
          <w:tblHeader/>
          <w:jc w:val="center"/>
        </w:trPr>
        <w:tc>
          <w:tcPr>
            <w:tcW w:w="446" w:type="pct"/>
            <w:vAlign w:val="center"/>
          </w:tcPr>
          <w:p w14:paraId="4640B94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lastRenderedPageBreak/>
              <w:t>标准</w:t>
            </w:r>
          </w:p>
        </w:tc>
        <w:tc>
          <w:tcPr>
            <w:tcW w:w="994" w:type="pct"/>
            <w:vAlign w:val="center"/>
          </w:tcPr>
          <w:p w14:paraId="3C10021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 w:cs="仿宋"/>
                <w:sz w:val="24"/>
                <w:szCs w:val="24"/>
              </w:rPr>
            </w:pPr>
            <w:r>
              <w:rPr>
                <w:rFonts w:eastAsia="方正黑体简体" w:cs="仿宋" w:hint="eastAsia"/>
                <w:sz w:val="24"/>
                <w:szCs w:val="24"/>
              </w:rPr>
              <w:t>指标</w:t>
            </w:r>
          </w:p>
        </w:tc>
        <w:tc>
          <w:tcPr>
            <w:tcW w:w="2543" w:type="pct"/>
            <w:vAlign w:val="center"/>
          </w:tcPr>
          <w:p w14:paraId="4D2D733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 w:cs="仿宋"/>
                <w:sz w:val="24"/>
                <w:szCs w:val="24"/>
              </w:rPr>
            </w:pPr>
            <w:r>
              <w:rPr>
                <w:rFonts w:eastAsia="方正黑体简体" w:cs="仿宋" w:hint="eastAsia"/>
                <w:sz w:val="24"/>
                <w:szCs w:val="24"/>
              </w:rPr>
              <w:t>参考细则</w:t>
            </w:r>
          </w:p>
        </w:tc>
        <w:tc>
          <w:tcPr>
            <w:tcW w:w="603" w:type="pct"/>
            <w:vAlign w:val="center"/>
          </w:tcPr>
          <w:p w14:paraId="63A9E1A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 w:cs="仿宋"/>
                <w:sz w:val="24"/>
                <w:szCs w:val="24"/>
              </w:rPr>
            </w:pPr>
            <w:r>
              <w:rPr>
                <w:rFonts w:eastAsia="方正黑体简体" w:cs="仿宋" w:hint="eastAsia"/>
                <w:sz w:val="24"/>
                <w:szCs w:val="24"/>
              </w:rPr>
              <w:t>状态</w:t>
            </w:r>
          </w:p>
          <w:p w14:paraId="07432B0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 w:cs="仿宋"/>
                <w:sz w:val="24"/>
                <w:szCs w:val="24"/>
              </w:rPr>
            </w:pPr>
            <w:r>
              <w:rPr>
                <w:rFonts w:eastAsia="方正黑体简体" w:cs="仿宋" w:hint="eastAsia"/>
                <w:sz w:val="24"/>
                <w:szCs w:val="24"/>
              </w:rPr>
              <w:t>（程度）</w:t>
            </w:r>
          </w:p>
        </w:tc>
        <w:tc>
          <w:tcPr>
            <w:tcW w:w="414" w:type="pct"/>
            <w:vAlign w:val="center"/>
          </w:tcPr>
          <w:p w14:paraId="36D7419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 w:cs="仿宋"/>
                <w:sz w:val="24"/>
                <w:szCs w:val="24"/>
              </w:rPr>
            </w:pPr>
            <w:r>
              <w:rPr>
                <w:rFonts w:eastAsia="方正黑体简体" w:cs="仿宋" w:hint="eastAsia"/>
                <w:sz w:val="24"/>
                <w:szCs w:val="24"/>
              </w:rPr>
              <w:t>备注</w:t>
            </w:r>
          </w:p>
        </w:tc>
      </w:tr>
      <w:tr w:rsidR="0069045D" w14:paraId="500004A9" w14:textId="77777777" w:rsidTr="00371AD7">
        <w:trPr>
          <w:trHeight w:val="933"/>
          <w:jc w:val="center"/>
        </w:trPr>
        <w:tc>
          <w:tcPr>
            <w:tcW w:w="446" w:type="pct"/>
            <w:vMerge w:val="restart"/>
            <w:vAlign w:val="center"/>
          </w:tcPr>
          <w:p w14:paraId="45C9AE2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有</w:t>
            </w:r>
          </w:p>
          <w:p w14:paraId="652B63F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信</w:t>
            </w:r>
          </w:p>
          <w:p w14:paraId="4CA5D07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proofErr w:type="gramStart"/>
            <w:r>
              <w:rPr>
                <w:rFonts w:eastAsia="方正黑体简体"/>
                <w:sz w:val="24"/>
                <w:szCs w:val="24"/>
              </w:rPr>
              <w:t>仰</w:t>
            </w:r>
            <w:proofErr w:type="gramEnd"/>
          </w:p>
          <w:p w14:paraId="103C579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)</w:t>
            </w:r>
          </w:p>
          <w:p w14:paraId="75F9830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25</w:t>
            </w:r>
            <w:r>
              <w:rPr>
                <w:rFonts w:eastAsia="方正黑体简体"/>
                <w:sz w:val="24"/>
                <w:szCs w:val="24"/>
              </w:rPr>
              <w:t>分</w:t>
            </w:r>
          </w:p>
          <w:p w14:paraId="002402A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(</w:t>
            </w:r>
          </w:p>
        </w:tc>
        <w:tc>
          <w:tcPr>
            <w:tcW w:w="994" w:type="pct"/>
            <w:vMerge w:val="restart"/>
            <w:vAlign w:val="center"/>
          </w:tcPr>
          <w:p w14:paraId="00867E3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树立远大理想</w:t>
            </w:r>
          </w:p>
        </w:tc>
        <w:tc>
          <w:tcPr>
            <w:tcW w:w="2543" w:type="pct"/>
            <w:vAlign w:val="center"/>
          </w:tcPr>
          <w:p w14:paraId="42A3AFC9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1. </w:t>
            </w:r>
            <w:r>
              <w:rPr>
                <w:rFonts w:eastAsia="方正仿宋_GBK"/>
                <w:sz w:val="21"/>
                <w:szCs w:val="21"/>
              </w:rPr>
              <w:t>对共产主义有一定理解，相信共产主义是人类社会发展的必然趋势，通过长期努力能够实现</w:t>
            </w:r>
            <w:r>
              <w:rPr>
                <w:rFonts w:eastAsia="方正仿宋_GBK" w:hint="eastAsia"/>
                <w:sz w:val="21"/>
                <w:szCs w:val="21"/>
              </w:rPr>
              <w:t>、</w:t>
            </w:r>
            <w:r>
              <w:rPr>
                <w:rFonts w:eastAsia="方正仿宋_GBK"/>
                <w:sz w:val="21"/>
                <w:szCs w:val="21"/>
              </w:rPr>
              <w:t>愿意为之不懈奋斗。</w:t>
            </w:r>
          </w:p>
        </w:tc>
        <w:tc>
          <w:tcPr>
            <w:tcW w:w="603" w:type="pct"/>
            <w:vAlign w:val="center"/>
          </w:tcPr>
          <w:p w14:paraId="1C9B8AA6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1622CC3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54BD9A9A" w14:textId="77777777" w:rsidTr="00371AD7">
        <w:trPr>
          <w:trHeight w:val="454"/>
          <w:jc w:val="center"/>
        </w:trPr>
        <w:tc>
          <w:tcPr>
            <w:tcW w:w="446" w:type="pct"/>
            <w:vMerge/>
            <w:vAlign w:val="center"/>
          </w:tcPr>
          <w:p w14:paraId="2BBF9C3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70D8B52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44A9BA4F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pacing w:val="-4"/>
                <w:sz w:val="21"/>
                <w:szCs w:val="21"/>
              </w:rPr>
            </w:pPr>
            <w:r>
              <w:rPr>
                <w:rFonts w:eastAsia="方正仿宋_GBK"/>
                <w:spacing w:val="-4"/>
                <w:sz w:val="21"/>
                <w:szCs w:val="21"/>
              </w:rPr>
              <w:t xml:space="preserve">2. </w:t>
            </w:r>
            <w:r>
              <w:rPr>
                <w:rFonts w:eastAsia="方正仿宋_GBK"/>
                <w:spacing w:val="-4"/>
                <w:sz w:val="21"/>
                <w:szCs w:val="21"/>
              </w:rPr>
              <w:t>了解中国梦的内涵，对实现中国梦有信心。</w:t>
            </w:r>
          </w:p>
        </w:tc>
        <w:tc>
          <w:tcPr>
            <w:tcW w:w="603" w:type="pct"/>
            <w:vAlign w:val="center"/>
          </w:tcPr>
          <w:p w14:paraId="3E5D4456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1B1376B4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7785985C" w14:textId="77777777" w:rsidTr="00371AD7">
        <w:trPr>
          <w:trHeight w:val="570"/>
          <w:jc w:val="center"/>
        </w:trPr>
        <w:tc>
          <w:tcPr>
            <w:tcW w:w="446" w:type="pct"/>
            <w:vMerge/>
            <w:vAlign w:val="center"/>
          </w:tcPr>
          <w:p w14:paraId="08E0DD2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3591583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23F22C85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3. </w:t>
            </w:r>
            <w:r>
              <w:rPr>
                <w:rFonts w:eastAsia="方正仿宋_GBK"/>
                <w:sz w:val="21"/>
                <w:szCs w:val="21"/>
              </w:rPr>
              <w:t>认同中国特色社会主义是中国发展进步的唯一正确道路。</w:t>
            </w:r>
          </w:p>
        </w:tc>
        <w:tc>
          <w:tcPr>
            <w:tcW w:w="603" w:type="pct"/>
            <w:vAlign w:val="center"/>
          </w:tcPr>
          <w:p w14:paraId="1CA2AB6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27976EE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75535708" w14:textId="77777777" w:rsidTr="00371AD7">
        <w:trPr>
          <w:trHeight w:val="622"/>
          <w:jc w:val="center"/>
        </w:trPr>
        <w:tc>
          <w:tcPr>
            <w:tcW w:w="446" w:type="pct"/>
            <w:vMerge/>
            <w:vAlign w:val="center"/>
          </w:tcPr>
          <w:p w14:paraId="5B32ED7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4BCCEBB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热爱伟大祖国</w:t>
            </w:r>
          </w:p>
        </w:tc>
        <w:tc>
          <w:tcPr>
            <w:tcW w:w="2543" w:type="pct"/>
            <w:vAlign w:val="center"/>
          </w:tcPr>
          <w:p w14:paraId="0F7C6EA8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4. </w:t>
            </w:r>
            <w:r>
              <w:rPr>
                <w:rFonts w:eastAsia="方正仿宋_GBK"/>
                <w:sz w:val="21"/>
                <w:szCs w:val="21"/>
              </w:rPr>
              <w:t>爱护和尊重国旗、国歌、国徽，理解其内涵，无损害国家形象的言行。</w:t>
            </w:r>
          </w:p>
        </w:tc>
        <w:tc>
          <w:tcPr>
            <w:tcW w:w="603" w:type="pct"/>
            <w:vAlign w:val="center"/>
          </w:tcPr>
          <w:p w14:paraId="33ADD0F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2E36547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6EF59DE1" w14:textId="77777777" w:rsidTr="00371AD7">
        <w:trPr>
          <w:trHeight w:val="844"/>
          <w:jc w:val="center"/>
        </w:trPr>
        <w:tc>
          <w:tcPr>
            <w:tcW w:w="446" w:type="pct"/>
            <w:vMerge/>
            <w:vAlign w:val="center"/>
          </w:tcPr>
          <w:p w14:paraId="193ECD2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19507BA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3FA56C05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5. </w:t>
            </w:r>
            <w:r>
              <w:rPr>
                <w:rFonts w:eastAsia="方正仿宋_GBK"/>
                <w:sz w:val="21"/>
                <w:szCs w:val="21"/>
              </w:rPr>
              <w:t>关心国家大事，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有家国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情怀和时代责任感，坚持爱国、爱党、爱社会主义相统一，有国家安全意识。</w:t>
            </w:r>
          </w:p>
        </w:tc>
        <w:tc>
          <w:tcPr>
            <w:tcW w:w="603" w:type="pct"/>
            <w:vAlign w:val="center"/>
          </w:tcPr>
          <w:p w14:paraId="482DE34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2375882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▲</w:t>
            </w:r>
          </w:p>
        </w:tc>
      </w:tr>
      <w:tr w:rsidR="0069045D" w14:paraId="5A65C4CE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5FB6ACC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7E0F722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319B7240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6. </w:t>
            </w:r>
            <w:r>
              <w:rPr>
                <w:rFonts w:eastAsia="方正仿宋_GBK"/>
                <w:sz w:val="21"/>
                <w:szCs w:val="21"/>
              </w:rPr>
              <w:t>民族自尊心、自信心、自豪感强，带头学习中华优秀传统文化，了解其代表性思想理念，无崇洋媚外思想和表现。</w:t>
            </w:r>
          </w:p>
        </w:tc>
        <w:tc>
          <w:tcPr>
            <w:tcW w:w="603" w:type="pct"/>
            <w:vAlign w:val="center"/>
          </w:tcPr>
          <w:p w14:paraId="337AD5B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0A64DC5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11085473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0D3BEC74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4EEADAE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崇尚科学理性</w:t>
            </w:r>
          </w:p>
        </w:tc>
        <w:tc>
          <w:tcPr>
            <w:tcW w:w="2543" w:type="pct"/>
            <w:vAlign w:val="center"/>
          </w:tcPr>
          <w:p w14:paraId="22DCDC09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7. </w:t>
            </w:r>
            <w:r>
              <w:rPr>
                <w:rFonts w:eastAsia="方正仿宋_GBK"/>
                <w:sz w:val="21"/>
                <w:szCs w:val="21"/>
              </w:rPr>
              <w:t>知道党团员必须是无神论者，不信仰宗教、不参加宗教活动，自觉抵制封建迷信，反对邪教。</w:t>
            </w:r>
          </w:p>
        </w:tc>
        <w:tc>
          <w:tcPr>
            <w:tcW w:w="603" w:type="pct"/>
            <w:vAlign w:val="center"/>
          </w:tcPr>
          <w:p w14:paraId="0DF2126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1AB79CD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5C696480" w14:textId="77777777" w:rsidTr="00371AD7">
        <w:trPr>
          <w:trHeight w:val="680"/>
          <w:jc w:val="center"/>
        </w:trPr>
        <w:tc>
          <w:tcPr>
            <w:tcW w:w="446" w:type="pct"/>
            <w:vMerge w:val="restart"/>
            <w:vAlign w:val="center"/>
          </w:tcPr>
          <w:p w14:paraId="079C74A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讲</w:t>
            </w:r>
          </w:p>
          <w:p w14:paraId="1834F3D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政</w:t>
            </w:r>
          </w:p>
          <w:p w14:paraId="427AE3D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治</w:t>
            </w:r>
          </w:p>
          <w:p w14:paraId="7F8337B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)</w:t>
            </w:r>
          </w:p>
          <w:p w14:paraId="67FD89C6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25</w:t>
            </w:r>
            <w:r>
              <w:rPr>
                <w:rFonts w:eastAsia="方正黑体简体"/>
                <w:sz w:val="24"/>
                <w:szCs w:val="24"/>
              </w:rPr>
              <w:t>分</w:t>
            </w:r>
          </w:p>
          <w:p w14:paraId="049B5B8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(</w:t>
            </w:r>
          </w:p>
        </w:tc>
        <w:tc>
          <w:tcPr>
            <w:tcW w:w="994" w:type="pct"/>
            <w:vMerge w:val="restart"/>
            <w:vAlign w:val="center"/>
          </w:tcPr>
          <w:p w14:paraId="57141C4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学习党的理论</w:t>
            </w:r>
          </w:p>
        </w:tc>
        <w:tc>
          <w:tcPr>
            <w:tcW w:w="2543" w:type="pct"/>
            <w:vAlign w:val="center"/>
          </w:tcPr>
          <w:p w14:paraId="398D5A0F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8. </w:t>
            </w:r>
            <w:r>
              <w:rPr>
                <w:rFonts w:eastAsia="方正仿宋_GBK"/>
                <w:sz w:val="21"/>
                <w:szCs w:val="21"/>
              </w:rPr>
              <w:t>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603" w:type="pct"/>
            <w:vAlign w:val="center"/>
          </w:tcPr>
          <w:p w14:paraId="7EC4C6D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5E0E0F2F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33BAD80C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524167F4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323DD33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08DD653D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9. </w:t>
            </w:r>
            <w:r>
              <w:rPr>
                <w:rFonts w:eastAsia="方正仿宋_GBK"/>
                <w:sz w:val="21"/>
                <w:szCs w:val="21"/>
              </w:rPr>
              <w:t>积极参加团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内政治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学习活动，每年参加团内集中学习培训不少于</w:t>
            </w:r>
            <w:r>
              <w:rPr>
                <w:rFonts w:eastAsia="方正仿宋_GBK"/>
                <w:sz w:val="21"/>
                <w:szCs w:val="21"/>
              </w:rPr>
              <w:t>4</w:t>
            </w:r>
            <w:r>
              <w:rPr>
                <w:rFonts w:eastAsia="方正仿宋_GBK"/>
                <w:sz w:val="21"/>
                <w:szCs w:val="21"/>
              </w:rPr>
              <w:t>次（团课学习不少于</w:t>
            </w:r>
            <w:r>
              <w:rPr>
                <w:rFonts w:eastAsia="方正仿宋_GBK"/>
                <w:sz w:val="21"/>
                <w:szCs w:val="21"/>
              </w:rPr>
              <w:t>8</w:t>
            </w:r>
            <w:r>
              <w:rPr>
                <w:rFonts w:eastAsia="方正仿宋_GBK"/>
                <w:sz w:val="21"/>
                <w:szCs w:val="21"/>
              </w:rPr>
              <w:t>学时）、测试合格（团校结业）。</w:t>
            </w:r>
          </w:p>
        </w:tc>
        <w:tc>
          <w:tcPr>
            <w:tcW w:w="603" w:type="pct"/>
            <w:vAlign w:val="center"/>
          </w:tcPr>
          <w:p w14:paraId="308190B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759A18E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080D7016" w14:textId="77777777" w:rsidTr="00371AD7">
        <w:trPr>
          <w:trHeight w:val="454"/>
          <w:jc w:val="center"/>
        </w:trPr>
        <w:tc>
          <w:tcPr>
            <w:tcW w:w="446" w:type="pct"/>
            <w:vMerge/>
            <w:vAlign w:val="center"/>
          </w:tcPr>
          <w:p w14:paraId="21FF14C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51CC2C7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20D3CBB2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10. </w:t>
            </w:r>
            <w:r>
              <w:rPr>
                <w:rFonts w:eastAsia="方正仿宋_GBK"/>
                <w:sz w:val="21"/>
                <w:szCs w:val="21"/>
              </w:rPr>
              <w:t>思想政治类课程考评优良。</w:t>
            </w:r>
          </w:p>
        </w:tc>
        <w:tc>
          <w:tcPr>
            <w:tcW w:w="603" w:type="pct"/>
            <w:vAlign w:val="center"/>
          </w:tcPr>
          <w:p w14:paraId="783A310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6B787AD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469846E2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0691B7B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F41920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拥护党的领导</w:t>
            </w:r>
          </w:p>
        </w:tc>
        <w:tc>
          <w:tcPr>
            <w:tcW w:w="2543" w:type="pct"/>
            <w:vAlign w:val="center"/>
          </w:tcPr>
          <w:p w14:paraId="318C6A11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11. </w:t>
            </w:r>
            <w:r>
              <w:rPr>
                <w:rFonts w:eastAsia="方正仿宋_GBK"/>
                <w:sz w:val="21"/>
                <w:szCs w:val="21"/>
              </w:rPr>
              <w:t>能通过历史发展、理论实践和国际比较，讲述中国特色社会主义制度的显著优势。</w:t>
            </w:r>
          </w:p>
        </w:tc>
        <w:tc>
          <w:tcPr>
            <w:tcW w:w="603" w:type="pct"/>
            <w:vAlign w:val="center"/>
          </w:tcPr>
          <w:p w14:paraId="72CDDF3F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5EFA6241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37E07C67" w14:textId="77777777" w:rsidTr="00371AD7">
        <w:trPr>
          <w:trHeight w:val="840"/>
          <w:jc w:val="center"/>
        </w:trPr>
        <w:tc>
          <w:tcPr>
            <w:tcW w:w="446" w:type="pct"/>
            <w:vMerge/>
            <w:vAlign w:val="center"/>
          </w:tcPr>
          <w:p w14:paraId="5AE41BD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7C0C51A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7FA66CDA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12. 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爱戴党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的领袖，了解习近平总书记治国理政思想，能讲述若干习近平总书记对青年的寄语。</w:t>
            </w:r>
          </w:p>
        </w:tc>
        <w:tc>
          <w:tcPr>
            <w:tcW w:w="603" w:type="pct"/>
            <w:vAlign w:val="center"/>
          </w:tcPr>
          <w:p w14:paraId="2EAAF616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6FAF6C7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▲</w:t>
            </w:r>
          </w:p>
        </w:tc>
      </w:tr>
      <w:tr w:rsidR="0069045D" w14:paraId="4A367EAF" w14:textId="77777777" w:rsidTr="00371AD7">
        <w:trPr>
          <w:trHeight w:val="1164"/>
          <w:jc w:val="center"/>
        </w:trPr>
        <w:tc>
          <w:tcPr>
            <w:tcW w:w="446" w:type="pct"/>
            <w:vMerge/>
            <w:vAlign w:val="center"/>
          </w:tcPr>
          <w:p w14:paraId="3A11426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432C373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124FFB40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13. </w:t>
            </w:r>
            <w:r>
              <w:rPr>
                <w:rFonts w:eastAsia="方正仿宋_GBK"/>
                <w:sz w:val="21"/>
                <w:szCs w:val="21"/>
              </w:rPr>
              <w:t>对社会舆论和网络言论有政治敏锐性和鉴别力，对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丑化党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和国家形象、诋毁党的领导人或英雄模范、歪曲历史等错误言行，敢于发声亮剑、驳斥斗争。</w:t>
            </w:r>
          </w:p>
        </w:tc>
        <w:tc>
          <w:tcPr>
            <w:tcW w:w="603" w:type="pct"/>
            <w:vAlign w:val="center"/>
          </w:tcPr>
          <w:p w14:paraId="216682C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74B4769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529165C0" w14:textId="77777777" w:rsidTr="00371AD7">
        <w:trPr>
          <w:trHeight w:val="454"/>
          <w:jc w:val="center"/>
        </w:trPr>
        <w:tc>
          <w:tcPr>
            <w:tcW w:w="446" w:type="pct"/>
            <w:vMerge/>
            <w:vAlign w:val="center"/>
          </w:tcPr>
          <w:p w14:paraId="27A6D4E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464310F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15EDB1AA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14. </w:t>
            </w:r>
            <w:r>
              <w:rPr>
                <w:rFonts w:eastAsia="方正仿宋_GBK"/>
                <w:sz w:val="21"/>
                <w:szCs w:val="21"/>
              </w:rPr>
              <w:t>无反党反社会主义的言行。</w:t>
            </w:r>
          </w:p>
        </w:tc>
        <w:tc>
          <w:tcPr>
            <w:tcW w:w="603" w:type="pct"/>
            <w:vAlign w:val="center"/>
          </w:tcPr>
          <w:p w14:paraId="5AC57E81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6592FA1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7B1FE091" w14:textId="77777777" w:rsidTr="00371AD7">
        <w:trPr>
          <w:trHeight w:val="425"/>
          <w:jc w:val="center"/>
        </w:trPr>
        <w:tc>
          <w:tcPr>
            <w:tcW w:w="446" w:type="pct"/>
            <w:vMerge w:val="restart"/>
            <w:vAlign w:val="center"/>
          </w:tcPr>
          <w:p w14:paraId="2EF95A5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重</w:t>
            </w:r>
          </w:p>
          <w:p w14:paraId="2F0B31B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品</w:t>
            </w:r>
          </w:p>
          <w:p w14:paraId="5B7F143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lastRenderedPageBreak/>
              <w:t>行</w:t>
            </w:r>
          </w:p>
          <w:p w14:paraId="353780E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)</w:t>
            </w:r>
          </w:p>
          <w:p w14:paraId="2D5938F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15</w:t>
            </w:r>
            <w:r>
              <w:rPr>
                <w:rFonts w:eastAsia="方正黑体简体"/>
                <w:sz w:val="24"/>
                <w:szCs w:val="24"/>
              </w:rPr>
              <w:t>分</w:t>
            </w:r>
          </w:p>
          <w:p w14:paraId="52EA6EA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(</w:t>
            </w:r>
          </w:p>
        </w:tc>
        <w:tc>
          <w:tcPr>
            <w:tcW w:w="994" w:type="pct"/>
            <w:vMerge w:val="restart"/>
            <w:vAlign w:val="center"/>
          </w:tcPr>
          <w:p w14:paraId="06A32B1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lastRenderedPageBreak/>
              <w:t>明辨善恶美丑</w:t>
            </w:r>
          </w:p>
        </w:tc>
        <w:tc>
          <w:tcPr>
            <w:tcW w:w="2543" w:type="pct"/>
            <w:vAlign w:val="center"/>
          </w:tcPr>
          <w:p w14:paraId="3CB832CC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15. </w:t>
            </w:r>
            <w:r>
              <w:rPr>
                <w:rFonts w:eastAsia="方正仿宋_GBK"/>
                <w:spacing w:val="-8"/>
                <w:sz w:val="21"/>
                <w:szCs w:val="21"/>
              </w:rPr>
              <w:t>学习</w:t>
            </w:r>
            <w:proofErr w:type="gramStart"/>
            <w:r>
              <w:rPr>
                <w:rFonts w:eastAsia="方正仿宋_GBK"/>
                <w:spacing w:val="-8"/>
                <w:sz w:val="21"/>
                <w:szCs w:val="21"/>
              </w:rPr>
              <w:t>践行</w:t>
            </w:r>
            <w:proofErr w:type="gramEnd"/>
            <w:r>
              <w:rPr>
                <w:rFonts w:eastAsia="方正仿宋_GBK"/>
                <w:spacing w:val="-8"/>
                <w:sz w:val="21"/>
                <w:szCs w:val="21"/>
              </w:rPr>
              <w:t>社会主义核心价值观，做到知行合一。</w:t>
            </w:r>
          </w:p>
        </w:tc>
        <w:tc>
          <w:tcPr>
            <w:tcW w:w="603" w:type="pct"/>
            <w:vAlign w:val="center"/>
          </w:tcPr>
          <w:p w14:paraId="01818D1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620F2C3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3303D5F1" w14:textId="77777777" w:rsidTr="00371AD7">
        <w:trPr>
          <w:trHeight w:val="425"/>
          <w:jc w:val="center"/>
        </w:trPr>
        <w:tc>
          <w:tcPr>
            <w:tcW w:w="446" w:type="pct"/>
            <w:vMerge/>
            <w:vAlign w:val="center"/>
          </w:tcPr>
          <w:p w14:paraId="10F714E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71E905D4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13918D28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16. </w:t>
            </w:r>
            <w:r>
              <w:rPr>
                <w:rFonts w:eastAsia="方正仿宋_GBK"/>
                <w:sz w:val="21"/>
                <w:szCs w:val="21"/>
              </w:rPr>
              <w:t>诚实守信，言行一致、表里如一。</w:t>
            </w:r>
          </w:p>
        </w:tc>
        <w:tc>
          <w:tcPr>
            <w:tcW w:w="603" w:type="pct"/>
            <w:vAlign w:val="center"/>
          </w:tcPr>
          <w:p w14:paraId="51E0E3D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3B9089D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01A6F40A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35334F2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0C7135E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6E2DE6D6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17. </w:t>
            </w:r>
            <w:r>
              <w:rPr>
                <w:rFonts w:eastAsia="方正仿宋_GBK"/>
                <w:sz w:val="21"/>
                <w:szCs w:val="21"/>
              </w:rPr>
              <w:t>弘扬主旋律，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传播正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能量，不造谣、不信谣、不传谣。</w:t>
            </w:r>
          </w:p>
        </w:tc>
        <w:tc>
          <w:tcPr>
            <w:tcW w:w="603" w:type="pct"/>
            <w:vAlign w:val="center"/>
          </w:tcPr>
          <w:p w14:paraId="71FD8C9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27083A0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3E5BF049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7CECE0C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2677EE2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发扬集体主义</w:t>
            </w:r>
          </w:p>
        </w:tc>
        <w:tc>
          <w:tcPr>
            <w:tcW w:w="2543" w:type="pct"/>
            <w:vAlign w:val="center"/>
          </w:tcPr>
          <w:p w14:paraId="61F8855E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18. </w:t>
            </w:r>
            <w:r>
              <w:rPr>
                <w:rFonts w:eastAsia="方正仿宋_GBK"/>
                <w:sz w:val="21"/>
                <w:szCs w:val="21"/>
              </w:rPr>
              <w:t>热心集体事务，团队意识和集体荣誉感强，带头参加、组织集体活动。</w:t>
            </w:r>
          </w:p>
        </w:tc>
        <w:tc>
          <w:tcPr>
            <w:tcW w:w="603" w:type="pct"/>
            <w:vAlign w:val="center"/>
          </w:tcPr>
          <w:p w14:paraId="1621454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156AD43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▲</w:t>
            </w:r>
          </w:p>
        </w:tc>
      </w:tr>
      <w:tr w:rsidR="0069045D" w14:paraId="0F6E4604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681E041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62901C4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4D99D0E5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19. </w:t>
            </w:r>
            <w:r>
              <w:rPr>
                <w:rFonts w:eastAsia="方正仿宋_GBK"/>
                <w:spacing w:val="-6"/>
                <w:sz w:val="21"/>
                <w:szCs w:val="21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603" w:type="pct"/>
            <w:vAlign w:val="center"/>
          </w:tcPr>
          <w:p w14:paraId="20EFB9C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27B615C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4A3AE1E4" w14:textId="77777777" w:rsidTr="00371AD7">
        <w:trPr>
          <w:trHeight w:val="720"/>
          <w:jc w:val="center"/>
        </w:trPr>
        <w:tc>
          <w:tcPr>
            <w:tcW w:w="446" w:type="pct"/>
            <w:vMerge/>
            <w:vAlign w:val="center"/>
          </w:tcPr>
          <w:p w14:paraId="1480CF5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2C9DEAF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  <w:highlight w:val="yellow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乐于奉献社会</w:t>
            </w:r>
          </w:p>
        </w:tc>
        <w:tc>
          <w:tcPr>
            <w:tcW w:w="2543" w:type="pct"/>
            <w:vAlign w:val="center"/>
          </w:tcPr>
          <w:p w14:paraId="414B8A00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20. 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践行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文明风尚，带头参与学雷锋志愿服务等社会公益活动，成为注册志愿者，年度志愿服务时长不少于</w:t>
            </w:r>
            <w:r>
              <w:rPr>
                <w:rFonts w:eastAsia="方正仿宋_GBK"/>
                <w:sz w:val="21"/>
                <w:szCs w:val="21"/>
              </w:rPr>
              <w:t>20</w:t>
            </w:r>
            <w:r>
              <w:rPr>
                <w:rFonts w:eastAsia="方正仿宋_GBK"/>
                <w:sz w:val="21"/>
                <w:szCs w:val="21"/>
              </w:rPr>
              <w:t>小时。</w:t>
            </w:r>
          </w:p>
        </w:tc>
        <w:tc>
          <w:tcPr>
            <w:tcW w:w="603" w:type="pct"/>
            <w:vAlign w:val="center"/>
          </w:tcPr>
          <w:p w14:paraId="09FA096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5847815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3E2B0D58" w14:textId="77777777" w:rsidTr="00371AD7">
        <w:trPr>
          <w:trHeight w:val="876"/>
          <w:jc w:val="center"/>
        </w:trPr>
        <w:tc>
          <w:tcPr>
            <w:tcW w:w="446" w:type="pct"/>
            <w:vMerge w:val="restart"/>
            <w:vAlign w:val="center"/>
          </w:tcPr>
          <w:p w14:paraId="4FF8D38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争</w:t>
            </w:r>
          </w:p>
          <w:p w14:paraId="17D6B004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先</w:t>
            </w:r>
          </w:p>
          <w:p w14:paraId="222B4D1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proofErr w:type="gramStart"/>
            <w:r>
              <w:rPr>
                <w:rFonts w:eastAsia="方正黑体简体"/>
                <w:sz w:val="24"/>
                <w:szCs w:val="24"/>
              </w:rPr>
              <w:t>锋</w:t>
            </w:r>
            <w:proofErr w:type="gramEnd"/>
          </w:p>
          <w:p w14:paraId="723A2C3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)</w:t>
            </w:r>
          </w:p>
          <w:p w14:paraId="3CBE722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</w:t>
            </w:r>
            <w:r>
              <w:rPr>
                <w:rFonts w:eastAsia="方正黑体简体"/>
                <w:sz w:val="24"/>
                <w:szCs w:val="24"/>
              </w:rPr>
              <w:t>分</w:t>
            </w:r>
          </w:p>
          <w:p w14:paraId="712D081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(</w:t>
            </w:r>
          </w:p>
        </w:tc>
        <w:tc>
          <w:tcPr>
            <w:tcW w:w="994" w:type="pct"/>
            <w:vMerge w:val="restart"/>
            <w:vAlign w:val="center"/>
          </w:tcPr>
          <w:p w14:paraId="679D669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矢志艰苦奋斗</w:t>
            </w:r>
          </w:p>
        </w:tc>
        <w:tc>
          <w:tcPr>
            <w:tcW w:w="2543" w:type="pct"/>
            <w:vAlign w:val="center"/>
          </w:tcPr>
          <w:p w14:paraId="1C750306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21. </w:t>
            </w:r>
            <w:r>
              <w:rPr>
                <w:rFonts w:eastAsia="方正仿宋_GBK"/>
                <w:sz w:val="21"/>
                <w:szCs w:val="21"/>
              </w:rPr>
              <w:t>劳动能力强，积极参加校内外实践活动，尊重普通劳动者，勤俭节约、爱惜粮食，不攀比物质生活。</w:t>
            </w:r>
          </w:p>
        </w:tc>
        <w:tc>
          <w:tcPr>
            <w:tcW w:w="603" w:type="pct"/>
            <w:vAlign w:val="center"/>
          </w:tcPr>
          <w:p w14:paraId="5001CD0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70245DB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▲</w:t>
            </w:r>
          </w:p>
        </w:tc>
      </w:tr>
      <w:tr w:rsidR="0069045D" w14:paraId="0018D376" w14:textId="77777777" w:rsidTr="00371AD7">
        <w:trPr>
          <w:trHeight w:val="762"/>
          <w:jc w:val="center"/>
        </w:trPr>
        <w:tc>
          <w:tcPr>
            <w:tcW w:w="446" w:type="pct"/>
            <w:vMerge/>
            <w:vAlign w:val="center"/>
          </w:tcPr>
          <w:p w14:paraId="14ABABB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18E7F8B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163CEE14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22. </w:t>
            </w:r>
            <w:r>
              <w:rPr>
                <w:rFonts w:eastAsia="方正仿宋_GBK"/>
                <w:sz w:val="21"/>
                <w:szCs w:val="21"/>
              </w:rPr>
              <w:t>对我国基本国情和所处的国际环境有清晰认识，有接续奋斗的意识，有通过脚踏实地奋斗创造美好生活的决心。</w:t>
            </w:r>
          </w:p>
        </w:tc>
        <w:tc>
          <w:tcPr>
            <w:tcW w:w="603" w:type="pct"/>
            <w:vAlign w:val="center"/>
          </w:tcPr>
          <w:p w14:paraId="3A864331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4BCC850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0B329775" w14:textId="77777777" w:rsidTr="00371AD7">
        <w:trPr>
          <w:trHeight w:val="507"/>
          <w:jc w:val="center"/>
        </w:trPr>
        <w:tc>
          <w:tcPr>
            <w:tcW w:w="446" w:type="pct"/>
            <w:vMerge/>
            <w:vAlign w:val="center"/>
          </w:tcPr>
          <w:p w14:paraId="53750EE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4CC8FD12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55A18483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23. </w:t>
            </w:r>
            <w:r>
              <w:rPr>
                <w:rFonts w:eastAsia="方正仿宋_GBK"/>
                <w:sz w:val="21"/>
                <w:szCs w:val="21"/>
              </w:rPr>
              <w:t>心态阳光、乐观向上，遇到挫折不自暴自弃，敢于迎难而上。</w:t>
            </w:r>
          </w:p>
        </w:tc>
        <w:tc>
          <w:tcPr>
            <w:tcW w:w="603" w:type="pct"/>
            <w:vAlign w:val="center"/>
          </w:tcPr>
          <w:p w14:paraId="306581C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4130E0F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54009512" w14:textId="77777777" w:rsidTr="00371AD7">
        <w:trPr>
          <w:trHeight w:val="454"/>
          <w:jc w:val="center"/>
        </w:trPr>
        <w:tc>
          <w:tcPr>
            <w:tcW w:w="446" w:type="pct"/>
            <w:vMerge/>
            <w:vAlign w:val="center"/>
          </w:tcPr>
          <w:p w14:paraId="2EE91A6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3FA7A6E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勇于创先争优</w:t>
            </w:r>
          </w:p>
        </w:tc>
        <w:tc>
          <w:tcPr>
            <w:tcW w:w="2543" w:type="pct"/>
            <w:vAlign w:val="center"/>
          </w:tcPr>
          <w:p w14:paraId="1DBAEDEC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24. </w:t>
            </w:r>
            <w:r>
              <w:rPr>
                <w:rFonts w:eastAsia="方正仿宋_GBK"/>
                <w:sz w:val="21"/>
                <w:szCs w:val="21"/>
              </w:rPr>
              <w:t>学习认真刻苦，学业成绩良好。</w:t>
            </w:r>
          </w:p>
        </w:tc>
        <w:tc>
          <w:tcPr>
            <w:tcW w:w="603" w:type="pct"/>
            <w:vAlign w:val="center"/>
          </w:tcPr>
          <w:p w14:paraId="27462FD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4AA5C19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  <w:tr w:rsidR="0069045D" w14:paraId="2EC63339" w14:textId="77777777" w:rsidTr="00371AD7">
        <w:trPr>
          <w:trHeight w:val="510"/>
          <w:jc w:val="center"/>
        </w:trPr>
        <w:tc>
          <w:tcPr>
            <w:tcW w:w="446" w:type="pct"/>
            <w:vMerge/>
            <w:vAlign w:val="center"/>
          </w:tcPr>
          <w:p w14:paraId="3563BDD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4E77977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5CFA4AFA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25. </w:t>
            </w:r>
            <w:r>
              <w:rPr>
                <w:rFonts w:eastAsia="方正仿宋_GBK"/>
                <w:sz w:val="21"/>
                <w:szCs w:val="21"/>
              </w:rPr>
              <w:t>有较强的创新意识和创新能力，积极参与课题研究、项目科研等。</w:t>
            </w:r>
          </w:p>
        </w:tc>
        <w:tc>
          <w:tcPr>
            <w:tcW w:w="603" w:type="pct"/>
            <w:vAlign w:val="center"/>
          </w:tcPr>
          <w:p w14:paraId="091B531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784FF711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74926CFB" w14:textId="77777777" w:rsidTr="00371AD7">
        <w:trPr>
          <w:trHeight w:val="477"/>
          <w:jc w:val="center"/>
        </w:trPr>
        <w:tc>
          <w:tcPr>
            <w:tcW w:w="446" w:type="pct"/>
            <w:vMerge/>
            <w:vAlign w:val="center"/>
          </w:tcPr>
          <w:p w14:paraId="04A7E8D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389CB03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6E1FF5BB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26. </w:t>
            </w:r>
            <w:r>
              <w:rPr>
                <w:rFonts w:eastAsia="方正仿宋_GBK"/>
                <w:sz w:val="21"/>
                <w:szCs w:val="21"/>
              </w:rPr>
              <w:t>尊敬师长、团结同学，示范表率作用好，综合测评满意度较高。</w:t>
            </w:r>
          </w:p>
        </w:tc>
        <w:tc>
          <w:tcPr>
            <w:tcW w:w="603" w:type="pct"/>
            <w:vAlign w:val="center"/>
          </w:tcPr>
          <w:p w14:paraId="5B22EE0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6612A6B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▲</w:t>
            </w:r>
          </w:p>
        </w:tc>
      </w:tr>
      <w:tr w:rsidR="0069045D" w14:paraId="2A55CA7B" w14:textId="77777777" w:rsidTr="00371AD7">
        <w:trPr>
          <w:trHeight w:val="543"/>
          <w:jc w:val="center"/>
        </w:trPr>
        <w:tc>
          <w:tcPr>
            <w:tcW w:w="446" w:type="pct"/>
            <w:vMerge/>
            <w:vAlign w:val="center"/>
          </w:tcPr>
          <w:p w14:paraId="306BC35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313262B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7502969E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27. </w:t>
            </w:r>
            <w:r>
              <w:rPr>
                <w:rFonts w:eastAsia="方正仿宋_GBK"/>
                <w:sz w:val="21"/>
                <w:szCs w:val="21"/>
              </w:rPr>
              <w:t>自觉向优秀党团员学习，主动向党组织靠拢、积极申请入党。</w:t>
            </w:r>
          </w:p>
        </w:tc>
        <w:tc>
          <w:tcPr>
            <w:tcW w:w="603" w:type="pct"/>
            <w:vAlign w:val="center"/>
          </w:tcPr>
          <w:p w14:paraId="7F5920CF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194C9751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4D942642" w14:textId="77777777" w:rsidTr="00371AD7">
        <w:trPr>
          <w:trHeight w:val="624"/>
          <w:jc w:val="center"/>
        </w:trPr>
        <w:tc>
          <w:tcPr>
            <w:tcW w:w="446" w:type="pct"/>
            <w:vMerge w:val="restart"/>
            <w:vAlign w:val="center"/>
          </w:tcPr>
          <w:p w14:paraId="3845922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守</w:t>
            </w:r>
          </w:p>
          <w:p w14:paraId="60057261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纪</w:t>
            </w:r>
          </w:p>
          <w:p w14:paraId="4C01EF9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律</w:t>
            </w:r>
          </w:p>
          <w:p w14:paraId="01526E5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)</w:t>
            </w:r>
          </w:p>
          <w:p w14:paraId="525F052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15</w:t>
            </w:r>
            <w:r>
              <w:rPr>
                <w:rFonts w:eastAsia="方正黑体简体"/>
                <w:sz w:val="24"/>
                <w:szCs w:val="24"/>
              </w:rPr>
              <w:t>分</w:t>
            </w:r>
          </w:p>
          <w:p w14:paraId="22564A7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(</w:t>
            </w:r>
          </w:p>
        </w:tc>
        <w:tc>
          <w:tcPr>
            <w:tcW w:w="994" w:type="pct"/>
            <w:vMerge w:val="restart"/>
            <w:vAlign w:val="center"/>
          </w:tcPr>
          <w:p w14:paraId="6373A898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模范遵守团章</w:t>
            </w:r>
          </w:p>
        </w:tc>
        <w:tc>
          <w:tcPr>
            <w:tcW w:w="2543" w:type="pct"/>
            <w:vAlign w:val="center"/>
          </w:tcPr>
          <w:p w14:paraId="6717C89A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28. </w:t>
            </w:r>
            <w:r>
              <w:rPr>
                <w:rFonts w:eastAsia="方正仿宋_GBK"/>
                <w:sz w:val="21"/>
                <w:szCs w:val="21"/>
              </w:rPr>
              <w:t>主动学团章、唱</w:t>
            </w:r>
            <w:r>
              <w:rPr>
                <w:rFonts w:eastAsia="方正仿宋_GBK" w:hint="eastAsia"/>
                <w:sz w:val="21"/>
                <w:szCs w:val="21"/>
              </w:rPr>
              <w:t>团歌</w:t>
            </w:r>
            <w:r>
              <w:rPr>
                <w:rFonts w:eastAsia="方正仿宋_GBK"/>
                <w:sz w:val="21"/>
                <w:szCs w:val="21"/>
              </w:rPr>
              <w:t>、举团旗、戴团徽，履行团员义务、正确行使团员权利。</w:t>
            </w:r>
          </w:p>
        </w:tc>
        <w:tc>
          <w:tcPr>
            <w:tcW w:w="603" w:type="pct"/>
            <w:vAlign w:val="center"/>
          </w:tcPr>
          <w:p w14:paraId="16779FA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063580A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▲</w:t>
            </w:r>
          </w:p>
        </w:tc>
      </w:tr>
      <w:tr w:rsidR="0069045D" w14:paraId="4BF5E114" w14:textId="77777777" w:rsidTr="00371AD7">
        <w:trPr>
          <w:trHeight w:val="776"/>
          <w:jc w:val="center"/>
        </w:trPr>
        <w:tc>
          <w:tcPr>
            <w:tcW w:w="446" w:type="pct"/>
            <w:vMerge/>
            <w:vAlign w:val="center"/>
          </w:tcPr>
          <w:p w14:paraId="478C8B4A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75C88380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2869BBBD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29. </w:t>
            </w:r>
            <w:r>
              <w:rPr>
                <w:rFonts w:eastAsia="方正仿宋_GBK"/>
                <w:sz w:val="21"/>
                <w:szCs w:val="21"/>
              </w:rPr>
              <w:t>了解团史，团员意识和组织观念强，积极参加组织生活，主动交纳团费，认真完成团组织分配的工作。</w:t>
            </w:r>
          </w:p>
        </w:tc>
        <w:tc>
          <w:tcPr>
            <w:tcW w:w="603" w:type="pct"/>
            <w:vAlign w:val="center"/>
          </w:tcPr>
          <w:p w14:paraId="7B540D6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6293677C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1694CE3F" w14:textId="77777777" w:rsidTr="00371AD7">
        <w:trPr>
          <w:trHeight w:val="804"/>
          <w:jc w:val="center"/>
        </w:trPr>
        <w:tc>
          <w:tcPr>
            <w:tcW w:w="446" w:type="pct"/>
            <w:vMerge/>
            <w:vAlign w:val="center"/>
          </w:tcPr>
          <w:p w14:paraId="32C89EB9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557DEC9B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严守法律纪律</w:t>
            </w:r>
          </w:p>
        </w:tc>
        <w:tc>
          <w:tcPr>
            <w:tcW w:w="2543" w:type="pct"/>
            <w:vAlign w:val="center"/>
          </w:tcPr>
          <w:p w14:paraId="5AEAE87F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30. </w:t>
            </w:r>
            <w:r>
              <w:rPr>
                <w:rFonts w:eastAsia="方正仿宋_GBK"/>
                <w:sz w:val="21"/>
                <w:szCs w:val="21"/>
              </w:rPr>
              <w:t>尊崇宪法法律，带头尊法学法守法用法，法律意识和法治观念强，了解常见的违法犯罪案例和启示。</w:t>
            </w:r>
          </w:p>
        </w:tc>
        <w:tc>
          <w:tcPr>
            <w:tcW w:w="603" w:type="pct"/>
            <w:vAlign w:val="center"/>
          </w:tcPr>
          <w:p w14:paraId="00E64973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ABCD</w:t>
            </w:r>
          </w:p>
        </w:tc>
        <w:tc>
          <w:tcPr>
            <w:tcW w:w="414" w:type="pct"/>
            <w:vAlign w:val="center"/>
          </w:tcPr>
          <w:p w14:paraId="1D9C772D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9045D" w14:paraId="33806421" w14:textId="77777777" w:rsidTr="00371AD7">
        <w:trPr>
          <w:trHeight w:val="680"/>
          <w:jc w:val="center"/>
        </w:trPr>
        <w:tc>
          <w:tcPr>
            <w:tcW w:w="446" w:type="pct"/>
            <w:vMerge/>
            <w:vAlign w:val="center"/>
          </w:tcPr>
          <w:p w14:paraId="65B8FE25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黑体简体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14:paraId="04FABCEE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2543" w:type="pct"/>
            <w:vAlign w:val="center"/>
          </w:tcPr>
          <w:p w14:paraId="222EAC69" w14:textId="77777777" w:rsidR="0069045D" w:rsidRDefault="0069045D" w:rsidP="00371AD7">
            <w:pPr>
              <w:spacing w:line="320" w:lineRule="exact"/>
              <w:ind w:firstLineChars="0" w:firstLine="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31. </w:t>
            </w:r>
            <w:r>
              <w:rPr>
                <w:rFonts w:eastAsia="方正仿宋_GBK"/>
                <w:sz w:val="21"/>
                <w:szCs w:val="21"/>
              </w:rPr>
              <w:t>没有因</w:t>
            </w:r>
            <w:proofErr w:type="gramStart"/>
            <w:r>
              <w:rPr>
                <w:rFonts w:eastAsia="方正仿宋_GBK"/>
                <w:sz w:val="21"/>
                <w:szCs w:val="21"/>
              </w:rPr>
              <w:t>违反团</w:t>
            </w:r>
            <w:proofErr w:type="gramEnd"/>
            <w:r>
              <w:rPr>
                <w:rFonts w:eastAsia="方正仿宋_GBK"/>
                <w:sz w:val="21"/>
                <w:szCs w:val="21"/>
              </w:rPr>
              <w:t>的纪律、校纪校规、实习单位规章制度等被处理处罚，无法律规定的严重不良行为和违法犯罪行为。</w:t>
            </w:r>
          </w:p>
        </w:tc>
        <w:tc>
          <w:tcPr>
            <w:tcW w:w="603" w:type="pct"/>
            <w:vAlign w:val="center"/>
          </w:tcPr>
          <w:p w14:paraId="73990997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  <w:tc>
          <w:tcPr>
            <w:tcW w:w="414" w:type="pct"/>
            <w:vAlign w:val="center"/>
          </w:tcPr>
          <w:p w14:paraId="5111D0B4" w14:textId="77777777" w:rsidR="0069045D" w:rsidRDefault="0069045D" w:rsidP="00371AD7">
            <w:pPr>
              <w:spacing w:line="320" w:lineRule="exact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※▲</w:t>
            </w:r>
          </w:p>
        </w:tc>
      </w:tr>
    </w:tbl>
    <w:p w14:paraId="76557532" w14:textId="4A4AC37E" w:rsidR="0069045D" w:rsidRDefault="0069045D" w:rsidP="0069045D">
      <w:pPr>
        <w:widowControl/>
        <w:spacing w:line="40" w:lineRule="exact"/>
        <w:ind w:firstLineChars="0" w:firstLine="0"/>
        <w:jc w:val="left"/>
        <w:rPr>
          <w:rFonts w:ascii="黑体" w:eastAsia="黑体" w:hAnsi="黑体" w:cs="仿宋_GB2312"/>
        </w:rPr>
      </w:pPr>
    </w:p>
    <w:sectPr w:rsidR="0069045D" w:rsidSect="00CB7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1E83" w14:textId="77777777" w:rsidR="00921373" w:rsidRDefault="00921373">
      <w:pPr>
        <w:spacing w:line="240" w:lineRule="auto"/>
        <w:ind w:firstLine="640"/>
      </w:pPr>
      <w:r>
        <w:separator/>
      </w:r>
    </w:p>
  </w:endnote>
  <w:endnote w:type="continuationSeparator" w:id="0">
    <w:p w14:paraId="467CD887" w14:textId="77777777" w:rsidR="00921373" w:rsidRDefault="009213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6E96" w14:textId="77777777" w:rsidR="004C7632" w:rsidRDefault="004C7632" w:rsidP="00CB7CA9">
    <w:pPr>
      <w:pStyle w:val="a3"/>
      <w:ind w:firstLine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4F85" w14:textId="399D4957" w:rsidR="004C7632" w:rsidRPr="00CB7CA9" w:rsidRDefault="00CB7CA9" w:rsidP="00CB7CA9">
    <w:pPr>
      <w:pStyle w:val="a3"/>
      <w:ind w:firstLineChars="0" w:firstLine="0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F11C" w14:textId="77777777" w:rsidR="004C7632" w:rsidRDefault="004C7632" w:rsidP="00CB7CA9">
    <w:pPr>
      <w:pStyle w:val="a3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C9DC" w14:textId="77777777" w:rsidR="00921373" w:rsidRDefault="00921373">
      <w:pPr>
        <w:spacing w:line="240" w:lineRule="auto"/>
        <w:ind w:firstLine="640"/>
      </w:pPr>
      <w:r>
        <w:separator/>
      </w:r>
    </w:p>
  </w:footnote>
  <w:footnote w:type="continuationSeparator" w:id="0">
    <w:p w14:paraId="2F020CE9" w14:textId="77777777" w:rsidR="00921373" w:rsidRDefault="009213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48E2" w14:textId="77777777" w:rsidR="004C7632" w:rsidRDefault="004C763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93D9" w14:textId="77777777" w:rsidR="004C7632" w:rsidRDefault="004C7632" w:rsidP="00257763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B50F" w14:textId="77777777" w:rsidR="004C7632" w:rsidRDefault="004C763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5MjM3M2I5MzNkNzk4OTFjNDA2OWRlZjY4NGZiYTAifQ=="/>
  </w:docVars>
  <w:rsids>
    <w:rsidRoot w:val="74063FA2"/>
    <w:rsid w:val="000015C5"/>
    <w:rsid w:val="00005837"/>
    <w:rsid w:val="000243A9"/>
    <w:rsid w:val="000447FB"/>
    <w:rsid w:val="00056FC8"/>
    <w:rsid w:val="00166234"/>
    <w:rsid w:val="001914B7"/>
    <w:rsid w:val="00257399"/>
    <w:rsid w:val="00257763"/>
    <w:rsid w:val="00307EA9"/>
    <w:rsid w:val="00321C73"/>
    <w:rsid w:val="003257E8"/>
    <w:rsid w:val="003B41D3"/>
    <w:rsid w:val="00463E75"/>
    <w:rsid w:val="004C7632"/>
    <w:rsid w:val="004D591A"/>
    <w:rsid w:val="006839A3"/>
    <w:rsid w:val="0069045D"/>
    <w:rsid w:val="006C33E6"/>
    <w:rsid w:val="00797281"/>
    <w:rsid w:val="007E313B"/>
    <w:rsid w:val="00921373"/>
    <w:rsid w:val="00936AAF"/>
    <w:rsid w:val="00AE1971"/>
    <w:rsid w:val="00BA07CE"/>
    <w:rsid w:val="00BB1A46"/>
    <w:rsid w:val="00C95CB0"/>
    <w:rsid w:val="00CB7CA9"/>
    <w:rsid w:val="00CE49C1"/>
    <w:rsid w:val="00DC7F72"/>
    <w:rsid w:val="00E31267"/>
    <w:rsid w:val="00E75431"/>
    <w:rsid w:val="00E94F03"/>
    <w:rsid w:val="00EA14EE"/>
    <w:rsid w:val="00ED2751"/>
    <w:rsid w:val="00F275FB"/>
    <w:rsid w:val="00F54B9C"/>
    <w:rsid w:val="00FB0C67"/>
    <w:rsid w:val="00FD5656"/>
    <w:rsid w:val="00FE2108"/>
    <w:rsid w:val="02742D36"/>
    <w:rsid w:val="2B3947EF"/>
    <w:rsid w:val="2D880661"/>
    <w:rsid w:val="32DB4A09"/>
    <w:rsid w:val="49266565"/>
    <w:rsid w:val="740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32B55"/>
  <w15:docId w15:val="{9EE45342-31DC-49E9-AF4B-98AF75A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971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outlineLvl w:val="0"/>
    </w:pPr>
    <w:rPr>
      <w:rFonts w:eastAsia="方正黑体简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ind w:firstLineChars="0" w:firstLine="0"/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character" w:customStyle="1" w:styleId="a6">
    <w:name w:val="页眉 字符"/>
    <w:basedOn w:val="a0"/>
    <w:link w:val="a5"/>
    <w:qFormat/>
    <w:rPr>
      <w:rFonts w:ascii="Times New Roman" w:eastAsia="方正仿宋简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CE49C1"/>
    <w:pPr>
      <w:ind w:leftChars="2500" w:left="100"/>
    </w:pPr>
  </w:style>
  <w:style w:type="character" w:customStyle="1" w:styleId="a9">
    <w:name w:val="日期 字符"/>
    <w:basedOn w:val="a0"/>
    <w:link w:val="a8"/>
    <w:rsid w:val="00CE49C1"/>
    <w:rPr>
      <w:rFonts w:ascii="Times New Roman" w:eastAsia="仿宋" w:hAnsi="Times New Roman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1008</Words>
  <Characters>1070</Characters>
  <Application>Microsoft Office Word</Application>
  <DocSecurity>0</DocSecurity>
  <Lines>107</Lines>
  <Paragraphs>98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Chenerrrrr</dc:creator>
  <cp:lastModifiedBy>焦健</cp:lastModifiedBy>
  <cp:revision>27</cp:revision>
  <dcterms:created xsi:type="dcterms:W3CDTF">2022-11-22T13:51:00Z</dcterms:created>
  <dcterms:modified xsi:type="dcterms:W3CDTF">2022-11-24T11:04:00Z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58DAE3F3E4A34801BB4E7C301D093AC5</vt:lpwstr>
  </property>
</Properties>
</file>