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开展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“语你相伴，声动我行”英语朗诵大赛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  <w:lang w:val="en-US" w:eastAsia="zh-CN"/>
        </w:rPr>
        <w:t>的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各学院团委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762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为营造良好的英语学习氛围，丰富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课余生活，为所有爱好英语的同学提供一个展现自己的平台，经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承办方</w:t>
      </w:r>
      <w:r>
        <w:rPr>
          <w:rFonts w:hint="eastAsia" w:ascii="仿宋_GB2312" w:hAnsi="仿宋_GB2312" w:eastAsia="仿宋_GB2312" w:cs="仿宋_GB2312"/>
          <w:sz w:val="32"/>
          <w:szCs w:val="32"/>
        </w:rPr>
        <w:t>与多方沟通，特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“语你相伴，声动我行”英语朗诵大赛活动。现将有关事宜通知如下：</w:t>
      </w:r>
    </w:p>
    <w:p>
      <w:pPr>
        <w:tabs>
          <w:tab w:val="left" w:pos="762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活动主题</w:t>
      </w:r>
    </w:p>
    <w:p>
      <w:pPr>
        <w:tabs>
          <w:tab w:val="left" w:pos="7620"/>
        </w:tabs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Microsoft JhengHei" w:eastAsia="仿宋_GB2312" w:cs="宋体"/>
          <w:bCs/>
          <w:color w:val="191919"/>
          <w:sz w:val="32"/>
          <w:szCs w:val="32"/>
          <w:shd w:val="clear" w:color="auto" w:fill="FFFFFF"/>
        </w:rPr>
        <w:t>逐梦同行，声生不息</w:t>
      </w:r>
    </w:p>
    <w:p>
      <w:pPr>
        <w:tabs>
          <w:tab w:val="left" w:pos="7620"/>
        </w:tabs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二、举办单位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主办单位：共青团青岛农业大学委员会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承办单位：</w:t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  <w:lang w:val="en-US" w:eastAsia="zh-CN"/>
        </w:rPr>
        <w:t>共青团</w:t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外国语学院</w:t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  <w:lang w:val="en-US" w:eastAsia="zh-CN"/>
        </w:rPr>
        <w:t>委员会</w:t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  <w:lang w:eastAsia="zh-CN"/>
        </w:rPr>
        <w:t>、新梦想英语协会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三、活动时间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初赛时间：</w:t>
      </w:r>
      <w:r>
        <w:rPr>
          <w:rFonts w:ascii="仿宋_GB2312" w:hAnsi="仿宋" w:eastAsia="仿宋_GB2312" w:cs="仿宋"/>
          <w:sz w:val="32"/>
          <w:szCs w:val="32"/>
        </w:rPr>
        <w:t>2024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仿宋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sz w:val="32"/>
          <w:szCs w:val="32"/>
        </w:rPr>
        <w:t>-4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决赛时间：</w:t>
      </w:r>
      <w:r>
        <w:rPr>
          <w:rFonts w:ascii="仿宋_GB2312" w:hAnsi="仿宋" w:eastAsia="仿宋_GB2312" w:cs="仿宋"/>
          <w:sz w:val="32"/>
          <w:szCs w:val="32"/>
        </w:rPr>
        <w:t>2024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9日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四、活动地点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平度校区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大学生活动中心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报告厅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五、参赛对象</w:t>
      </w:r>
    </w:p>
    <w:p>
      <w:pPr>
        <w:pStyle w:val="11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六、</w:t>
      </w: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  <w:lang w:val="en-US" w:eastAsia="zh-CN"/>
        </w:rPr>
        <w:t>活动</w:t>
      </w: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流程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1.初赛：每支参赛队伍(个人)作品要求准备参赛作品，作品时长不得超过2分钟，各学院对上交的作品进行汇总审核，每个学院推选三支队伍(个人)进入复赛。进入复赛的队伍(个人）</w:t>
      </w:r>
      <w:r>
        <w:rPr>
          <w:rFonts w:hint="eastAsia" w:ascii="仿宋_GB2312" w:hAnsi="仿宋" w:eastAsia="仿宋_GB2312" w:cs="仿宋"/>
          <w:sz w:val="32"/>
          <w:szCs w:val="32"/>
        </w:rPr>
        <w:t>需将报名表（见附件1）及参赛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作品于</w:t>
      </w:r>
      <w:r>
        <w:rPr>
          <w:rFonts w:hint="eastAsia" w:ascii="仿宋_GB2312" w:hAnsi="仿宋" w:eastAsia="仿宋_GB2312" w:cs="仿宋"/>
          <w:sz w:val="32"/>
          <w:szCs w:val="32"/>
        </w:rPr>
        <w:t>2024年4月20日中午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12:00</w:t>
      </w:r>
      <w:r>
        <w:rPr>
          <w:rFonts w:hint="eastAsia" w:ascii="仿宋_GB2312" w:hAnsi="仿宋" w:eastAsia="仿宋_GB2312" w:cs="仿宋"/>
          <w:sz w:val="32"/>
          <w:szCs w:val="32"/>
        </w:rPr>
        <w:t>前打包发送至邮箱2085662992@qq.com，压缩包备注好学院、班级、姓名及联系方式。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作品</w:t>
      </w:r>
      <w:r>
        <w:rPr>
          <w:rFonts w:hint="eastAsia" w:ascii="仿宋_GB2312" w:hAnsi="仿宋" w:eastAsia="仿宋_GB2312" w:cs="仿宋"/>
          <w:sz w:val="32"/>
          <w:szCs w:val="32"/>
        </w:rPr>
        <w:t>负责人请加QQ群：131690775。</w:t>
      </w:r>
    </w:p>
    <w:p>
      <w:pPr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2.复赛：承办单位评委对各学院推选的三份作品进行打分，每个学院中的分最高的队伍（个人）进入决赛。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决赛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暂定于青岛农业大学平度校区线下举行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ascii="仿宋_GB2312" w:hAnsi="仿宋" w:eastAsia="仿宋_GB2312" w:cs="仿宋"/>
          <w:sz w:val="32"/>
          <w:szCs w:val="32"/>
        </w:rPr>
        <w:t>决赛时</w:t>
      </w:r>
      <w:r>
        <w:rPr>
          <w:rFonts w:hint="eastAsia" w:ascii="仿宋_GB2312" w:hAnsi="仿宋" w:eastAsia="仿宋_GB2312" w:cs="仿宋"/>
          <w:sz w:val="32"/>
          <w:szCs w:val="32"/>
        </w:rPr>
        <w:t>朗诵</w:t>
      </w:r>
      <w:r>
        <w:rPr>
          <w:rFonts w:ascii="仿宋_GB2312" w:hAnsi="仿宋" w:eastAsia="仿宋_GB2312" w:cs="仿宋"/>
          <w:sz w:val="32"/>
          <w:szCs w:val="32"/>
        </w:rPr>
        <w:t>时长为每人/团队3</w:t>
      </w:r>
      <w:r>
        <w:rPr>
          <w:rFonts w:hint="eastAsia" w:ascii="仿宋_GB2312" w:hAnsi="仿宋" w:eastAsia="仿宋_GB2312" w:cs="仿宋"/>
          <w:sz w:val="32"/>
          <w:szCs w:val="32"/>
        </w:rPr>
        <w:t>-</w:t>
      </w:r>
      <w:r>
        <w:rPr>
          <w:rFonts w:ascii="仿宋_GB2312" w:hAnsi="仿宋" w:eastAsia="仿宋_GB2312" w:cs="仿宋"/>
          <w:sz w:val="32"/>
          <w:szCs w:val="32"/>
        </w:rPr>
        <w:t>5分钟。由专业老师作为评委，对选手的作品进行</w:t>
      </w:r>
      <w:r>
        <w:rPr>
          <w:rFonts w:hint="eastAsia" w:ascii="仿宋_GB2312" w:hAnsi="仿宋" w:eastAsia="仿宋_GB2312" w:cs="仿宋"/>
          <w:sz w:val="32"/>
          <w:szCs w:val="32"/>
        </w:rPr>
        <w:t>评审。</w:t>
      </w:r>
    </w:p>
    <w:p>
      <w:pPr>
        <w:ind w:firstLine="640" w:firstLineChars="200"/>
        <w:rPr>
          <w:rFonts w:ascii="黑体" w:hAnsi="黑体" w:eastAsia="黑体" w:cs="宋体"/>
          <w:b w:val="0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 w:val="0"/>
          <w:bCs/>
          <w:color w:val="191919"/>
          <w:sz w:val="32"/>
          <w:szCs w:val="32"/>
          <w:shd w:val="clear" w:color="auto" w:fill="FFFFFF"/>
        </w:rPr>
        <w:t>七、</w:t>
      </w:r>
      <w:r>
        <w:rPr>
          <w:rFonts w:hint="eastAsia" w:ascii="黑体" w:hAnsi="黑体" w:eastAsia="黑体" w:cs="黑体"/>
          <w:b w:val="0"/>
          <w:bCs/>
          <w:color w:val="000000"/>
          <w:spacing w:val="-4"/>
          <w:kern w:val="11"/>
          <w:position w:val="-2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%、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%、30%比例设定一等奖、二等奖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八、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活动</w:t>
      </w:r>
      <w:r>
        <w:rPr>
          <w:rFonts w:hint="eastAsia" w:ascii="黑体" w:hAnsi="黑体" w:eastAsia="黑体" w:cs="宋体"/>
          <w:sz w:val="32"/>
          <w:szCs w:val="32"/>
        </w:rPr>
        <w:t>要求</w:t>
      </w:r>
    </w:p>
    <w:p>
      <w:pPr>
        <w:pStyle w:val="10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1.作品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为英语朗诵，作品时长不得超过2分钟；</w:t>
      </w:r>
      <w:r>
        <w:rPr>
          <w:rFonts w:hint="eastAsia" w:ascii="仿宋_GB2312" w:hAnsi="仿宋" w:eastAsia="仿宋_GB2312" w:cs="仿宋"/>
          <w:sz w:val="32"/>
          <w:szCs w:val="32"/>
        </w:rPr>
        <w:t>主题不限，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题材</w:t>
      </w:r>
      <w:r>
        <w:rPr>
          <w:rFonts w:hint="eastAsia" w:ascii="仿宋_GB2312" w:hAnsi="仿宋" w:eastAsia="仿宋_GB2312" w:cs="仿宋"/>
          <w:sz w:val="32"/>
          <w:szCs w:val="32"/>
        </w:rPr>
        <w:t>但必须符合社会主义核心价值观。</w:t>
      </w:r>
    </w:p>
    <w:p>
      <w:pPr>
        <w:pStyle w:val="10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2.决赛中，参赛选手出场顺序抽签决定。</w:t>
      </w:r>
    </w:p>
    <w:p>
      <w:pPr>
        <w:pStyle w:val="10"/>
        <w:ind w:firstLine="64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所有参赛选手要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严格遵守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比赛</w:t>
      </w:r>
      <w:r>
        <w:rPr>
          <w:rFonts w:hint="eastAsia" w:ascii="仿宋_GB2312" w:hAnsi="仿宋" w:eastAsia="仿宋_GB2312" w:cs="仿宋"/>
          <w:sz w:val="32"/>
          <w:szCs w:val="32"/>
        </w:rPr>
        <w:t>要求和纪律,服从组委会、评委会的指挥和工作人员的安排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九、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活动说明</w:t>
      </w:r>
    </w:p>
    <w:p>
      <w:pPr>
        <w:pStyle w:val="10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活动负责人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pStyle w:val="10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线  郁</w:t>
      </w:r>
    </w:p>
    <w:p>
      <w:pPr>
        <w:pStyle w:val="10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琳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19863902064</w:t>
      </w:r>
    </w:p>
    <w:p>
      <w:pPr>
        <w:pStyle w:val="10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（二）活动通知群：</w:t>
      </w:r>
    </w:p>
    <w:p>
      <w:pPr>
        <w:pStyle w:val="10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drawing>
          <wp:inline distT="0" distB="0" distL="0" distR="0">
            <wp:extent cx="2994660" cy="2734945"/>
            <wp:effectExtent l="0" t="0" r="2540" b="8255"/>
            <wp:docPr id="1" name="图片 2" descr="图示, 示意图&amp;#10;&amp;#10;中度可信度描述已自动生成: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示, 示意图&amp;#10;&amp;#10;中度可信度描述已自动生成:ver1"/>
                    <pic:cNvPicPr>
                      <a:picLocks noChangeAspect="1"/>
                    </pic:cNvPicPr>
                  </pic:nvPicPr>
                  <pic:blipFill>
                    <a:blip r:embed="rId4"/>
                    <a:srcRect l="13410" t="31925" r="10957" b="27723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73494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3520" w:firstLineChars="110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ind w:firstLine="3520" w:firstLineChars="110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ind w:firstLine="3520" w:firstLineChars="11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共青团青岛农业大学委员会</w:t>
      </w:r>
    </w:p>
    <w:p>
      <w:pPr>
        <w:widowControl/>
        <w:ind w:firstLine="3520" w:firstLineChars="110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共青团外国语学院委员会</w:t>
      </w:r>
    </w:p>
    <w:p>
      <w:pPr>
        <w:tabs>
          <w:tab w:val="left" w:pos="7620"/>
        </w:tabs>
        <w:ind w:firstLine="4800" w:firstLineChars="15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  <w:lang w:eastAsia="zh-CN"/>
        </w:rPr>
        <w:t>新梦想英语协会</w:t>
      </w:r>
    </w:p>
    <w:p>
      <w:pPr>
        <w:widowControl/>
        <w:ind w:firstLine="4800" w:firstLineChars="15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2024年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1</w:t>
      </w:r>
    </w:p>
    <w:p>
      <w:pPr>
        <w:ind w:left="0" w:leftChars="0" w:firstLine="0" w:firstLineChars="0"/>
        <w:jc w:val="center"/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“语你相伴，声动我行”英语朗诵大赛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报名表</w:t>
      </w:r>
    </w:p>
    <w:tbl>
      <w:tblPr>
        <w:tblStyle w:val="6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709"/>
        <w:gridCol w:w="967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参赛学院</w:t>
            </w:r>
          </w:p>
        </w:tc>
        <w:tc>
          <w:tcPr>
            <w:tcW w:w="6096" w:type="dxa"/>
            <w:gridSpan w:val="4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队伍名称</w:t>
            </w:r>
          </w:p>
        </w:tc>
        <w:tc>
          <w:tcPr>
            <w:tcW w:w="6096" w:type="dxa"/>
            <w:gridSpan w:val="4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队长姓名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76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577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参赛成员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5120" w:firstLineChars="16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（每队中最多四</w:t>
      </w:r>
      <w:r>
        <w:rPr>
          <w:rFonts w:hint="eastAsia" w:ascii="仿宋" w:hAnsi="仿宋" w:eastAsia="仿宋" w:cs="宋体"/>
          <w:sz w:val="32"/>
        </w:rPr>
        <w:t>名）</w:t>
      </w:r>
    </w:p>
    <w:p>
      <w:pPr>
        <w:spacing w:line="360" w:lineRule="auto"/>
        <w:rPr>
          <w:rFonts w:ascii="仿宋" w:hAnsi="仿宋" w:eastAsia="仿宋" w:cs="宋体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ZTZhZmQ2NjE1YmZlYjAzOTNhOTRmMjc5YTc1MzEifQ=="/>
  </w:docVars>
  <w:rsids>
    <w:rsidRoot w:val="00000000"/>
    <w:rsid w:val="36FF7920"/>
    <w:rsid w:val="406013F9"/>
    <w:rsid w:val="41177120"/>
    <w:rsid w:val="41586F06"/>
    <w:rsid w:val="4FFF82AC"/>
    <w:rsid w:val="50C86F3D"/>
    <w:rsid w:val="647930CD"/>
    <w:rsid w:val="6AEF3CED"/>
    <w:rsid w:val="6B2905C3"/>
    <w:rsid w:val="6EF7EFD8"/>
    <w:rsid w:val="737FC231"/>
    <w:rsid w:val="793BF3D4"/>
    <w:rsid w:val="7B7EF1E2"/>
    <w:rsid w:val="7BF70F50"/>
    <w:rsid w:val="7E6FE831"/>
    <w:rsid w:val="7EF81952"/>
    <w:rsid w:val="7F2E31E6"/>
    <w:rsid w:val="7FDF995F"/>
    <w:rsid w:val="BEFDACB8"/>
    <w:rsid w:val="D0FFFDDD"/>
    <w:rsid w:val="F7FF4037"/>
    <w:rsid w:val="F8770E92"/>
    <w:rsid w:val="FFF7C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autoRedefine/>
    <w:qFormat/>
    <w:uiPriority w:val="0"/>
    <w:pPr>
      <w:spacing w:line="360" w:lineRule="auto"/>
      <w:ind w:firstLine="640" w:firstLineChars="200"/>
      <w:jc w:val="both"/>
    </w:pPr>
    <w:rPr>
      <w:rFonts w:ascii="黑体" w:hAnsi="黑体" w:eastAsia="黑体" w:cs="仿宋"/>
      <w:color w:val="000000"/>
      <w:kern w:val="0"/>
      <w:sz w:val="32"/>
      <w:szCs w:val="32"/>
      <w:u w:color="000000"/>
      <w:shd w:val="clear" w:color="auto" w:fill="FFFFFF"/>
      <w:lang w:val="en-US" w:eastAsia="zh-CN" w:bidi="ar-SA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</Words>
  <Characters>716</Characters>
  <Lines>5</Lines>
  <Paragraphs>1</Paragraphs>
  <TotalTime>2</TotalTime>
  <ScaleCrop>false</ScaleCrop>
  <LinksUpToDate>false</LinksUpToDate>
  <CharactersWithSpaces>840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2024-03-29T08:09:00Z</dcterms:created>
  <dc:creator>政超 王</dc:creator>
  <cp:lastModifiedBy>DC</cp:lastModifiedBy>
  <dcterms:modified xsi:type="dcterms:W3CDTF">2024-03-29T06:50:32Z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3AA1A36F5987CF049DC30266798EEAD2_43</vt:lpwstr>
  </property>
</Properties>
</file>