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olor w:val="000000"/>
          <w:sz w:val="44"/>
        </w:rPr>
      </w:pPr>
      <w:r>
        <w:rPr>
          <w:rFonts w:hint="eastAsia" w:ascii="方正小标宋简体" w:hAnsi="方正小标宋简体" w:eastAsia="方正小标宋简体"/>
          <w:color w:val="000000"/>
          <w:sz w:val="44"/>
          <w:szCs w:val="44"/>
        </w:rPr>
        <w:t>关于</w:t>
      </w:r>
      <w:r>
        <w:rPr>
          <w:rFonts w:hint="eastAsia" w:ascii="方正小标宋简体" w:hAnsi="方正小标宋简体" w:eastAsia="方正小标宋简体" w:cs="方正小标宋简体"/>
          <w:color w:val="000000"/>
          <w:sz w:val="44"/>
          <w:szCs w:val="44"/>
        </w:rPr>
        <w:t>开展</w:t>
      </w:r>
      <w:r>
        <w:rPr>
          <w:rFonts w:hint="eastAsia" w:ascii="方正小标宋简体" w:hAnsi="方正小标宋简体" w:eastAsia="方正小标宋简体"/>
          <w:color w:val="000000"/>
          <w:sz w:val="44"/>
          <w:szCs w:val="44"/>
        </w:rPr>
        <w:t>“以茶会友，畅想未来”茶艺大赛通知</w:t>
      </w:r>
    </w:p>
    <w:p>
      <w:pPr>
        <w:tabs>
          <w:tab w:val="left" w:pos="7620"/>
        </w:tabs>
        <w:rPr>
          <w:rFonts w:hint="eastAsia" w:ascii="仿宋_GB2312" w:hAnsi="宋体" w:eastAsia="仿宋_GB2312"/>
          <w:sz w:val="32"/>
        </w:rPr>
      </w:pPr>
    </w:p>
    <w:p>
      <w:pPr>
        <w:tabs>
          <w:tab w:val="left" w:pos="7620"/>
        </w:tabs>
        <w:rPr>
          <w:rFonts w:ascii="仿宋_GB2312" w:hAnsi="宋体" w:eastAsia="仿宋_GB2312"/>
          <w:sz w:val="32"/>
        </w:rPr>
      </w:pPr>
      <w:r>
        <w:rPr>
          <w:rFonts w:hint="eastAsia" w:ascii="仿宋_GB2312" w:hAnsi="宋体" w:eastAsia="仿宋_GB2312"/>
          <w:sz w:val="32"/>
          <w:szCs w:val="32"/>
        </w:rPr>
        <w:t>各学院团委</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学生社团</w:t>
      </w:r>
      <w:r>
        <w:rPr>
          <w:rFonts w:hint="eastAsia" w:ascii="仿宋_GB2312" w:hAnsi="宋体" w:eastAsia="仿宋_GB2312"/>
          <w:sz w:val="32"/>
          <w:szCs w:val="32"/>
        </w:rPr>
        <w:t>：</w:t>
      </w:r>
    </w:p>
    <w:p>
      <w:pPr>
        <w:tabs>
          <w:tab w:val="left" w:pos="7620"/>
        </w:tabs>
        <w:ind w:firstLine="640" w:firstLineChars="200"/>
        <w:rPr>
          <w:rFonts w:ascii="仿宋_GB2312" w:hAnsi="宋体" w:eastAsia="仿宋_GB2312"/>
          <w:sz w:val="32"/>
        </w:rPr>
      </w:pPr>
      <w:r>
        <w:rPr>
          <w:rFonts w:hint="eastAsia" w:ascii="仿宋_GB2312" w:hAnsi="宋体" w:eastAsia="仿宋_GB2312"/>
          <w:sz w:val="32"/>
          <w:szCs w:val="32"/>
        </w:rPr>
        <w:t>为</w:t>
      </w:r>
      <w:r>
        <w:rPr>
          <w:rFonts w:hint="eastAsia" w:ascii="仿宋_GB2312" w:hAnsi="宋体" w:eastAsia="仿宋_GB2312"/>
          <w:sz w:val="32"/>
          <w:szCs w:val="32"/>
          <w:lang w:val="en-US" w:eastAsia="zh-CN"/>
        </w:rPr>
        <w:t>进一步</w:t>
      </w:r>
      <w:r>
        <w:rPr>
          <w:rFonts w:hint="eastAsia" w:ascii="仿宋_GB2312" w:hAnsi="宋体" w:eastAsia="仿宋_GB2312"/>
          <w:sz w:val="32"/>
          <w:szCs w:val="32"/>
        </w:rPr>
        <w:t>传承和弘扬中华优秀传统文化</w:t>
      </w:r>
      <w:r>
        <w:rPr>
          <w:rFonts w:hint="eastAsia" w:ascii="仿宋_GB2312" w:hAnsi="宋体" w:eastAsia="仿宋_GB2312"/>
          <w:sz w:val="32"/>
          <w:szCs w:val="32"/>
          <w:lang w:eastAsia="zh-CN"/>
        </w:rPr>
        <w:t>，</w:t>
      </w:r>
      <w:r>
        <w:rPr>
          <w:rFonts w:hint="eastAsia" w:ascii="仿宋_GB2312" w:hAnsi="宋体" w:eastAsia="仿宋_GB2312"/>
          <w:sz w:val="32"/>
          <w:szCs w:val="32"/>
        </w:rPr>
        <w:t>展现</w:t>
      </w:r>
      <w:r>
        <w:rPr>
          <w:rFonts w:hint="eastAsia" w:ascii="仿宋_GB2312" w:hAnsi="宋体" w:eastAsia="仿宋_GB2312"/>
          <w:sz w:val="32"/>
          <w:szCs w:val="32"/>
          <w:lang w:val="en-US" w:eastAsia="zh-CN"/>
        </w:rPr>
        <w:t>青年学子</w:t>
      </w:r>
      <w:r>
        <w:rPr>
          <w:rFonts w:hint="eastAsia" w:ascii="仿宋_GB2312" w:hAnsi="宋体" w:eastAsia="仿宋_GB2312"/>
          <w:sz w:val="32"/>
          <w:szCs w:val="32"/>
        </w:rPr>
        <w:t>风采</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丰富校园文化生活，</w:t>
      </w:r>
      <w:r>
        <w:rPr>
          <w:rFonts w:hint="eastAsia" w:ascii="仿宋_GB2312" w:hAnsi="宋体" w:eastAsia="仿宋_GB2312"/>
          <w:sz w:val="32"/>
          <w:szCs w:val="32"/>
        </w:rPr>
        <w:t>让更多人了解茶文化,感受茶文化魅力，体会生活之美</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特此举办“以茶会友，畅想未来”茶艺大赛</w:t>
      </w:r>
      <w:r>
        <w:rPr>
          <w:rFonts w:hint="eastAsia" w:ascii="仿宋_GB2312" w:hAnsi="宋体" w:eastAsia="仿宋_GB2312"/>
          <w:sz w:val="32"/>
          <w:szCs w:val="32"/>
        </w:rPr>
        <w:t>，现将有关事宜通知如下：</w:t>
      </w:r>
    </w:p>
    <w:p>
      <w:pPr>
        <w:spacing w:line="570" w:lineRule="exact"/>
        <w:ind w:left="640"/>
        <w:rPr>
          <w:rFonts w:ascii="宋体" w:hAnsi="宋体" w:eastAsia="仿宋_GB2312"/>
          <w:color w:val="FF0000"/>
          <w:sz w:val="32"/>
        </w:rPr>
      </w:pPr>
      <w:r>
        <w:rPr>
          <w:rFonts w:hint="eastAsia" w:ascii="黑体" w:hAnsi="黑体" w:eastAsia="黑体"/>
          <w:bCs/>
          <w:color w:val="191919"/>
          <w:sz w:val="32"/>
          <w:szCs w:val="32"/>
          <w:shd w:val="clear" w:color="auto" w:fill="FFFFFF"/>
        </w:rPr>
        <w:t>一、活动主题</w:t>
      </w:r>
    </w:p>
    <w:p>
      <w:pPr>
        <w:ind w:firstLine="640" w:firstLineChars="200"/>
        <w:rPr>
          <w:rFonts w:ascii="宋体" w:hAnsi="宋体" w:eastAsia="仿宋_GB2312"/>
          <w:color w:val="000000"/>
          <w:sz w:val="32"/>
        </w:rPr>
      </w:pPr>
      <w:r>
        <w:rPr>
          <w:rFonts w:hint="eastAsia" w:ascii="宋体" w:hAnsi="宋体" w:eastAsia="仿宋_GB2312"/>
          <w:color w:val="000000" w:themeColor="text1"/>
          <w:kern w:val="0"/>
          <w:sz w:val="32"/>
          <w:szCs w:val="32"/>
          <w14:textFill>
            <w14:solidFill>
              <w14:schemeClr w14:val="tx1"/>
            </w14:solidFill>
          </w14:textFill>
        </w:rPr>
        <w:t>继承优秀文化，谱写茶艺新篇</w:t>
      </w:r>
    </w:p>
    <w:p>
      <w:pPr>
        <w:spacing w:line="570" w:lineRule="exact"/>
        <w:ind w:left="640"/>
        <w:rPr>
          <w:rFonts w:ascii="宋体" w:hAnsi="宋体" w:eastAsia="仿宋_GB2312"/>
          <w:color w:val="FF0000"/>
          <w:sz w:val="32"/>
        </w:rPr>
      </w:pPr>
      <w:r>
        <w:rPr>
          <w:rFonts w:hint="eastAsia" w:ascii="黑体" w:hAnsi="黑体" w:eastAsia="黑体"/>
          <w:bCs/>
          <w:color w:val="191919"/>
          <w:sz w:val="32"/>
          <w:szCs w:val="32"/>
          <w:shd w:val="clear" w:color="auto" w:fill="FFFFFF"/>
        </w:rPr>
        <w:t>二、举办单位</w:t>
      </w:r>
    </w:p>
    <w:p>
      <w:pPr>
        <w:ind w:firstLine="640" w:firstLineChars="200"/>
        <w:rPr>
          <w:rFonts w:ascii="仿宋_GB2312" w:hAnsi="宋体" w:eastAsia="仿宋_GB2312"/>
          <w:color w:val="000000"/>
          <w:sz w:val="32"/>
        </w:rPr>
      </w:pPr>
      <w:r>
        <w:rPr>
          <w:rFonts w:hint="eastAsia" w:ascii="仿宋_GB2312" w:hAnsi="宋体" w:eastAsia="仿宋_GB2312"/>
          <w:color w:val="000000" w:themeColor="text1"/>
          <w:kern w:val="0"/>
          <w:sz w:val="32"/>
          <w:szCs w:val="32"/>
          <w14:textFill>
            <w14:solidFill>
              <w14:schemeClr w14:val="tx1"/>
            </w14:solidFill>
          </w14:textFill>
        </w:rPr>
        <w:t>主办单位：</w:t>
      </w:r>
      <w:r>
        <w:rPr>
          <w:rFonts w:hint="eastAsia" w:ascii="仿宋_GB2312" w:hAnsi="仿宋_GB2312" w:eastAsia="仿宋_GB2312"/>
          <w:sz w:val="32"/>
          <w:szCs w:val="32"/>
        </w:rPr>
        <w:t>共青团青岛农业大学委员会</w:t>
      </w:r>
    </w:p>
    <w:p>
      <w:pPr>
        <w:widowControl/>
        <w:ind w:firstLine="640" w:firstLineChars="200"/>
        <w:rPr>
          <w:rFonts w:ascii="仿宋_GB2312" w:hAnsi="宋体" w:eastAsia="仿宋_GB2312"/>
          <w:sz w:val="32"/>
        </w:rPr>
      </w:pPr>
      <w:r>
        <w:rPr>
          <w:rFonts w:hint="eastAsia" w:ascii="仿宋_GB2312" w:hAnsi="宋体" w:eastAsia="仿宋_GB2312"/>
          <w:color w:val="000000" w:themeColor="text1"/>
          <w:kern w:val="0"/>
          <w:sz w:val="32"/>
          <w:szCs w:val="32"/>
          <w14:textFill>
            <w14:solidFill>
              <w14:schemeClr w14:val="tx1"/>
            </w14:solidFill>
          </w14:textFill>
        </w:rPr>
        <w:t>承办单位：</w:t>
      </w:r>
      <w:r>
        <w:rPr>
          <w:rFonts w:hint="eastAsia" w:ascii="仿宋_GB2312" w:hAnsi="宋体" w:eastAsia="仿宋_GB2312"/>
          <w:sz w:val="32"/>
          <w:szCs w:val="32"/>
          <w:lang w:val="en-US" w:eastAsia="zh-CN"/>
        </w:rPr>
        <w:t>共青团园艺学院委员会、</w:t>
      </w:r>
      <w:r>
        <w:rPr>
          <w:rFonts w:hint="eastAsia" w:ascii="仿宋_GB2312" w:hAnsi="宋体" w:eastAsia="仿宋_GB2312"/>
          <w:sz w:val="32"/>
          <w:szCs w:val="32"/>
        </w:rPr>
        <w:t>茶文化协会</w:t>
      </w:r>
    </w:p>
    <w:p>
      <w:pPr>
        <w:spacing w:line="570" w:lineRule="exact"/>
        <w:ind w:firstLine="640" w:firstLineChars="200"/>
        <w:rPr>
          <w:rFonts w:ascii="黑体" w:hAnsi="黑体" w:eastAsia="黑体"/>
          <w:color w:val="191919"/>
          <w:sz w:val="32"/>
        </w:rPr>
      </w:pPr>
      <w:r>
        <w:rPr>
          <w:rFonts w:hint="eastAsia" w:ascii="黑体" w:hAnsi="黑体" w:eastAsia="黑体"/>
          <w:bCs/>
          <w:color w:val="191919"/>
          <w:sz w:val="32"/>
          <w:szCs w:val="32"/>
          <w:shd w:val="clear" w:color="auto" w:fill="FFFFFF"/>
        </w:rPr>
        <w:t>三、活动时间</w:t>
      </w:r>
    </w:p>
    <w:p>
      <w:pPr>
        <w:ind w:firstLine="640" w:firstLineChars="200"/>
        <w:rPr>
          <w:rFonts w:ascii="仿宋_GB2312" w:hAnsi="宋体" w:eastAsia="仿宋_GB2312"/>
          <w:color w:val="000000"/>
          <w:sz w:val="32"/>
        </w:rPr>
      </w:pPr>
      <w:r>
        <w:rPr>
          <w:rFonts w:hint="eastAsia" w:ascii="仿宋_GB2312" w:hAnsi="宋体" w:eastAsia="仿宋_GB2312"/>
          <w:color w:val="000000" w:themeColor="text1"/>
          <w:kern w:val="0"/>
          <w:sz w:val="32"/>
          <w:szCs w:val="32"/>
          <w14:textFill>
            <w14:solidFill>
              <w14:schemeClr w14:val="tx1"/>
            </w14:solidFill>
          </w14:textFill>
        </w:rPr>
        <w:t>2024年4月</w:t>
      </w:r>
    </w:p>
    <w:p>
      <w:pPr>
        <w:spacing w:line="570" w:lineRule="exact"/>
        <w:ind w:firstLine="640" w:firstLineChars="200"/>
        <w:rPr>
          <w:rFonts w:ascii="黑体" w:hAnsi="黑体" w:eastAsia="黑体"/>
          <w:color w:val="191919"/>
          <w:sz w:val="32"/>
        </w:rPr>
      </w:pPr>
      <w:r>
        <w:rPr>
          <w:rFonts w:hint="eastAsia" w:ascii="黑体" w:hAnsi="黑体" w:eastAsia="黑体"/>
          <w:bCs/>
          <w:color w:val="191919"/>
          <w:sz w:val="32"/>
          <w:szCs w:val="32"/>
          <w:shd w:val="clear" w:color="auto" w:fill="FFFFFF"/>
        </w:rPr>
        <w:t>四、活动地点</w:t>
      </w:r>
    </w:p>
    <w:p>
      <w:pPr>
        <w:ind w:firstLine="640" w:firstLineChars="200"/>
        <w:rPr>
          <w:rFonts w:ascii="宋体" w:hAnsi="宋体" w:eastAsia="仿宋_GB2312"/>
          <w:color w:val="000000"/>
          <w:sz w:val="32"/>
        </w:rPr>
      </w:pPr>
      <w:r>
        <w:rPr>
          <w:rFonts w:hint="eastAsia" w:ascii="宋体" w:hAnsi="宋体" w:eastAsia="仿宋_GB2312"/>
          <w:color w:val="000000" w:themeColor="text1"/>
          <w:kern w:val="0"/>
          <w:sz w:val="32"/>
          <w:szCs w:val="32"/>
          <w14:textFill>
            <w14:solidFill>
              <w14:schemeClr w14:val="tx1"/>
            </w14:solidFill>
          </w14:textFill>
        </w:rPr>
        <w:t>青岛农业大学平度校区博学楼</w:t>
      </w:r>
    </w:p>
    <w:p>
      <w:pPr>
        <w:spacing w:line="570" w:lineRule="exact"/>
        <w:ind w:firstLine="640" w:firstLineChars="200"/>
        <w:rPr>
          <w:rFonts w:ascii="黑体" w:hAnsi="黑体" w:eastAsia="黑体"/>
          <w:color w:val="191919"/>
          <w:sz w:val="32"/>
        </w:rPr>
      </w:pPr>
      <w:r>
        <w:rPr>
          <w:rFonts w:hint="eastAsia" w:ascii="黑体" w:hAnsi="黑体" w:eastAsia="黑体"/>
          <w:bCs/>
          <w:color w:val="191919"/>
          <w:sz w:val="32"/>
          <w:szCs w:val="32"/>
          <w:shd w:val="clear" w:color="auto" w:fill="FFFFFF"/>
        </w:rPr>
        <w:t>五、参赛人员</w:t>
      </w:r>
    </w:p>
    <w:p>
      <w:pPr>
        <w:pStyle w:val="15"/>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青岛农业大学平度校区</w:t>
      </w:r>
      <w:r>
        <w:rPr>
          <w:rFonts w:hint="eastAsia" w:ascii="仿宋_GB2312" w:hAnsi="仿宋_GB2312" w:eastAsia="仿宋_GB2312" w:cs="仿宋_GB2312"/>
          <w:sz w:val="32"/>
          <w:szCs w:val="32"/>
          <w:lang w:val="en-US" w:eastAsia="zh-CN"/>
        </w:rPr>
        <w:t>全体</w:t>
      </w:r>
      <w:r>
        <w:rPr>
          <w:rFonts w:hint="eastAsia" w:ascii="仿宋_GB2312" w:hAnsi="仿宋_GB2312" w:eastAsia="仿宋_GB2312" w:cs="仿宋_GB2312"/>
          <w:sz w:val="32"/>
          <w:szCs w:val="32"/>
        </w:rPr>
        <w:t>在校学生</w:t>
      </w:r>
    </w:p>
    <w:p>
      <w:pPr>
        <w:spacing w:line="570" w:lineRule="exact"/>
        <w:ind w:firstLine="640" w:firstLineChars="200"/>
        <w:rPr>
          <w:rFonts w:hint="eastAsia" w:ascii="黑体" w:hAnsi="黑体" w:eastAsia="黑体"/>
          <w:color w:val="191919"/>
          <w:sz w:val="32"/>
        </w:rPr>
      </w:pPr>
      <w:bookmarkStart w:id="1" w:name="_GoBack"/>
      <w:bookmarkEnd w:id="1"/>
      <w:r>
        <w:rPr>
          <w:rFonts w:hint="eastAsia" w:ascii="黑体" w:hAnsi="黑体" w:eastAsia="黑体"/>
          <w:bCs/>
          <w:color w:val="191919"/>
          <w:sz w:val="32"/>
          <w:szCs w:val="32"/>
          <w:shd w:val="clear" w:color="auto" w:fill="FFFFFF"/>
        </w:rPr>
        <w:t>六、活动</w:t>
      </w:r>
      <w:r>
        <w:rPr>
          <w:rFonts w:hint="eastAsia" w:ascii="黑体" w:hAnsi="黑体" w:eastAsia="黑体"/>
          <w:bCs/>
          <w:color w:val="191919"/>
          <w:sz w:val="32"/>
          <w:szCs w:val="32"/>
          <w:shd w:val="clear" w:color="auto" w:fill="FFFFFF"/>
          <w:lang w:val="en-US" w:eastAsia="zh-CN"/>
        </w:rPr>
        <w:t>要求</w:t>
      </w:r>
    </w:p>
    <w:p>
      <w:pPr>
        <w:spacing w:line="570" w:lineRule="exact"/>
        <w:ind w:firstLine="640" w:firstLineChars="200"/>
        <w:rPr>
          <w:rFonts w:hint="eastAsia" w:ascii="楷体_GB2312" w:hAnsi="楷体_GB2312" w:eastAsia="楷体_GB2312"/>
          <w:sz w:val="32"/>
        </w:rPr>
      </w:pPr>
      <w:r>
        <w:rPr>
          <w:rFonts w:hint="eastAsia" w:ascii="楷体_GB2312" w:hAnsi="楷体_GB2312" w:eastAsia="楷体_GB2312"/>
          <w:sz w:val="32"/>
          <w:szCs w:val="32"/>
        </w:rPr>
        <w:t>（一）报名方式：</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rPr>
        <w:t>采取线上报名的方式参赛，参赛选手需加入“以茶会友，畅想未来”茶艺大赛活动</w:t>
      </w:r>
      <w:r>
        <w:rPr>
          <w:rFonts w:hint="eastAsia" w:ascii="仿宋_GB2312" w:hAnsi="仿宋_GB2312" w:eastAsia="仿宋_GB2312" w:cs="仿宋_GB2312"/>
          <w:sz w:val="32"/>
          <w:szCs w:val="32"/>
          <w:lang w:val="en-US" w:eastAsia="zh-CN"/>
        </w:rPr>
        <w:t>QQ</w:t>
      </w:r>
      <w:r>
        <w:rPr>
          <w:rFonts w:hint="eastAsia" w:ascii="仿宋_GB2312" w:hAnsi="仿宋_GB2312" w:eastAsia="仿宋_GB2312" w:cs="仿宋_GB2312"/>
          <w:sz w:val="32"/>
          <w:szCs w:val="32"/>
        </w:rPr>
        <w:t>群（760078226），申请加入时备注好自己的姓名与联系方式，并填写群内报名表格进行报名。</w:t>
      </w:r>
    </w:p>
    <w:p>
      <w:pPr>
        <w:spacing w:line="570" w:lineRule="exact"/>
        <w:ind w:firstLine="624" w:firstLineChars="200"/>
        <w:rPr>
          <w:rFonts w:hint="eastAsia" w:ascii="楷体_GB2312" w:hAnsi="楷体_GB2312" w:eastAsia="楷体_GB2312"/>
          <w:sz w:val="32"/>
        </w:rPr>
      </w:pPr>
      <w:r>
        <w:rPr>
          <w:rFonts w:hint="eastAsia" w:ascii="楷体_GB2312" w:hAnsi="楷体_GB2312" w:eastAsia="楷体_GB2312"/>
          <w:color w:val="000000"/>
          <w:spacing w:val="-4"/>
          <w:kern w:val="11"/>
          <w:position w:val="-2"/>
          <w:sz w:val="32"/>
          <w:szCs w:val="32"/>
        </w:rPr>
        <w:t>（二）比赛流程：</w:t>
      </w:r>
    </w:p>
    <w:p>
      <w:pPr>
        <w:ind w:firstLine="624" w:firstLineChars="200"/>
        <w:rPr>
          <w:rFonts w:ascii="仿宋_GB2312" w:hAnsi="宋体" w:eastAsia="仿宋_GB2312"/>
          <w:color w:val="000000"/>
          <w:sz w:val="32"/>
        </w:rPr>
      </w:pPr>
      <w:r>
        <w:rPr>
          <w:rFonts w:hint="eastAsia" w:ascii="仿宋_GB2312" w:hAnsi="宋体" w:eastAsia="仿宋_GB2312"/>
          <w:color w:val="000000" w:themeColor="text1"/>
          <w:spacing w:val="-4"/>
          <w:kern w:val="11"/>
          <w:position w:val="-2"/>
          <w:sz w:val="32"/>
          <w:szCs w:val="32"/>
          <w14:textFill>
            <w14:solidFill>
              <w14:schemeClr w14:val="tx1"/>
            </w14:solidFill>
          </w14:textFill>
        </w:rPr>
        <w:t>比赛分为初赛，复赛，和决赛。形式分为：茶知识竞赛与基础茶艺比拼两个模块。</w:t>
      </w:r>
    </w:p>
    <w:p>
      <w:pPr>
        <w:ind w:firstLine="627" w:firstLineChars="200"/>
        <w:rPr>
          <w:rFonts w:hint="eastAsia" w:ascii="仿宋_GB2312" w:hAnsi="宋体" w:eastAsia="仿宋_GB2312"/>
          <w:color w:val="000000"/>
          <w:sz w:val="32"/>
        </w:rPr>
      </w:pPr>
      <w:r>
        <w:rPr>
          <w:rFonts w:hint="eastAsia" w:ascii="仿宋_GB2312" w:hAnsi="宋体" w:eastAsia="仿宋_GB2312"/>
          <w:b/>
          <w:bCs/>
          <w:color w:val="000000" w:themeColor="text1"/>
          <w:spacing w:val="-4"/>
          <w:kern w:val="11"/>
          <w:position w:val="-2"/>
          <w:sz w:val="32"/>
          <w:szCs w:val="32"/>
          <w:lang w:val="en-US" w:eastAsia="zh-CN"/>
          <w14:textFill>
            <w14:solidFill>
              <w14:schemeClr w14:val="tx1"/>
            </w14:solidFill>
          </w14:textFill>
        </w:rPr>
        <w:t>1.</w:t>
      </w:r>
      <w:r>
        <w:rPr>
          <w:rFonts w:hint="eastAsia" w:ascii="仿宋_GB2312" w:hAnsi="宋体" w:eastAsia="仿宋_GB2312"/>
          <w:b/>
          <w:bCs/>
          <w:color w:val="000000" w:themeColor="text1"/>
          <w:spacing w:val="-4"/>
          <w:kern w:val="11"/>
          <w:position w:val="-2"/>
          <w:sz w:val="32"/>
          <w:szCs w:val="32"/>
          <w14:textFill>
            <w14:solidFill>
              <w14:schemeClr w14:val="tx1"/>
            </w14:solidFill>
          </w14:textFill>
        </w:rPr>
        <w:t>茶知识竞赛</w:t>
      </w:r>
      <w:r>
        <w:rPr>
          <w:rFonts w:hint="eastAsia" w:ascii="仿宋_GB2312" w:hAnsi="宋体" w:eastAsia="仿宋_GB2312"/>
          <w:b/>
          <w:bCs/>
          <w:color w:val="000000" w:themeColor="text1"/>
          <w:spacing w:val="-4"/>
          <w:kern w:val="11"/>
          <w:position w:val="-2"/>
          <w:sz w:val="32"/>
          <w:szCs w:val="32"/>
          <w:lang w:eastAsia="zh-CN"/>
          <w14:textFill>
            <w14:solidFill>
              <w14:schemeClr w14:val="tx1"/>
            </w14:solidFill>
          </w14:textFill>
        </w:rPr>
        <w:t>：</w:t>
      </w:r>
      <w:r>
        <w:rPr>
          <w:rFonts w:hint="eastAsia" w:ascii="仿宋_GB2312" w:hAnsi="宋体" w:eastAsia="仿宋_GB2312"/>
          <w:color w:val="000000" w:themeColor="text1"/>
          <w:spacing w:val="-4"/>
          <w:kern w:val="11"/>
          <w:position w:val="-2"/>
          <w:sz w:val="32"/>
          <w:szCs w:val="32"/>
          <w14:textFill>
            <w14:solidFill>
              <w14:schemeClr w14:val="tx1"/>
            </w14:solidFill>
          </w14:textFill>
        </w:rPr>
        <w:t>在比赛前会发布基础茶知识题库供大家学习。</w:t>
      </w:r>
      <w:r>
        <w:rPr>
          <w:rFonts w:hint="eastAsia" w:ascii="仿宋_GB2312" w:hAnsi="宋体" w:eastAsia="仿宋_GB2312"/>
          <w:color w:val="000000" w:themeColor="text1"/>
          <w:spacing w:val="-4"/>
          <w:kern w:val="11"/>
          <w:position w:val="-2"/>
          <w:sz w:val="32"/>
          <w:szCs w:val="32"/>
          <w:lang w:val="en-US" w:eastAsia="zh-CN"/>
          <w14:textFill>
            <w14:solidFill>
              <w14:schemeClr w14:val="tx1"/>
            </w14:solidFill>
          </w14:textFill>
        </w:rPr>
        <w:t>比赛按照</w:t>
      </w:r>
      <w:r>
        <w:rPr>
          <w:rFonts w:hint="eastAsia" w:ascii="仿宋_GB2312" w:hAnsi="宋体" w:eastAsia="仿宋_GB2312"/>
          <w:color w:val="000000" w:themeColor="text1"/>
          <w:spacing w:val="-4"/>
          <w:kern w:val="11"/>
          <w:position w:val="-2"/>
          <w:sz w:val="32"/>
          <w:szCs w:val="32"/>
          <w14:textFill>
            <w14:solidFill>
              <w14:schemeClr w14:val="tx1"/>
            </w14:solidFill>
          </w14:textFill>
        </w:rPr>
        <w:t>不同环节选取纸质试卷与现场抢答两种形式进行比拼，</w:t>
      </w:r>
      <w:r>
        <w:rPr>
          <w:rFonts w:hint="eastAsia" w:ascii="仿宋_GB2312" w:hAnsi="宋体" w:eastAsia="仿宋_GB2312"/>
          <w:color w:val="000000" w:themeColor="text1"/>
          <w:spacing w:val="-4"/>
          <w:kern w:val="11"/>
          <w:position w:val="-2"/>
          <w:sz w:val="32"/>
          <w:szCs w:val="32"/>
          <w:lang w:val="en-US" w:eastAsia="zh-CN"/>
          <w14:textFill>
            <w14:solidFill>
              <w14:schemeClr w14:val="tx1"/>
            </w14:solidFill>
          </w14:textFill>
        </w:rPr>
        <w:t>选拔</w:t>
      </w:r>
      <w:r>
        <w:rPr>
          <w:rFonts w:hint="eastAsia" w:ascii="仿宋_GB2312" w:hAnsi="宋体" w:eastAsia="仿宋_GB2312"/>
          <w:color w:val="000000" w:themeColor="text1"/>
          <w:spacing w:val="-4"/>
          <w:kern w:val="11"/>
          <w:position w:val="-2"/>
          <w:sz w:val="32"/>
          <w:szCs w:val="32"/>
          <w14:textFill>
            <w14:solidFill>
              <w14:schemeClr w14:val="tx1"/>
            </w14:solidFill>
          </w14:textFill>
        </w:rPr>
        <w:t>同学进入复赛，</w:t>
      </w:r>
      <w:r>
        <w:rPr>
          <w:rFonts w:hint="eastAsia" w:ascii="仿宋_GB2312" w:hAnsi="宋体" w:eastAsia="仿宋_GB2312"/>
          <w:color w:val="000000" w:themeColor="text1"/>
          <w:spacing w:val="-4"/>
          <w:kern w:val="11"/>
          <w:position w:val="-2"/>
          <w:sz w:val="32"/>
          <w:szCs w:val="32"/>
          <w:lang w:val="en-US" w:eastAsia="zh-CN"/>
          <w14:textFill>
            <w14:solidFill>
              <w14:schemeClr w14:val="tx1"/>
            </w14:solidFill>
          </w14:textFill>
        </w:rPr>
        <w:t>再根据相同办法选拔同学</w:t>
      </w:r>
      <w:r>
        <w:rPr>
          <w:rFonts w:hint="eastAsia" w:ascii="仿宋_GB2312" w:hAnsi="宋体" w:eastAsia="仿宋_GB2312"/>
          <w:color w:val="000000" w:themeColor="text1"/>
          <w:spacing w:val="-4"/>
          <w:kern w:val="11"/>
          <w:position w:val="-2"/>
          <w:sz w:val="32"/>
          <w:szCs w:val="32"/>
          <w14:textFill>
            <w14:solidFill>
              <w14:schemeClr w14:val="tx1"/>
            </w14:solidFill>
          </w14:textFill>
        </w:rPr>
        <w:t>进入决赛,</w:t>
      </w:r>
      <w:r>
        <w:rPr>
          <w:rFonts w:hint="eastAsia" w:ascii="仿宋_GB2312" w:hAnsi="宋体" w:eastAsia="仿宋_GB2312"/>
          <w:color w:val="000000" w:themeColor="text1"/>
          <w:spacing w:val="-4"/>
          <w:kern w:val="11"/>
          <w:position w:val="-2"/>
          <w:sz w:val="32"/>
          <w:szCs w:val="32"/>
          <w:lang w:val="en-US" w:eastAsia="zh-CN"/>
          <w14:textFill>
            <w14:solidFill>
              <w14:schemeClr w14:val="tx1"/>
            </w14:solidFill>
          </w14:textFill>
        </w:rPr>
        <w:t>最终</w:t>
      </w:r>
      <w:r>
        <w:rPr>
          <w:rFonts w:hint="eastAsia" w:ascii="仿宋_GB2312" w:hAnsi="宋体" w:eastAsia="仿宋_GB2312"/>
          <w:color w:val="000000" w:themeColor="text1"/>
          <w:spacing w:val="-4"/>
          <w:kern w:val="11"/>
          <w:position w:val="-2"/>
          <w:sz w:val="32"/>
          <w:szCs w:val="32"/>
          <w14:textFill>
            <w14:solidFill>
              <w14:schemeClr w14:val="tx1"/>
            </w14:solidFill>
          </w14:textFill>
        </w:rPr>
        <w:t>选拔出该模块获奖同学。</w:t>
      </w:r>
    </w:p>
    <w:p>
      <w:pPr>
        <w:ind w:firstLine="627" w:firstLineChars="200"/>
        <w:rPr>
          <w:rFonts w:ascii="仿宋_GB2312" w:hAnsi="宋体" w:eastAsia="仿宋_GB2312"/>
          <w:color w:val="000000"/>
          <w:sz w:val="32"/>
        </w:rPr>
      </w:pPr>
      <w:r>
        <w:rPr>
          <w:rFonts w:hint="eastAsia" w:ascii="仿宋_GB2312" w:hAnsi="宋体" w:eastAsia="仿宋_GB2312"/>
          <w:b/>
          <w:bCs/>
          <w:color w:val="000000" w:themeColor="text1"/>
          <w:spacing w:val="-4"/>
          <w:kern w:val="11"/>
          <w:position w:val="-2"/>
          <w:sz w:val="32"/>
          <w:szCs w:val="32"/>
          <w:lang w:val="en-US" w:eastAsia="zh-CN"/>
          <w14:textFill>
            <w14:solidFill>
              <w14:schemeClr w14:val="tx1"/>
            </w14:solidFill>
          </w14:textFill>
        </w:rPr>
        <w:t>2.</w:t>
      </w:r>
      <w:r>
        <w:rPr>
          <w:rFonts w:hint="eastAsia" w:ascii="仿宋_GB2312" w:hAnsi="宋体" w:eastAsia="仿宋_GB2312"/>
          <w:b/>
          <w:bCs/>
          <w:color w:val="000000" w:themeColor="text1"/>
          <w:spacing w:val="-4"/>
          <w:kern w:val="11"/>
          <w:position w:val="-2"/>
          <w:sz w:val="32"/>
          <w:szCs w:val="32"/>
          <w14:textFill>
            <w14:solidFill>
              <w14:schemeClr w14:val="tx1"/>
            </w14:solidFill>
          </w14:textFill>
        </w:rPr>
        <w:t>基础茶艺比拼</w:t>
      </w:r>
      <w:r>
        <w:rPr>
          <w:rFonts w:hint="eastAsia" w:ascii="仿宋_GB2312" w:hAnsi="宋体" w:eastAsia="仿宋_GB2312"/>
          <w:b/>
          <w:bCs/>
          <w:color w:val="000000" w:themeColor="text1"/>
          <w:spacing w:val="-4"/>
          <w:kern w:val="11"/>
          <w:position w:val="-2"/>
          <w:sz w:val="32"/>
          <w:szCs w:val="32"/>
          <w:lang w:eastAsia="zh-CN"/>
          <w14:textFill>
            <w14:solidFill>
              <w14:schemeClr w14:val="tx1"/>
            </w14:solidFill>
          </w14:textFill>
        </w:rPr>
        <w:t>：</w:t>
      </w:r>
      <w:r>
        <w:rPr>
          <w:rFonts w:hint="eastAsia" w:ascii="仿宋_GB2312" w:hAnsi="宋体" w:eastAsia="仿宋_GB2312"/>
          <w:color w:val="000000" w:themeColor="text1"/>
          <w:spacing w:val="-4"/>
          <w:kern w:val="11"/>
          <w:position w:val="-2"/>
          <w:sz w:val="32"/>
          <w:szCs w:val="32"/>
          <w14:textFill>
            <w14:solidFill>
              <w14:schemeClr w14:val="tx1"/>
            </w14:solidFill>
          </w14:textFill>
        </w:rPr>
        <w:t>在比赛前对参赛同学进行茶艺培训，</w:t>
      </w:r>
      <w:r>
        <w:rPr>
          <w:rFonts w:hint="eastAsia" w:ascii="仿宋_GB2312" w:hAnsi="宋体" w:eastAsia="仿宋_GB2312"/>
          <w:color w:val="000000" w:themeColor="text1"/>
          <w:spacing w:val="-4"/>
          <w:kern w:val="11"/>
          <w:position w:val="-2"/>
          <w:sz w:val="32"/>
          <w:szCs w:val="32"/>
          <w:lang w:val="en-US" w:eastAsia="zh-CN"/>
          <w14:textFill>
            <w14:solidFill>
              <w14:schemeClr w14:val="tx1"/>
            </w14:solidFill>
          </w14:textFill>
        </w:rPr>
        <w:t>比赛</w:t>
      </w:r>
      <w:r>
        <w:rPr>
          <w:rFonts w:hint="eastAsia" w:ascii="仿宋_GB2312" w:hAnsi="宋体" w:eastAsia="仿宋_GB2312"/>
          <w:color w:val="000000" w:themeColor="text1"/>
          <w:spacing w:val="-4"/>
          <w:kern w:val="11"/>
          <w:position w:val="-2"/>
          <w:sz w:val="32"/>
          <w:szCs w:val="32"/>
          <w14:textFill>
            <w14:solidFill>
              <w14:schemeClr w14:val="tx1"/>
            </w14:solidFill>
          </w14:textFill>
        </w:rPr>
        <w:t>按照抽选考题与命题的形式进行比赛</w:t>
      </w:r>
      <w:r>
        <w:rPr>
          <w:rFonts w:hint="eastAsia" w:ascii="仿宋_GB2312" w:hAnsi="宋体" w:eastAsia="仿宋_GB2312"/>
          <w:color w:val="000000" w:themeColor="text1"/>
          <w:spacing w:val="-4"/>
          <w:kern w:val="11"/>
          <w:position w:val="-2"/>
          <w:sz w:val="32"/>
          <w:szCs w:val="32"/>
          <w:lang w:eastAsia="zh-CN"/>
          <w14:textFill>
            <w14:solidFill>
              <w14:schemeClr w14:val="tx1"/>
            </w14:solidFill>
          </w14:textFill>
        </w:rPr>
        <w:t>，</w:t>
      </w:r>
      <w:r>
        <w:rPr>
          <w:rFonts w:hint="eastAsia" w:ascii="仿宋_GB2312" w:hAnsi="宋体" w:eastAsia="仿宋_GB2312"/>
          <w:color w:val="000000" w:themeColor="text1"/>
          <w:spacing w:val="-4"/>
          <w:kern w:val="11"/>
          <w:position w:val="-2"/>
          <w:sz w:val="32"/>
          <w:szCs w:val="32"/>
          <w14:textFill>
            <w14:solidFill>
              <w14:schemeClr w14:val="tx1"/>
            </w14:solidFill>
          </w14:textFill>
        </w:rPr>
        <w:t>决赛前会对入选同学进行第二次培训，提前规定好考试题目，最终选拔出</w:t>
      </w:r>
      <w:r>
        <w:rPr>
          <w:rFonts w:hint="eastAsia" w:ascii="仿宋_GB2312" w:hAnsi="宋体" w:eastAsia="仿宋_GB2312"/>
          <w:color w:val="000000" w:themeColor="text1"/>
          <w:spacing w:val="-4"/>
          <w:kern w:val="11"/>
          <w:position w:val="-2"/>
          <w:sz w:val="32"/>
          <w:szCs w:val="32"/>
          <w:lang w:val="en-US" w:eastAsia="zh-CN"/>
          <w14:textFill>
            <w14:solidFill>
              <w14:schemeClr w14:val="tx1"/>
            </w14:solidFill>
          </w14:textFill>
        </w:rPr>
        <w:t>该模块</w:t>
      </w:r>
      <w:r>
        <w:rPr>
          <w:rFonts w:hint="eastAsia" w:ascii="仿宋_GB2312" w:hAnsi="宋体" w:eastAsia="仿宋_GB2312"/>
          <w:color w:val="000000" w:themeColor="text1"/>
          <w:spacing w:val="-4"/>
          <w:kern w:val="11"/>
          <w:position w:val="-2"/>
          <w:sz w:val="32"/>
          <w:szCs w:val="32"/>
          <w14:textFill>
            <w14:solidFill>
              <w14:schemeClr w14:val="tx1"/>
            </w14:solidFill>
          </w14:textFill>
        </w:rPr>
        <w:t>获奖同学。</w:t>
      </w:r>
    </w:p>
    <w:p>
      <w:pPr>
        <w:spacing w:line="570" w:lineRule="exact"/>
        <w:ind w:firstLine="640" w:firstLineChars="200"/>
        <w:rPr>
          <w:rFonts w:ascii="黑体" w:hAnsi="黑体" w:eastAsia="黑体"/>
          <w:color w:val="191919"/>
          <w:sz w:val="32"/>
        </w:rPr>
      </w:pPr>
      <w:r>
        <w:rPr>
          <w:rFonts w:hint="eastAsia" w:ascii="黑体" w:hAnsi="黑体" w:eastAsia="黑体"/>
          <w:bCs/>
          <w:color w:val="191919"/>
          <w:sz w:val="32"/>
          <w:szCs w:val="32"/>
          <w:shd w:val="clear" w:color="auto" w:fill="FFFFFF"/>
        </w:rPr>
        <w:t>六、奖项设置</w:t>
      </w:r>
    </w:p>
    <w:p>
      <w:pPr>
        <w:ind w:firstLine="640" w:firstLineChars="200"/>
        <w:rPr>
          <w:rFonts w:ascii="仿宋_GB2312" w:hAnsi="宋体" w:eastAsia="仿宋_GB2312"/>
          <w:sz w:val="32"/>
        </w:rPr>
      </w:pPr>
      <w:r>
        <w:rPr>
          <w:rFonts w:hint="eastAsia" w:ascii="仿宋_GB2312" w:hAnsi="宋体" w:eastAsia="仿宋_GB2312"/>
          <w:sz w:val="32"/>
          <w:szCs w:val="30"/>
        </w:rPr>
        <w:t>本次活动由园艺学院茶学老师以及茶文化协会茶文化部成员进行评审和培训。</w:t>
      </w:r>
      <w:r>
        <w:rPr>
          <w:rFonts w:hint="eastAsia" w:ascii="仿宋_GB2312" w:eastAsia="仿宋_GB2312"/>
          <w:sz w:val="32"/>
          <w:szCs w:val="32"/>
        </w:rPr>
        <w:t>比赛</w:t>
      </w:r>
      <w:r>
        <w:rPr>
          <w:rFonts w:hint="eastAsia" w:ascii="仿宋_GB2312" w:hAnsi="仿宋_GB2312" w:eastAsia="仿宋_GB2312"/>
          <w:color w:val="000000"/>
          <w:spacing w:val="-4"/>
          <w:kern w:val="11"/>
          <w:position w:val="-2"/>
          <w:sz w:val="32"/>
          <w:szCs w:val="32"/>
        </w:rPr>
        <w:t>按照</w:t>
      </w:r>
      <w:r>
        <w:rPr>
          <w:rFonts w:hint="eastAsia" w:ascii="仿宋_GB2312" w:hAnsi="仿宋_GB2312" w:eastAsia="仿宋_GB2312"/>
          <w:color w:val="000000"/>
          <w:spacing w:val="-4"/>
          <w:kern w:val="11"/>
          <w:position w:val="-2"/>
          <w:sz w:val="32"/>
          <w:szCs w:val="32"/>
          <w:lang w:val="en-US" w:eastAsia="zh-CN"/>
        </w:rPr>
        <w:t>5</w:t>
      </w:r>
      <w:r>
        <w:rPr>
          <w:rFonts w:hint="eastAsia" w:ascii="仿宋_GB2312" w:hAnsi="仿宋_GB2312" w:eastAsia="仿宋_GB2312"/>
          <w:color w:val="000000"/>
          <w:spacing w:val="-4"/>
          <w:kern w:val="11"/>
          <w:position w:val="-2"/>
          <w:sz w:val="32"/>
          <w:szCs w:val="32"/>
        </w:rPr>
        <w:t>%、</w:t>
      </w:r>
      <w:r>
        <w:rPr>
          <w:rFonts w:hint="eastAsia" w:ascii="仿宋_GB2312" w:hAnsi="仿宋_GB2312" w:eastAsia="仿宋_GB2312"/>
          <w:color w:val="000000"/>
          <w:spacing w:val="-4"/>
          <w:kern w:val="11"/>
          <w:position w:val="-2"/>
          <w:sz w:val="32"/>
          <w:szCs w:val="32"/>
          <w:lang w:val="en-US" w:eastAsia="zh-CN"/>
        </w:rPr>
        <w:t>15</w:t>
      </w:r>
      <w:r>
        <w:rPr>
          <w:rFonts w:hint="eastAsia" w:ascii="仿宋_GB2312" w:hAnsi="仿宋_GB2312" w:eastAsia="仿宋_GB2312"/>
          <w:color w:val="000000"/>
          <w:spacing w:val="-4"/>
          <w:kern w:val="11"/>
          <w:position w:val="-2"/>
          <w:sz w:val="32"/>
          <w:szCs w:val="32"/>
        </w:rPr>
        <w:t>%、30%比例设定一等奖、二等奖</w:t>
      </w:r>
      <w:r>
        <w:rPr>
          <w:rFonts w:hint="eastAsia" w:ascii="仿宋_GB2312" w:hAnsi="仿宋_GB2312" w:eastAsia="仿宋_GB2312"/>
          <w:color w:val="000000"/>
          <w:spacing w:val="-4"/>
          <w:kern w:val="11"/>
          <w:position w:val="-2"/>
          <w:sz w:val="32"/>
          <w:szCs w:val="32"/>
          <w:lang w:val="en-US" w:eastAsia="zh-CN"/>
        </w:rPr>
        <w:t>以及</w:t>
      </w:r>
      <w:r>
        <w:rPr>
          <w:rFonts w:hint="eastAsia" w:ascii="仿宋_GB2312" w:hAnsi="仿宋_GB2312" w:eastAsia="仿宋_GB2312"/>
          <w:color w:val="000000"/>
          <w:spacing w:val="-4"/>
          <w:kern w:val="11"/>
          <w:position w:val="-2"/>
          <w:sz w:val="32"/>
          <w:szCs w:val="32"/>
        </w:rPr>
        <w:t>三等奖</w:t>
      </w:r>
      <w:r>
        <w:rPr>
          <w:rFonts w:hint="eastAsia" w:ascii="仿宋_GB2312" w:hAnsi="仿宋_GB2312" w:eastAsia="仿宋_GB2312"/>
          <w:color w:val="000000"/>
          <w:spacing w:val="-4"/>
          <w:kern w:val="11"/>
          <w:position w:val="-2"/>
          <w:sz w:val="32"/>
          <w:szCs w:val="32"/>
          <w:lang w:eastAsia="zh-CN"/>
        </w:rPr>
        <w:t>。</w:t>
      </w:r>
    </w:p>
    <w:p>
      <w:pPr>
        <w:spacing w:line="570" w:lineRule="exact"/>
        <w:ind w:firstLine="640" w:firstLineChars="200"/>
        <w:rPr>
          <w:rFonts w:hint="eastAsia" w:ascii="黑体" w:hAnsi="黑体" w:eastAsia="黑体"/>
          <w:sz w:val="32"/>
        </w:rPr>
      </w:pPr>
      <w:r>
        <w:rPr>
          <w:rFonts w:hint="eastAsia" w:ascii="黑体" w:hAnsi="黑体" w:eastAsia="黑体"/>
          <w:sz w:val="32"/>
          <w:szCs w:val="32"/>
        </w:rPr>
        <w:t>七、</w:t>
      </w:r>
      <w:r>
        <w:rPr>
          <w:rFonts w:hint="eastAsia" w:ascii="黑体" w:hAnsi="黑体" w:eastAsia="黑体"/>
          <w:sz w:val="32"/>
          <w:szCs w:val="32"/>
          <w:lang w:val="en-US" w:eastAsia="zh-CN"/>
        </w:rPr>
        <w:t>注意事项</w:t>
      </w:r>
    </w:p>
    <w:p>
      <w:pPr>
        <w:ind w:firstLine="640" w:firstLineChars="200"/>
        <w:jc w:val="left"/>
        <w:rPr>
          <w:rFonts w:ascii="仿宋_GB2312" w:hAnsi="宋体" w:eastAsia="仿宋_GB2312"/>
          <w:color w:val="000000"/>
          <w:sz w:val="32"/>
        </w:rPr>
      </w:pPr>
      <w:r>
        <w:rPr>
          <w:rFonts w:hint="eastAsia" w:ascii="仿宋_GB2312" w:hAnsi="宋体" w:eastAsia="仿宋_GB2312"/>
          <w:color w:val="000000" w:themeColor="text1"/>
          <w:kern w:val="0"/>
          <w:sz w:val="32"/>
          <w:szCs w:val="32"/>
          <w14:textFill>
            <w14:solidFill>
              <w14:schemeClr w14:val="tx1"/>
            </w14:solidFill>
          </w14:textFill>
        </w:rPr>
        <w:t>1.参赛同学需仔细阅读比赛通知，了解比赛基本事项。</w:t>
      </w:r>
    </w:p>
    <w:p>
      <w:pPr>
        <w:ind w:firstLine="640" w:firstLineChars="200"/>
        <w:jc w:val="left"/>
        <w:rPr>
          <w:rFonts w:ascii="仿宋_GB2312" w:hAnsi="宋体" w:eastAsia="仿宋_GB2312"/>
          <w:color w:val="000000"/>
          <w:sz w:val="32"/>
        </w:rPr>
      </w:pPr>
      <w:r>
        <w:rPr>
          <w:rFonts w:hint="eastAsia" w:ascii="仿宋_GB2312" w:hAnsi="宋体" w:eastAsia="仿宋_GB2312"/>
          <w:color w:val="000000" w:themeColor="text1"/>
          <w:kern w:val="0"/>
          <w:sz w:val="32"/>
          <w:szCs w:val="32"/>
          <w14:textFill>
            <w14:solidFill>
              <w14:schemeClr w14:val="tx1"/>
            </w14:solidFill>
          </w14:textFill>
        </w:rPr>
        <w:t>2.报名参与茶知识竞赛模块的同学在比赛前要提前熟悉茶文化协会所提供的题库，并自主学习其他茶文化相关知识。</w:t>
      </w:r>
    </w:p>
    <w:p>
      <w:pPr>
        <w:ind w:firstLine="640" w:firstLineChars="200"/>
        <w:jc w:val="left"/>
        <w:rPr>
          <w:rFonts w:ascii="仿宋_GB2312" w:hAnsi="宋体" w:eastAsia="仿宋_GB2312"/>
          <w:color w:val="000000"/>
          <w:sz w:val="32"/>
        </w:rPr>
      </w:pPr>
      <w:r>
        <w:rPr>
          <w:rFonts w:hint="eastAsia" w:ascii="仿宋_GB2312" w:hAnsi="宋体" w:eastAsia="仿宋_GB2312"/>
          <w:color w:val="000000" w:themeColor="text1"/>
          <w:kern w:val="0"/>
          <w:sz w:val="32"/>
          <w:szCs w:val="32"/>
          <w14:textFill>
            <w14:solidFill>
              <w14:schemeClr w14:val="tx1"/>
            </w14:solidFill>
          </w14:textFill>
        </w:rPr>
        <w:t>3.报名参与基础茶艺比拼模块的同学要进行基本茶艺培训，并进行自主练习。</w:t>
      </w:r>
    </w:p>
    <w:p>
      <w:pPr>
        <w:ind w:firstLine="640" w:firstLineChars="200"/>
        <w:jc w:val="left"/>
        <w:rPr>
          <w:rFonts w:hint="eastAsia" w:ascii="仿宋_GB2312" w:hAnsi="宋体" w:eastAsia="仿宋_GB2312"/>
          <w:color w:val="000000"/>
          <w:sz w:val="32"/>
        </w:rPr>
      </w:pPr>
      <w:r>
        <w:rPr>
          <w:rFonts w:hint="eastAsia" w:ascii="仿宋_GB2312" w:hAnsi="宋体" w:eastAsia="仿宋_GB2312"/>
          <w:color w:val="000000" w:themeColor="text1"/>
          <w:kern w:val="0"/>
          <w:sz w:val="32"/>
          <w:szCs w:val="32"/>
          <w14:textFill>
            <w14:solidFill>
              <w14:schemeClr w14:val="tx1"/>
            </w14:solidFill>
          </w14:textFill>
        </w:rPr>
        <w:t>4.参赛同学可同时报名两个比赛模块，也可以只报名其中一项，但报名同学在比赛当天不得无故缺席，中途退赛的同学要联系</w:t>
      </w:r>
      <w:r>
        <w:rPr>
          <w:rFonts w:hint="eastAsia" w:ascii="仿宋_GB2312" w:hAnsi="宋体" w:eastAsia="仿宋_GB2312"/>
          <w:color w:val="000000" w:themeColor="text1"/>
          <w:kern w:val="0"/>
          <w:sz w:val="32"/>
          <w:szCs w:val="32"/>
          <w:lang w:val="en-US" w:eastAsia="zh-CN"/>
          <w14:textFill>
            <w14:solidFill>
              <w14:schemeClr w14:val="tx1"/>
            </w14:solidFill>
          </w14:textFill>
        </w:rPr>
        <w:t>承办方</w:t>
      </w:r>
      <w:r>
        <w:rPr>
          <w:rFonts w:hint="eastAsia" w:ascii="仿宋_GB2312" w:hAnsi="宋体" w:eastAsia="仿宋_GB2312"/>
          <w:color w:val="000000" w:themeColor="text1"/>
          <w:kern w:val="0"/>
          <w:sz w:val="32"/>
          <w:szCs w:val="32"/>
          <w14:textFill>
            <w14:solidFill>
              <w14:schemeClr w14:val="tx1"/>
            </w14:solidFill>
          </w14:textFill>
        </w:rPr>
        <w:t>进行说明。</w:t>
      </w:r>
    </w:p>
    <w:p>
      <w:pPr>
        <w:ind w:firstLine="640" w:firstLineChars="200"/>
        <w:rPr>
          <w:rFonts w:ascii="仿宋_GB2312" w:hAnsi="宋体" w:eastAsia="仿宋_GB2312"/>
          <w:color w:val="000000"/>
          <w:sz w:val="32"/>
        </w:rPr>
      </w:pPr>
      <w:r>
        <w:rPr>
          <w:rFonts w:hint="eastAsia" w:ascii="仿宋_GB2312" w:hAnsi="宋体" w:eastAsia="仿宋_GB2312"/>
          <w:color w:val="000000" w:themeColor="text1"/>
          <w:kern w:val="0"/>
          <w:sz w:val="32"/>
          <w:szCs w:val="32"/>
          <w:lang w:val="en-US" w:eastAsia="zh-CN"/>
          <w14:textFill>
            <w14:solidFill>
              <w14:schemeClr w14:val="tx1"/>
            </w14:solidFill>
          </w14:textFill>
        </w:rPr>
        <w:t>5.</w:t>
      </w:r>
      <w:r>
        <w:rPr>
          <w:rFonts w:hint="eastAsia" w:ascii="仿宋_GB2312" w:hAnsi="黑体" w:eastAsia="仿宋_GB2312"/>
          <w:bCs/>
          <w:color w:val="191919"/>
          <w:sz w:val="32"/>
          <w:szCs w:val="32"/>
          <w:shd w:val="clear" w:color="auto" w:fill="FFFFFF"/>
        </w:rPr>
        <w:t>本次参赛内容最终解释权归</w:t>
      </w:r>
      <w:r>
        <w:rPr>
          <w:rFonts w:hint="eastAsia" w:ascii="仿宋_GB2312" w:hAnsi="黑体" w:eastAsia="仿宋_GB2312"/>
          <w:bCs/>
          <w:color w:val="191919"/>
          <w:sz w:val="32"/>
          <w:szCs w:val="32"/>
          <w:shd w:val="clear" w:color="auto" w:fill="FFFFFF"/>
          <w:lang w:val="en-US" w:eastAsia="zh-CN"/>
        </w:rPr>
        <w:t>承办方</w:t>
      </w:r>
      <w:r>
        <w:rPr>
          <w:rFonts w:hint="eastAsia" w:ascii="仿宋_GB2312" w:hAnsi="黑体" w:eastAsia="仿宋_GB2312"/>
          <w:bCs/>
          <w:color w:val="191919"/>
          <w:sz w:val="32"/>
          <w:szCs w:val="32"/>
          <w:shd w:val="clear" w:color="auto" w:fill="FFFFFF"/>
        </w:rPr>
        <w:t>所有，未尽事宜会在QQ群另行通知。</w:t>
      </w:r>
    </w:p>
    <w:p>
      <w:pPr>
        <w:spacing w:line="570" w:lineRule="exact"/>
        <w:ind w:firstLine="640" w:firstLineChars="200"/>
        <w:rPr>
          <w:rFonts w:ascii="黑体" w:hAnsi="黑体" w:eastAsia="黑体"/>
          <w:sz w:val="32"/>
        </w:rPr>
      </w:pPr>
      <w:r>
        <w:rPr>
          <w:rFonts w:ascii="黑体" w:hAnsi="黑体" w:eastAsia="黑体"/>
          <w:sz w:val="32"/>
          <w:szCs w:val="32"/>
        </w:rPr>
        <w:t>八、</w:t>
      </w:r>
      <w:r>
        <w:rPr>
          <w:rFonts w:hint="eastAsia" w:ascii="黑体" w:hAnsi="黑体" w:eastAsia="黑体"/>
          <w:sz w:val="32"/>
          <w:szCs w:val="32"/>
          <w:lang w:val="en-US" w:eastAsia="zh-CN"/>
        </w:rPr>
        <w:t>活动</w:t>
      </w:r>
      <w:r>
        <w:rPr>
          <w:rFonts w:hint="eastAsia" w:ascii="黑体" w:hAnsi="黑体" w:eastAsia="黑体"/>
          <w:sz w:val="32"/>
          <w:szCs w:val="32"/>
        </w:rPr>
        <w:t>说明</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szCs w:val="32"/>
          <w:lang w:val="en-US" w:eastAsia="zh-CN"/>
        </w:rPr>
        <w:t>（一）活动</w:t>
      </w:r>
      <w:r>
        <w:rPr>
          <w:rFonts w:hint="eastAsia" w:ascii="楷体_GB2312" w:hAnsi="楷体_GB2312" w:eastAsia="楷体_GB2312" w:cs="楷体_GB2312"/>
          <w:sz w:val="32"/>
          <w:szCs w:val="32"/>
        </w:rPr>
        <w:t>负责人</w:t>
      </w:r>
      <w:r>
        <w:rPr>
          <w:rFonts w:hint="eastAsia" w:ascii="楷体_GB2312" w:hAnsi="楷体_GB2312" w:eastAsia="楷体_GB2312" w:cs="楷体_GB2312"/>
          <w:sz w:val="32"/>
          <w:szCs w:val="32"/>
          <w:lang w:eastAsia="zh-CN"/>
        </w:rPr>
        <w:t>：</w:t>
      </w:r>
    </w:p>
    <w:p>
      <w:pPr>
        <w:ind w:firstLine="640" w:firstLineChars="200"/>
        <w:rPr>
          <w:rFonts w:ascii="仿宋_GB2312" w:hAnsi="宋体" w:eastAsia="仿宋_GB2312"/>
          <w:sz w:val="32"/>
        </w:rPr>
      </w:pPr>
      <w:r>
        <w:rPr>
          <w:rFonts w:hint="eastAsia" w:ascii="仿宋_GB2312" w:hAnsi="宋体" w:eastAsia="仿宋_GB2312"/>
          <w:sz w:val="32"/>
          <w:szCs w:val="32"/>
          <w:lang w:val="en-US" w:eastAsia="zh-CN"/>
        </w:rPr>
        <w:t>刘  凝</w:t>
      </w:r>
    </w:p>
    <w:p>
      <w:pPr>
        <w:ind w:firstLine="640" w:firstLineChars="200"/>
        <w:rPr>
          <w:rFonts w:hint="eastAsia" w:ascii="仿宋_GB2312" w:hAnsi="宋体" w:eastAsia="仿宋_GB2312"/>
          <w:sz w:val="32"/>
        </w:rPr>
      </w:pPr>
      <w:r>
        <w:rPr>
          <w:rFonts w:hint="eastAsia" w:ascii="仿宋_GB2312" w:hAnsi="宋体" w:eastAsia="仿宋_GB2312"/>
          <w:sz w:val="32"/>
          <w:szCs w:val="32"/>
        </w:rPr>
        <w:t>朱乐妍</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13273211101</w:t>
      </w:r>
    </w:p>
    <w:p>
      <w:pPr>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（二）活动通知群：</w:t>
      </w:r>
    </w:p>
    <w:p>
      <w:pPr>
        <w:ind w:firstLine="640" w:firstLineChars="200"/>
        <w:rPr>
          <w:rFonts w:hint="eastAsia" w:ascii="仿宋_GB2312" w:hAnsi="黑体" w:eastAsia="仿宋_GB2312"/>
          <w:sz w:val="32"/>
        </w:rPr>
      </w:pPr>
      <w:r>
        <w:rPr>
          <w:rFonts w:hint="eastAsia" w:ascii="仿宋_GB2312" w:hAnsi="仿宋_GB2312" w:eastAsia="仿宋_GB2312"/>
          <w:sz w:val="32"/>
        </w:rPr>
        <w:t>QQ群：760078226</w:t>
      </w:r>
    </w:p>
    <w:p>
      <w:pPr>
        <w:ind w:firstLine="640" w:firstLineChars="200"/>
        <w:rPr>
          <w:rFonts w:ascii="仿宋" w:hAnsi="仿宋" w:eastAsia="仿宋"/>
          <w:sz w:val="32"/>
        </w:rPr>
      </w:pPr>
      <w:r>
        <w:rPr>
          <w:rFonts w:hint="eastAsia" w:ascii="仿宋_GB2312" w:hAnsi="宋体" w:eastAsia="仿宋_GB2312"/>
          <w:sz w:val="32"/>
          <w:szCs w:val="32"/>
        </w:rPr>
        <w:drawing>
          <wp:inline distT="0" distB="0" distL="114300" distR="114300">
            <wp:extent cx="1724025" cy="2085975"/>
            <wp:effectExtent l="0" t="0" r="0" b="0"/>
            <wp:docPr id="1" name="Quark Shape 1"/>
            <wp:cNvGraphicFramePr/>
            <a:graphic xmlns:a="http://schemas.openxmlformats.org/drawingml/2006/main">
              <a:graphicData uri="http://schemas.openxmlformats.org/drawingml/2006/picture">
                <pic:pic xmlns:pic="http://schemas.openxmlformats.org/drawingml/2006/picture">
                  <pic:nvPicPr>
                    <pic:cNvPr id="1" name="Quark Shape 1"/>
                    <pic:cNvPicPr/>
                  </pic:nvPicPr>
                  <pic:blipFill>
                    <a:blip r:embed="rId4"/>
                    <a:srcRect l="9997" t="19178" r="10469" b="26487"/>
                    <a:stretch>
                      <a:fillRect/>
                    </a:stretch>
                  </pic:blipFill>
                  <pic:spPr>
                    <a:xfrm>
                      <a:off x="0" y="0"/>
                      <a:ext cx="1724025" cy="2085975"/>
                    </a:xfrm>
                    <a:prstGeom prst="rect">
                      <a:avLst/>
                    </a:prstGeom>
                  </pic:spPr>
                </pic:pic>
              </a:graphicData>
            </a:graphic>
          </wp:inline>
        </w:drawing>
      </w:r>
    </w:p>
    <w:p>
      <w:pPr>
        <w:ind w:firstLine="640" w:firstLineChars="200"/>
        <w:rPr>
          <w:rFonts w:ascii="仿宋" w:hAnsi="仿宋" w:eastAsia="仿宋"/>
          <w:sz w:val="32"/>
        </w:rPr>
      </w:pPr>
    </w:p>
    <w:p>
      <w:pPr>
        <w:ind w:firstLine="640" w:firstLineChars="200"/>
        <w:rPr>
          <w:rFonts w:hint="eastAsia" w:ascii="仿宋" w:hAnsi="仿宋" w:eastAsia="仿宋"/>
          <w:sz w:val="32"/>
        </w:rPr>
      </w:pPr>
    </w:p>
    <w:p>
      <w:pPr>
        <w:jc w:val="center"/>
        <w:rPr>
          <w:rFonts w:ascii="仿宋_GB2312" w:hAnsi="宋体" w:eastAsia="仿宋_GB2312"/>
          <w:sz w:val="32"/>
        </w:rPr>
      </w:pPr>
      <w:bookmarkStart w:id="0" w:name="_Hlk162292145"/>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ascii="仿宋_GB2312" w:hAnsi="宋体" w:eastAsia="仿宋_GB2312"/>
          <w:sz w:val="32"/>
          <w:szCs w:val="32"/>
        </w:rPr>
        <w:t>共青团青岛农业大学委员会</w:t>
      </w:r>
    </w:p>
    <w:p>
      <w:pPr>
        <w:wordWrap w:val="0"/>
        <w:jc w:val="cente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共青团园艺学院委员会  </w:t>
      </w:r>
      <w:r>
        <w:rPr>
          <w:rFonts w:hint="eastAsia" w:ascii="仿宋_GB2312" w:hAnsi="宋体" w:eastAsia="仿宋_GB2312"/>
          <w:sz w:val="32"/>
          <w:szCs w:val="32"/>
        </w:rPr>
        <w:t xml:space="preserve"> </w:t>
      </w:r>
    </w:p>
    <w:p>
      <w:pPr>
        <w:wordWrap w:val="0"/>
        <w:jc w:val="center"/>
        <w:rPr>
          <w:rFonts w:ascii="仿宋_GB2312" w:hAnsi="宋体" w:eastAsia="仿宋_GB2312"/>
          <w:sz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茶文化协会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2024</w:t>
      </w:r>
      <w:r>
        <w:rPr>
          <w:rFonts w:ascii="仿宋_GB2312" w:hAnsi="宋体" w:eastAsia="仿宋_GB2312"/>
          <w:sz w:val="32"/>
          <w:szCs w:val="32"/>
        </w:rPr>
        <w:t>年</w:t>
      </w:r>
      <w:r>
        <w:rPr>
          <w:rFonts w:hint="eastAsia" w:ascii="仿宋_GB2312" w:hAnsi="宋体" w:eastAsia="仿宋_GB2312"/>
          <w:sz w:val="32"/>
          <w:szCs w:val="32"/>
          <w:lang w:val="en-US" w:eastAsia="zh-CN"/>
        </w:rPr>
        <w:t>3</w:t>
      </w:r>
      <w:r>
        <w:rPr>
          <w:rFonts w:ascii="仿宋_GB2312" w:hAnsi="宋体" w:eastAsia="仿宋_GB2312"/>
          <w:sz w:val="32"/>
          <w:szCs w:val="32"/>
        </w:rPr>
        <w:t>月</w:t>
      </w:r>
      <w:r>
        <w:rPr>
          <w:rFonts w:hint="eastAsia" w:ascii="仿宋_GB2312" w:hAnsi="宋体" w:eastAsia="仿宋_GB2312"/>
          <w:sz w:val="32"/>
          <w:szCs w:val="32"/>
          <w:lang w:val="en-US" w:eastAsia="zh-CN"/>
        </w:rPr>
        <w:t>29</w:t>
      </w:r>
      <w:r>
        <w:rPr>
          <w:rFonts w:hint="eastAsia" w:ascii="仿宋_GB2312" w:hAnsi="宋体" w:eastAsia="仿宋_GB2312"/>
          <w:sz w:val="32"/>
          <w:szCs w:val="32"/>
        </w:rPr>
        <w:t>日</w:t>
      </w:r>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3ZTZhZmQ2NjE1YmZlYjAzOTNhOTRmMjc5YTc1MzEifQ=="/>
  </w:docVars>
  <w:rsids>
    <w:rsidRoot w:val="00466869"/>
    <w:rsid w:val="000C25F4"/>
    <w:rsid w:val="000D40CD"/>
    <w:rsid w:val="001B3FF3"/>
    <w:rsid w:val="00207EEF"/>
    <w:rsid w:val="00261E5B"/>
    <w:rsid w:val="002E5240"/>
    <w:rsid w:val="0032795F"/>
    <w:rsid w:val="00466869"/>
    <w:rsid w:val="004B42D3"/>
    <w:rsid w:val="005D7B9A"/>
    <w:rsid w:val="005E1E8B"/>
    <w:rsid w:val="006644E6"/>
    <w:rsid w:val="006A71ED"/>
    <w:rsid w:val="006D2A79"/>
    <w:rsid w:val="00724358"/>
    <w:rsid w:val="008A0256"/>
    <w:rsid w:val="00A638DF"/>
    <w:rsid w:val="00B06040"/>
    <w:rsid w:val="00BA1888"/>
    <w:rsid w:val="00C1777D"/>
    <w:rsid w:val="00C54E01"/>
    <w:rsid w:val="00C972CA"/>
    <w:rsid w:val="00ED29A2"/>
    <w:rsid w:val="00F63370"/>
    <w:rsid w:val="00F661A7"/>
    <w:rsid w:val="00F665B4"/>
    <w:rsid w:val="00FD2467"/>
    <w:rsid w:val="148A07CE"/>
    <w:rsid w:val="19081800"/>
    <w:rsid w:val="22735EEC"/>
    <w:rsid w:val="255C55FD"/>
    <w:rsid w:val="25EB3DFC"/>
    <w:rsid w:val="2F2F01EF"/>
    <w:rsid w:val="3CC649AD"/>
    <w:rsid w:val="3D7E130C"/>
    <w:rsid w:val="3E9B7E75"/>
    <w:rsid w:val="45C176F3"/>
    <w:rsid w:val="4C3A3569"/>
    <w:rsid w:val="5009754D"/>
    <w:rsid w:val="57FE58E0"/>
    <w:rsid w:val="58F43DC3"/>
    <w:rsid w:val="5ACF747E"/>
    <w:rsid w:val="6F3008DA"/>
    <w:rsid w:val="77F2BADE"/>
    <w:rsid w:val="7BDF52B3"/>
    <w:rsid w:val="9DFD0E92"/>
    <w:rsid w:val="DF9F9906"/>
    <w:rsid w:val="ECEBD869"/>
    <w:rsid w:val="FF191BEB"/>
    <w:rsid w:val="FFBFF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2"/>
      <w:lang w:val="en-US" w:eastAsia="zh-CN" w:bidi="ar-SA"/>
    </w:rPr>
  </w:style>
  <w:style w:type="paragraph" w:styleId="2">
    <w:name w:val="heading 1"/>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unhideWhenUsed/>
    <w:qFormat/>
    <w:uiPriority w:val="9"/>
    <w:pPr>
      <w:keepNext/>
      <w:keepLines/>
      <w:spacing w:before="260" w:after="260" w:line="416" w:lineRule="auto"/>
      <w:outlineLvl w:val="2"/>
    </w:pPr>
    <w:rPr>
      <w:rFonts w:asciiTheme="minorHAnsi" w:hAnsiTheme="minorHAnsi" w:eastAsiaTheme="minorEastAsia" w:cstheme="minorBidi"/>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rFonts w:ascii="Times New Roman" w:hAnsi="Times New Roman" w:eastAsia="宋体" w:cs="Arial"/>
      <w:sz w:val="18"/>
      <w:szCs w:val="18"/>
      <w14:ligatures w14:val="none"/>
    </w:rPr>
  </w:style>
  <w:style w:type="character" w:customStyle="1" w:styleId="11">
    <w:name w:val="页脚 字符"/>
    <w:basedOn w:val="9"/>
    <w:link w:val="5"/>
    <w:qFormat/>
    <w:uiPriority w:val="99"/>
    <w:rPr>
      <w:rFonts w:ascii="Times New Roman" w:hAnsi="Times New Roman" w:eastAsia="宋体" w:cs="Arial"/>
      <w:sz w:val="18"/>
      <w:szCs w:val="18"/>
      <w14:ligatures w14:val="none"/>
    </w:rPr>
  </w:style>
  <w:style w:type="character" w:customStyle="1" w:styleId="12">
    <w:name w:val="标题 1 字符"/>
    <w:uiPriority w:val="9"/>
    <w:rPr>
      <w:b/>
      <w:bCs/>
      <w:kern w:val="44"/>
      <w:sz w:val="44"/>
      <w:szCs w:val="44"/>
    </w:rPr>
  </w:style>
  <w:style w:type="character" w:customStyle="1" w:styleId="13">
    <w:name w:val="标题 2 字符"/>
    <w:uiPriority w:val="9"/>
    <w:rPr>
      <w:rFonts w:asciiTheme="majorHAnsi" w:hAnsiTheme="majorHAnsi" w:eastAsiaTheme="majorEastAsia" w:cstheme="majorBidi"/>
      <w:b/>
      <w:bCs/>
      <w:sz w:val="32"/>
      <w:szCs w:val="32"/>
    </w:rPr>
  </w:style>
  <w:style w:type="character" w:customStyle="1" w:styleId="14">
    <w:name w:val="标题 3 字符"/>
    <w:uiPriority w:val="9"/>
    <w:rPr>
      <w:b/>
      <w:bCs/>
      <w:sz w:val="28"/>
      <w:szCs w:val="28"/>
    </w:rPr>
  </w:style>
  <w:style w:type="paragraph" w:customStyle="1" w:styleId="1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182</Words>
  <Characters>1043</Characters>
  <Lines>8</Lines>
  <Paragraphs>2</Paragraphs>
  <TotalTime>0</TotalTime>
  <ScaleCrop>false</ScaleCrop>
  <LinksUpToDate>false</LinksUpToDate>
  <CharactersWithSpaces>1223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2024-03-26T06:04:00Z</dcterms:created>
  <dc:creator>乐妍 朱</dc:creator>
  <cp:lastModifiedBy>DC</cp:lastModifiedBy>
  <dcterms:modified xsi:type="dcterms:W3CDTF">2024-03-29T02:16:40Z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874AB8435FA04904BCB29B2DF20A6D27_13</vt:lpwstr>
  </property>
</Properties>
</file>