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F7" w:rsidRDefault="00996B8F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关于开展“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探寻奋斗足迹、启迪精彩人生</w:t>
      </w:r>
      <w:r>
        <w:rPr>
          <w:rFonts w:ascii="宋体" w:hAnsi="宋体" w:hint="eastAsia"/>
          <w:b/>
          <w:sz w:val="32"/>
          <w:szCs w:val="32"/>
        </w:rPr>
        <w:t>”</w:t>
      </w:r>
    </w:p>
    <w:p w:rsidR="005168F7" w:rsidRDefault="00996B8F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走访百名优秀校友实践活动的通知</w:t>
      </w:r>
    </w:p>
    <w:p w:rsidR="005168F7" w:rsidRDefault="00996B8F">
      <w:pPr>
        <w:ind w:firstLineChars="650" w:firstLine="20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5168F7" w:rsidRDefault="00996B8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各分团委：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校友是学校发展的重要财富，优秀校友在校园文化建设中具有独特作用。为传递母校牵念，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了解校友的发展现状，用优秀校友的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人生经历和创业历程，激励</w:t>
      </w:r>
      <w:r>
        <w:rPr>
          <w:rFonts w:ascii="仿宋_GB2312" w:eastAsia="仿宋_GB2312" w:hAnsi="宋体" w:hint="eastAsia"/>
          <w:sz w:val="28"/>
          <w:szCs w:val="28"/>
        </w:rPr>
        <w:t>广大青农学子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规划大学生活、</w:t>
      </w:r>
      <w:r>
        <w:rPr>
          <w:rFonts w:ascii="仿宋_GB2312" w:eastAsia="仿宋_GB2312" w:hAnsi="宋体" w:hint="eastAsia"/>
          <w:sz w:val="28"/>
          <w:szCs w:val="28"/>
        </w:rPr>
        <w:t>努力奋斗、立志成才，团委决定今年暑假开展“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探寻奋斗足迹、启迪精彩人生</w:t>
      </w:r>
      <w:r>
        <w:rPr>
          <w:rFonts w:ascii="仿宋_GB2312" w:eastAsia="仿宋_GB2312" w:hAnsi="宋体" w:hint="eastAsia"/>
          <w:sz w:val="28"/>
          <w:szCs w:val="28"/>
        </w:rPr>
        <w:t>”走访百名优秀校友实践活动。相关事宜通知如下：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一、活动主题</w:t>
      </w:r>
    </w:p>
    <w:p w:rsidR="005168F7" w:rsidRDefault="00996B8F">
      <w:pPr>
        <w:ind w:firstLineChars="196" w:firstLine="549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探寻奋斗足迹、启迪精彩人生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二、活动内容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1.访谈对象</w:t>
      </w:r>
    </w:p>
    <w:p w:rsidR="005168F7" w:rsidRDefault="00996B8F" w:rsidP="00551C17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1）建校以来我校各届毕业生及在校工作过的教职工</w:t>
      </w:r>
      <w:r w:rsidR="00551C17">
        <w:rPr>
          <w:rFonts w:ascii="仿宋_GB2312" w:eastAsia="仿宋_GB2312" w:hAnsi="宋体" w:hint="eastAsia"/>
          <w:sz w:val="28"/>
          <w:szCs w:val="28"/>
        </w:rPr>
        <w:t>中</w:t>
      </w:r>
      <w:r w:rsidRPr="00551C17">
        <w:rPr>
          <w:rFonts w:ascii="仿宋_GB2312" w:eastAsia="仿宋_GB2312" w:hAnsi="宋体" w:hint="eastAsia"/>
          <w:b/>
          <w:sz w:val="28"/>
          <w:szCs w:val="28"/>
        </w:rPr>
        <w:t>在企业和自主创业方面</w:t>
      </w:r>
      <w:r>
        <w:rPr>
          <w:rFonts w:ascii="仿宋_GB2312" w:eastAsia="仿宋_GB2312" w:hAnsi="宋体" w:hint="eastAsia"/>
          <w:sz w:val="28"/>
          <w:szCs w:val="28"/>
        </w:rPr>
        <w:t>取得显著成绩，有一定社会影响的，或被媒体专题报道的。</w:t>
      </w:r>
    </w:p>
    <w:p w:rsidR="005168F7" w:rsidRDefault="00551C17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996B8F">
        <w:rPr>
          <w:rFonts w:ascii="仿宋_GB2312" w:eastAsia="仿宋_GB2312" w:hAnsi="宋体" w:hint="eastAsia"/>
          <w:sz w:val="28"/>
          <w:szCs w:val="28"/>
        </w:rPr>
        <w:t>）为了防止对校友的重复访谈，此次校友访谈原则上访谈所属学院的校友，尽量避免跨学院访谈。各学院走访优秀校友人数为10人以上。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2.访谈人员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各学院选拔学生组成访谈小组。每组选一名组长，由组长负责统一安排、协调校友采访事宜。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3.访谈内容（可参考附件2校友访谈参考提纲）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1）带去母校对校友的深切问候和美好祝愿；</w:t>
      </w:r>
    </w:p>
    <w:p w:rsidR="00885838" w:rsidRDefault="00996B8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2）结合大学生成长成才主题，了解校友难忘的求学经历、奋斗历程与人生体验，汲取当中的宝贵经验；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3）可结合被访谈校友的具体情况和同学感兴趣的话题，了解相关问题，但访谈话题范围尽量不要偏离访谈主旨；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4）收集校友对母校建设发展的意见和建议，对学弟学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妹成长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成才的宝贵建议。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三、需提交材料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1.每位被访谈者《青岛农业大学校友信息登记表》电子稿、打印稿一份（详见附件）；</w:t>
      </w:r>
    </w:p>
    <w:p w:rsidR="005168F7" w:rsidRPr="00885838" w:rsidRDefault="00996B8F">
      <w:pPr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2.每位被访谈者访谈报告电子稿、打印稿一份；由访谈小组结合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校友事迹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自拟题目撰写，</w:t>
      </w:r>
      <w:r w:rsidR="00885838">
        <w:rPr>
          <w:rFonts w:ascii="仿宋_GB2312" w:eastAsia="仿宋_GB2312" w:hAnsi="宋体" w:hint="eastAsia"/>
          <w:b/>
          <w:sz w:val="28"/>
          <w:szCs w:val="28"/>
        </w:rPr>
        <w:t>内容为校友育人、励志的故事，</w:t>
      </w:r>
      <w:r w:rsidR="00885838" w:rsidRPr="00885838">
        <w:rPr>
          <w:rFonts w:ascii="仿宋_GB2312" w:eastAsia="仿宋_GB2312" w:hAnsi="宋体" w:hint="eastAsia"/>
          <w:b/>
          <w:sz w:val="28"/>
          <w:szCs w:val="28"/>
        </w:rPr>
        <w:t>可以是创业方面的、可以是做人方面的，可以吃苦耐劳方面的</w:t>
      </w:r>
      <w:r w:rsidR="00885838">
        <w:rPr>
          <w:rFonts w:ascii="仿宋_GB2312" w:eastAsia="仿宋_GB2312" w:hAnsi="宋体" w:hint="eastAsia"/>
          <w:b/>
          <w:sz w:val="28"/>
          <w:szCs w:val="28"/>
        </w:rPr>
        <w:t>等，</w:t>
      </w:r>
      <w:r w:rsidR="00885838">
        <w:rPr>
          <w:rFonts w:ascii="仿宋_GB2312" w:eastAsia="仿宋_GB2312" w:hAnsi="宋体" w:hint="eastAsia"/>
          <w:sz w:val="28"/>
          <w:szCs w:val="28"/>
        </w:rPr>
        <w:t>字数1500字左右。</w:t>
      </w:r>
      <w:r w:rsidRPr="00996B8F">
        <w:rPr>
          <w:rFonts w:ascii="仿宋_GB2312" w:eastAsia="仿宋_GB2312" w:hAnsi="宋体" w:hint="eastAsia"/>
          <w:sz w:val="28"/>
          <w:szCs w:val="28"/>
        </w:rPr>
        <w:t>校友录中如果有的可以直接整理材料。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3.照片2张（校友工作照、采访者与校友合照各一张，电子版）；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4.优秀校友访谈心得电子稿、打印稿一份（各组至少提交一份，字数不限）。</w:t>
      </w:r>
    </w:p>
    <w:p w:rsidR="005168F7" w:rsidRDefault="00996B8F">
      <w:pPr>
        <w:ind w:firstLineChars="196" w:firstLine="55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四、注意事项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1.各学院要高度重视，加强宣传，认真安排校友访谈工作，分团委要做好对学生的动员、组队、培训、总结以及相应的管理工作。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2.参与活动的学生要注意仪表，着装整洁、举止文明、讲究礼貌，</w:t>
      </w:r>
      <w:r>
        <w:rPr>
          <w:rFonts w:ascii="仿宋_GB2312" w:eastAsia="仿宋_GB2312" w:hAnsi="宋体" w:hint="eastAsia"/>
          <w:sz w:val="28"/>
          <w:szCs w:val="28"/>
        </w:rPr>
        <w:lastRenderedPageBreak/>
        <w:t>向校友展示个人良好素质和学校良好形象。</w:t>
      </w:r>
    </w:p>
    <w:p w:rsidR="005168F7" w:rsidRDefault="00996B8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3.加强安全教育，要求学生在开展校友访谈活动的过程中遵守交通规则，增强防盗、防骗意识，避免与他人发生纠纷，并随时与学院保持联系，确保安全、顺利完成各项工作。</w:t>
      </w:r>
    </w:p>
    <w:p w:rsidR="005168F7" w:rsidRDefault="005168F7">
      <w:pPr>
        <w:rPr>
          <w:rFonts w:ascii="仿宋_GB2312" w:eastAsia="仿宋_GB2312" w:hAnsi="宋体"/>
          <w:sz w:val="28"/>
          <w:szCs w:val="28"/>
        </w:rPr>
      </w:pPr>
    </w:p>
    <w:p w:rsidR="005168F7" w:rsidRDefault="00996B8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附件1：《青岛农业大学校友信息登记表》</w:t>
      </w:r>
    </w:p>
    <w:p w:rsidR="005168F7" w:rsidRDefault="00996B8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附件2：校友访谈参考提纲</w:t>
      </w:r>
    </w:p>
    <w:p w:rsidR="005168F7" w:rsidRDefault="005168F7">
      <w:pPr>
        <w:rPr>
          <w:rFonts w:ascii="仿宋_GB2312" w:eastAsia="仿宋_GB2312" w:hAnsi="宋体"/>
          <w:sz w:val="28"/>
          <w:szCs w:val="28"/>
        </w:rPr>
      </w:pPr>
    </w:p>
    <w:p w:rsidR="005168F7" w:rsidRDefault="00996B8F">
      <w:pPr>
        <w:spacing w:line="500" w:lineRule="exact"/>
        <w:ind w:firstLineChars="196" w:firstLine="549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</w:t>
      </w:r>
    </w:p>
    <w:p w:rsidR="005168F7" w:rsidRDefault="005168F7">
      <w:pPr>
        <w:rPr>
          <w:rFonts w:ascii="仿宋_GB2312" w:eastAsia="仿宋_GB2312" w:hAnsi="宋体"/>
          <w:sz w:val="28"/>
          <w:szCs w:val="28"/>
        </w:rPr>
      </w:pPr>
    </w:p>
    <w:p w:rsidR="005168F7" w:rsidRDefault="005168F7">
      <w:pPr>
        <w:rPr>
          <w:rFonts w:ascii="仿宋_GB2312" w:eastAsia="仿宋_GB2312" w:hAnsi="宋体"/>
          <w:sz w:val="28"/>
          <w:szCs w:val="28"/>
        </w:rPr>
      </w:pPr>
    </w:p>
    <w:p w:rsidR="005168F7" w:rsidRDefault="00996B8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共青团青岛农业大学委员会</w:t>
      </w:r>
    </w:p>
    <w:p w:rsidR="005168F7" w:rsidRDefault="00996B8F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2014年</w:t>
      </w:r>
      <w:r w:rsidR="00551C17">
        <w:rPr>
          <w:rFonts w:ascii="仿宋_GB2312" w:eastAsia="仿宋_GB2312" w:hAnsi="宋体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月6</w:t>
      </w:r>
      <w:r w:rsidR="000644A3"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5168F7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</w:p>
    <w:p w:rsidR="005168F7" w:rsidRDefault="00996B8F">
      <w:pPr>
        <w:spacing w:line="400" w:lineRule="exac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lastRenderedPageBreak/>
        <w:t>附件1：</w:t>
      </w:r>
    </w:p>
    <w:p w:rsidR="005168F7" w:rsidRDefault="005168F7" w:rsidP="00551C17">
      <w:pPr>
        <w:spacing w:beforeLines="50" w:before="156" w:line="200" w:lineRule="exact"/>
        <w:rPr>
          <w:rFonts w:ascii="仿宋_GB2312" w:eastAsia="仿宋_GB2312" w:hAnsi="Times New Roman"/>
          <w:sz w:val="18"/>
          <w:szCs w:val="18"/>
        </w:rPr>
      </w:pPr>
    </w:p>
    <w:p w:rsidR="005168F7" w:rsidRDefault="00996B8F">
      <w:pPr>
        <w:ind w:firstLineChars="397" w:firstLine="1754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Ansi="Times New Roman" w:hint="eastAsia"/>
          <w:b/>
          <w:sz w:val="44"/>
          <w:szCs w:val="44"/>
        </w:rPr>
        <w:t>青岛农业大学</w:t>
      </w:r>
      <w:r>
        <w:rPr>
          <w:rFonts w:ascii="仿宋_GB2312" w:eastAsia="仿宋_GB2312" w:hAnsi="宋体" w:hint="eastAsia"/>
          <w:b/>
          <w:sz w:val="44"/>
          <w:szCs w:val="44"/>
        </w:rPr>
        <w:t>校友信息登记表</w:t>
      </w:r>
    </w:p>
    <w:p w:rsidR="005168F7" w:rsidRDefault="005168F7">
      <w:pPr>
        <w:jc w:val="center"/>
        <w:rPr>
          <w:rFonts w:ascii="仿宋_GB2312" w:eastAsia="仿宋_GB2312" w:hAnsi="宋体"/>
          <w:b/>
          <w:sz w:val="18"/>
          <w:szCs w:val="18"/>
        </w:rPr>
      </w:pPr>
    </w:p>
    <w:p w:rsidR="005168F7" w:rsidRDefault="00996B8F">
      <w:pPr>
        <w:wordWrap w:val="0"/>
        <w:ind w:rightChars="-297" w:right="-624"/>
        <w:rPr>
          <w:rFonts w:ascii="仿宋_GB2312" w:eastAsia="仿宋_GB2312" w:hAnsi="Times New Roman"/>
          <w:sz w:val="36"/>
          <w:szCs w:val="36"/>
        </w:rPr>
      </w:pPr>
      <w:r>
        <w:rPr>
          <w:rFonts w:ascii="仿宋_GB2312" w:eastAsia="仿宋_GB2312" w:hAnsi="Times New Roman" w:hint="eastAsia"/>
          <w:sz w:val="24"/>
          <w:szCs w:val="24"/>
        </w:rPr>
        <w:t>学院：　　　　　　    第　  号</w:t>
      </w:r>
    </w:p>
    <w:tbl>
      <w:tblPr>
        <w:tblpPr w:leftFromText="180" w:rightFromText="180" w:vertAnchor="text" w:horzAnchor="margin" w:tblpXSpec="center" w:tblpY="119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1443"/>
        <w:gridCol w:w="186"/>
        <w:gridCol w:w="639"/>
        <w:gridCol w:w="282"/>
        <w:gridCol w:w="7"/>
        <w:gridCol w:w="691"/>
        <w:gridCol w:w="609"/>
        <w:gridCol w:w="371"/>
        <w:gridCol w:w="22"/>
        <w:gridCol w:w="1463"/>
        <w:gridCol w:w="186"/>
        <w:gridCol w:w="1755"/>
      </w:tblGrid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80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80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5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在校学习方式</w:t>
            </w:r>
          </w:p>
        </w:tc>
        <w:tc>
          <w:tcPr>
            <w:tcW w:w="7654" w:type="dxa"/>
            <w:gridSpan w:val="1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全日制（ ）  在职（ ）  函授（ ）  培训（ ）  其他（          ）</w:t>
            </w:r>
          </w:p>
        </w:tc>
      </w:tr>
      <w:tr w:rsidR="005168F7">
        <w:trPr>
          <w:trHeight w:val="401"/>
        </w:trPr>
        <w:tc>
          <w:tcPr>
            <w:tcW w:w="2097" w:type="dxa"/>
            <w:vMerge w:val="restart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青岛农业大学学习或工作经历</w:t>
            </w: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离校时间</w:t>
            </w:r>
          </w:p>
        </w:tc>
        <w:tc>
          <w:tcPr>
            <w:tcW w:w="2465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院、专业班级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学历/职位</w:t>
            </w:r>
          </w:p>
        </w:tc>
      </w:tr>
      <w:tr w:rsidR="005168F7">
        <w:trPr>
          <w:trHeight w:val="401"/>
        </w:trPr>
        <w:tc>
          <w:tcPr>
            <w:tcW w:w="2097" w:type="dxa"/>
            <w:vMerge/>
            <w:vAlign w:val="center"/>
          </w:tcPr>
          <w:p w:rsidR="005168F7" w:rsidRDefault="00516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5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Merge/>
            <w:vAlign w:val="center"/>
          </w:tcPr>
          <w:p w:rsidR="005168F7" w:rsidRDefault="00516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5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Merge/>
            <w:vAlign w:val="center"/>
          </w:tcPr>
          <w:p w:rsidR="005168F7" w:rsidRDefault="00516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1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5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1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57" w:type="dxa"/>
            <w:gridSpan w:val="7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2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755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从事行业</w:t>
            </w:r>
          </w:p>
        </w:tc>
        <w:tc>
          <w:tcPr>
            <w:tcW w:w="7654" w:type="dxa"/>
            <w:gridSpan w:val="12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654" w:type="dxa"/>
            <w:gridSpan w:val="12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57" w:type="dxa"/>
            <w:gridSpan w:val="7"/>
            <w:vAlign w:val="center"/>
          </w:tcPr>
          <w:p w:rsidR="005168F7" w:rsidRDefault="00996B8F">
            <w:pPr>
              <w:ind w:left="525" w:hangingChars="250" w:hanging="525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  <w:u w:val="dash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Cs w:val="24"/>
              </w:rPr>
              <w:t>省</w:t>
            </w:r>
            <w:r>
              <w:rPr>
                <w:rFonts w:ascii="仿宋_GB2312" w:eastAsia="仿宋_GB2312" w:hAnsi="Times New Roman" w:hint="eastAsia"/>
                <w:szCs w:val="24"/>
                <w:u w:val="dash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Cs w:val="24"/>
              </w:rPr>
              <w:t>市（县）</w:t>
            </w:r>
            <w:r>
              <w:rPr>
                <w:rFonts w:ascii="仿宋_GB2312" w:eastAsia="仿宋_GB2312" w:hAnsi="Times New Roman" w:hint="eastAsia"/>
                <w:szCs w:val="24"/>
                <w:u w:val="dash"/>
              </w:rPr>
              <w:t xml:space="preserve">               </w:t>
            </w:r>
          </w:p>
          <w:p w:rsidR="005168F7" w:rsidRDefault="00996B8F">
            <w:pPr>
              <w:ind w:left="525" w:hangingChars="250" w:hanging="525"/>
              <w:rPr>
                <w:rFonts w:ascii="仿宋_GB2312" w:eastAsia="仿宋_GB2312" w:hAnsi="Times New Roman"/>
                <w:szCs w:val="24"/>
                <w:u w:val="dash"/>
              </w:rPr>
            </w:pPr>
            <w:r>
              <w:rPr>
                <w:rFonts w:ascii="仿宋_GB2312" w:eastAsia="仿宋_GB2312" w:hAnsi="Times New Roman" w:hint="eastAsia"/>
                <w:szCs w:val="24"/>
                <w:u w:val="dash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szCs w:val="24"/>
              </w:rPr>
              <w:t>区</w:t>
            </w:r>
            <w:r>
              <w:rPr>
                <w:rFonts w:ascii="仿宋_GB2312" w:eastAsia="仿宋_GB2312" w:hAnsi="Times New Roman" w:hint="eastAsia"/>
                <w:szCs w:val="24"/>
                <w:u w:val="dash"/>
              </w:rPr>
              <w:t xml:space="preserve">                 </w:t>
            </w:r>
          </w:p>
        </w:tc>
        <w:tc>
          <w:tcPr>
            <w:tcW w:w="2042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55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Merge w:val="restart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3" w:type="dxa"/>
            <w:vAlign w:val="center"/>
          </w:tcPr>
          <w:p w:rsidR="005168F7" w:rsidRDefault="00996B8F">
            <w:pPr>
              <w:widowControl/>
              <w:ind w:firstLineChars="50" w:firstLine="1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6211" w:type="dxa"/>
            <w:gridSpan w:val="11"/>
            <w:vAlign w:val="center"/>
          </w:tcPr>
          <w:p w:rsidR="005168F7" w:rsidRDefault="00996B8F">
            <w:pPr>
              <w:ind w:firstLineChars="900" w:firstLine="216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（办）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（宅）</w:t>
            </w:r>
          </w:p>
        </w:tc>
      </w:tr>
      <w:tr w:rsidR="005168F7">
        <w:trPr>
          <w:trHeight w:val="401"/>
        </w:trPr>
        <w:tc>
          <w:tcPr>
            <w:tcW w:w="2097" w:type="dxa"/>
            <w:vMerge/>
            <w:vAlign w:val="center"/>
          </w:tcPr>
          <w:p w:rsidR="005168F7" w:rsidRDefault="00516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14" w:type="dxa"/>
            <w:gridSpan w:val="6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2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755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7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个人主页</w:t>
            </w:r>
          </w:p>
        </w:tc>
        <w:tc>
          <w:tcPr>
            <w:tcW w:w="3797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40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ＱＱ</w:t>
            </w:r>
          </w:p>
        </w:tc>
        <w:tc>
          <w:tcPr>
            <w:tcW w:w="2557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gridSpan w:val="2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浪微博</w:t>
            </w:r>
            <w:proofErr w:type="gramEnd"/>
          </w:p>
        </w:tc>
        <w:tc>
          <w:tcPr>
            <w:tcW w:w="3797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850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在校期间</w:t>
            </w:r>
          </w:p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您熟悉的老师</w:t>
            </w:r>
          </w:p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550" w:type="dxa"/>
            <w:gridSpan w:val="4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您熟悉的其他优秀校友信息</w:t>
            </w:r>
          </w:p>
        </w:tc>
        <w:tc>
          <w:tcPr>
            <w:tcW w:w="3404" w:type="dxa"/>
            <w:gridSpan w:val="3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168F7">
        <w:trPr>
          <w:trHeight w:val="422"/>
        </w:trPr>
        <w:tc>
          <w:tcPr>
            <w:tcW w:w="2097" w:type="dxa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对学校建设和发展的意见和建议</w:t>
            </w:r>
          </w:p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168F7">
        <w:trPr>
          <w:trHeight w:val="422"/>
        </w:trPr>
        <w:tc>
          <w:tcPr>
            <w:tcW w:w="2097" w:type="dxa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对学弟学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妹成长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成才意见和建议</w:t>
            </w:r>
          </w:p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54" w:type="dxa"/>
            <w:gridSpan w:val="12"/>
            <w:vAlign w:val="center"/>
          </w:tcPr>
          <w:p w:rsidR="005168F7" w:rsidRDefault="00516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168F7">
        <w:trPr>
          <w:trHeight w:val="422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268" w:type="dxa"/>
            <w:gridSpan w:val="3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9" w:type="dxa"/>
            <w:gridSpan w:val="4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3797" w:type="dxa"/>
            <w:gridSpan w:val="5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68F7">
        <w:trPr>
          <w:trHeight w:val="861"/>
        </w:trPr>
        <w:tc>
          <w:tcPr>
            <w:tcW w:w="2097" w:type="dxa"/>
            <w:vAlign w:val="center"/>
          </w:tcPr>
          <w:p w:rsidR="005168F7" w:rsidRDefault="00996B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12"/>
            <w:vAlign w:val="center"/>
          </w:tcPr>
          <w:p w:rsidR="005168F7" w:rsidRDefault="00996B8F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Cs w:val="24"/>
              </w:rPr>
              <w:t>爱好；特长；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168F7" w:rsidRDefault="005168F7">
      <w:pPr>
        <w:rPr>
          <w:rFonts w:ascii="仿宋_GB2312" w:eastAsia="仿宋_GB2312" w:hAnsi="Times New Roman"/>
          <w:sz w:val="18"/>
          <w:szCs w:val="18"/>
        </w:rPr>
      </w:pP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5168F7">
        <w:trPr>
          <w:trHeight w:val="613"/>
          <w:jc w:val="center"/>
        </w:trPr>
        <w:tc>
          <w:tcPr>
            <w:tcW w:w="9540" w:type="dxa"/>
          </w:tcPr>
          <w:p w:rsidR="005168F7" w:rsidRDefault="00996B8F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lastRenderedPageBreak/>
              <w:t>校友主要事迹材料（含获奖情况等）</w:t>
            </w:r>
          </w:p>
        </w:tc>
      </w:tr>
      <w:tr w:rsidR="005168F7">
        <w:trPr>
          <w:trHeight w:val="4345"/>
          <w:jc w:val="center"/>
        </w:trPr>
        <w:tc>
          <w:tcPr>
            <w:tcW w:w="9540" w:type="dxa"/>
          </w:tcPr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168F7">
        <w:trPr>
          <w:trHeight w:val="645"/>
          <w:jc w:val="center"/>
        </w:trPr>
        <w:tc>
          <w:tcPr>
            <w:tcW w:w="9540" w:type="dxa"/>
          </w:tcPr>
          <w:p w:rsidR="005168F7" w:rsidRDefault="00996B8F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校友访谈报告（单独提交）</w:t>
            </w:r>
          </w:p>
        </w:tc>
      </w:tr>
      <w:tr w:rsidR="005168F7">
        <w:trPr>
          <w:trHeight w:val="856"/>
          <w:jc w:val="center"/>
        </w:trPr>
        <w:tc>
          <w:tcPr>
            <w:tcW w:w="9540" w:type="dxa"/>
          </w:tcPr>
          <w:p w:rsidR="005168F7" w:rsidRDefault="00996B8F" w:rsidP="00551C17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由访谈小组结合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校友事迹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自拟题目撰写，字数1500字</w:t>
            </w:r>
            <w:r w:rsidR="00551C17">
              <w:rPr>
                <w:rFonts w:ascii="仿宋_GB2312" w:eastAsia="仿宋_GB2312" w:hAnsi="宋体" w:hint="eastAsia"/>
                <w:sz w:val="28"/>
                <w:szCs w:val="28"/>
              </w:rPr>
              <w:t>左右</w:t>
            </w:r>
          </w:p>
        </w:tc>
      </w:tr>
      <w:tr w:rsidR="005168F7">
        <w:trPr>
          <w:trHeight w:val="624"/>
          <w:jc w:val="center"/>
        </w:trPr>
        <w:tc>
          <w:tcPr>
            <w:tcW w:w="9540" w:type="dxa"/>
          </w:tcPr>
          <w:p w:rsidR="005168F7" w:rsidRDefault="00996B8F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宋体" w:hint="eastAsia"/>
                <w:sz w:val="30"/>
                <w:szCs w:val="30"/>
              </w:rPr>
              <w:t>附近期</w:t>
            </w:r>
            <w:proofErr w:type="gramEnd"/>
            <w:r>
              <w:rPr>
                <w:rFonts w:ascii="仿宋_GB2312" w:eastAsia="仿宋_GB2312" w:hAnsi="宋体" w:hint="eastAsia"/>
                <w:sz w:val="30"/>
                <w:szCs w:val="30"/>
              </w:rPr>
              <w:t>生活、工作照片、访谈合影各一张</w:t>
            </w:r>
          </w:p>
        </w:tc>
      </w:tr>
      <w:tr w:rsidR="005168F7">
        <w:trPr>
          <w:trHeight w:val="4500"/>
          <w:jc w:val="center"/>
        </w:trPr>
        <w:tc>
          <w:tcPr>
            <w:tcW w:w="9540" w:type="dxa"/>
          </w:tcPr>
          <w:p w:rsidR="005168F7" w:rsidRDefault="005168F7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168F7">
        <w:trPr>
          <w:trHeight w:val="1246"/>
          <w:jc w:val="center"/>
        </w:trPr>
        <w:tc>
          <w:tcPr>
            <w:tcW w:w="9540" w:type="dxa"/>
          </w:tcPr>
          <w:p w:rsidR="005168F7" w:rsidRDefault="00996B8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访谈小组成员名单：（学院、姓名、班级）</w:t>
            </w:r>
          </w:p>
        </w:tc>
      </w:tr>
    </w:tbl>
    <w:p w:rsidR="005168F7" w:rsidRDefault="005168F7">
      <w:pPr>
        <w:rPr>
          <w:rFonts w:ascii="仿宋_GB2312" w:eastAsia="仿宋_GB2312"/>
        </w:rPr>
      </w:pPr>
    </w:p>
    <w:p w:rsidR="005168F7" w:rsidRDefault="005168F7">
      <w:pPr>
        <w:rPr>
          <w:rFonts w:ascii="仿宋_GB2312" w:eastAsia="仿宋_GB2312"/>
        </w:rPr>
      </w:pPr>
    </w:p>
    <w:p w:rsidR="005168F7" w:rsidRDefault="005168F7">
      <w:pPr>
        <w:rPr>
          <w:rFonts w:ascii="仿宋_GB2312" w:eastAsia="仿宋_GB2312"/>
        </w:rPr>
      </w:pPr>
    </w:p>
    <w:p w:rsidR="005168F7" w:rsidRDefault="00996B8F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附件2：</w:t>
      </w:r>
    </w:p>
    <w:p w:rsidR="005168F7" w:rsidRDefault="00996B8F" w:rsidP="00551C17">
      <w:pPr>
        <w:spacing w:beforeLines="50" w:before="156" w:afterLines="50" w:after="156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校友访谈参考提纲</w:t>
      </w:r>
    </w:p>
    <w:p w:rsidR="005168F7" w:rsidRDefault="00996B8F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求学经历回顾篇</w:t>
      </w:r>
    </w:p>
    <w:p w:rsidR="005168F7" w:rsidRDefault="00996B8F">
      <w:pPr>
        <w:numPr>
          <w:ilvl w:val="0"/>
          <w:numId w:val="2"/>
        </w:numPr>
        <w:tabs>
          <w:tab w:val="clear" w:pos="360"/>
          <w:tab w:val="left" w:pos="0"/>
        </w:tabs>
        <w:spacing w:line="400" w:lineRule="exact"/>
        <w:ind w:left="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请谈谈在学校学习和生活的记忆；您在校期间是否有不同于其他同学的求学经历？</w:t>
      </w:r>
    </w:p>
    <w:p w:rsidR="005168F7" w:rsidRDefault="00996B8F">
      <w:pPr>
        <w:numPr>
          <w:ilvl w:val="0"/>
          <w:numId w:val="2"/>
        </w:numPr>
        <w:tabs>
          <w:tab w:val="clear" w:pos="360"/>
          <w:tab w:val="left" w:pos="0"/>
        </w:tabs>
        <w:spacing w:line="400" w:lineRule="exact"/>
        <w:ind w:left="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您的班级、辅导员和老师对您产生了怎样的影响？</w:t>
      </w:r>
    </w:p>
    <w:p w:rsidR="005168F7" w:rsidRDefault="00996B8F">
      <w:pPr>
        <w:numPr>
          <w:ilvl w:val="0"/>
          <w:numId w:val="2"/>
        </w:numPr>
        <w:tabs>
          <w:tab w:val="clear" w:pos="360"/>
          <w:tab w:val="left" w:pos="0"/>
        </w:tabs>
        <w:spacing w:line="400" w:lineRule="exact"/>
        <w:ind w:left="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您是否在求学期间担任过学生干部？在为同学服务中您有哪些体会和收获？</w:t>
      </w:r>
    </w:p>
    <w:p w:rsidR="005168F7" w:rsidRDefault="00996B8F">
      <w:pPr>
        <w:numPr>
          <w:ilvl w:val="0"/>
          <w:numId w:val="2"/>
        </w:numPr>
        <w:tabs>
          <w:tab w:val="clear" w:pos="360"/>
          <w:tab w:val="left" w:pos="0"/>
        </w:tabs>
        <w:spacing w:line="400" w:lineRule="exact"/>
        <w:ind w:left="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您是否在求学期间就走出校园，了解社会？具体是怎样的形式？</w:t>
      </w:r>
    </w:p>
    <w:p w:rsidR="005168F7" w:rsidRDefault="00996B8F">
      <w:pPr>
        <w:numPr>
          <w:ilvl w:val="0"/>
          <w:numId w:val="2"/>
        </w:numPr>
        <w:tabs>
          <w:tab w:val="clear" w:pos="360"/>
          <w:tab w:val="left" w:pos="0"/>
        </w:tabs>
        <w:spacing w:line="400" w:lineRule="exact"/>
        <w:ind w:left="0" w:firstLine="42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您在大学生活中印象最深刻的是什么事情？</w:t>
      </w:r>
    </w:p>
    <w:p w:rsidR="005168F7" w:rsidRDefault="00996B8F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事业发展感悟篇</w:t>
      </w:r>
    </w:p>
    <w:p w:rsidR="005168F7" w:rsidRDefault="00996B8F">
      <w:pPr>
        <w:numPr>
          <w:ilvl w:val="0"/>
          <w:numId w:val="3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您的第一份工作是什么？走出校园，投入工作，您的体会是什么？</w:t>
      </w:r>
    </w:p>
    <w:p w:rsidR="005168F7" w:rsidRDefault="00996B8F">
      <w:pPr>
        <w:numPr>
          <w:ilvl w:val="0"/>
          <w:numId w:val="3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您的工作经历是什么样的过程？有什么体会和感悟？</w:t>
      </w:r>
    </w:p>
    <w:p w:rsidR="005168F7" w:rsidRDefault="00996B8F">
      <w:pPr>
        <w:numPr>
          <w:ilvl w:val="0"/>
          <w:numId w:val="3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学校所学知识与工作所用到知识有哪些区别和联系？</w:t>
      </w:r>
    </w:p>
    <w:p w:rsidR="005168F7" w:rsidRDefault="00996B8F">
      <w:pPr>
        <w:numPr>
          <w:ilvl w:val="0"/>
          <w:numId w:val="3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在事业发展中，母校给您的最独特的是什么？对您个人的发展有什么影响？</w:t>
      </w:r>
    </w:p>
    <w:p w:rsidR="005168F7" w:rsidRDefault="00996B8F">
      <w:pPr>
        <w:numPr>
          <w:ilvl w:val="0"/>
          <w:numId w:val="3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请谈谈您现在所从事的职业和行业现状和发展前景。</w:t>
      </w:r>
    </w:p>
    <w:p w:rsidR="005168F7" w:rsidRDefault="00996B8F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莘莘学子寄语篇</w:t>
      </w:r>
    </w:p>
    <w:p w:rsidR="005168F7" w:rsidRDefault="00996B8F">
      <w:pPr>
        <w:numPr>
          <w:ilvl w:val="0"/>
          <w:numId w:val="4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大学期间，最应该为将来的事业与人生积累什么？请您从这个角度给现在的我校学生提出一些意见和建议。</w:t>
      </w:r>
    </w:p>
    <w:p w:rsidR="005168F7" w:rsidRDefault="00996B8F">
      <w:pPr>
        <w:numPr>
          <w:ilvl w:val="0"/>
          <w:numId w:val="4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您对德、智、体协调全面发展有着怎样的理解？</w:t>
      </w:r>
    </w:p>
    <w:p w:rsidR="005168F7" w:rsidRDefault="00996B8F">
      <w:pPr>
        <w:numPr>
          <w:ilvl w:val="0"/>
          <w:numId w:val="4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您对学生毕业后流向是什么观点？（出国与国内就业，去基层、去西部等）</w:t>
      </w:r>
    </w:p>
    <w:p w:rsidR="005168F7" w:rsidRDefault="00996B8F">
      <w:pPr>
        <w:numPr>
          <w:ilvl w:val="0"/>
          <w:numId w:val="4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您理解的我校精神与传统是什么？</w:t>
      </w:r>
    </w:p>
    <w:p w:rsidR="005168F7" w:rsidRDefault="00996B8F">
      <w:pPr>
        <w:numPr>
          <w:ilvl w:val="0"/>
          <w:numId w:val="4"/>
        </w:numPr>
        <w:spacing w:line="400" w:lineRule="exact"/>
        <w:ind w:left="0" w:firstLineChars="175" w:firstLine="368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您认为青岛农大人应该如何选择人生道路？</w:t>
      </w:r>
    </w:p>
    <w:p w:rsidR="005168F7" w:rsidRDefault="00996B8F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校友生活体会篇</w:t>
      </w:r>
    </w:p>
    <w:p w:rsidR="005168F7" w:rsidRDefault="00996B8F">
      <w:pPr>
        <w:numPr>
          <w:ilvl w:val="0"/>
          <w:numId w:val="5"/>
        </w:numPr>
        <w:spacing w:line="400" w:lineRule="exact"/>
        <w:ind w:firstLine="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谈谈您的兴趣爱好。</w:t>
      </w:r>
    </w:p>
    <w:p w:rsidR="005168F7" w:rsidRDefault="00996B8F">
      <w:pPr>
        <w:numPr>
          <w:ilvl w:val="0"/>
          <w:numId w:val="5"/>
        </w:numPr>
        <w:spacing w:line="400" w:lineRule="exact"/>
        <w:ind w:firstLine="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您有哪些难忘的生活经历或故事，有什么感受？</w:t>
      </w:r>
    </w:p>
    <w:p w:rsidR="005168F7" w:rsidRDefault="00996B8F">
      <w:pPr>
        <w:numPr>
          <w:ilvl w:val="0"/>
          <w:numId w:val="5"/>
        </w:numPr>
        <w:spacing w:line="400" w:lineRule="exact"/>
        <w:ind w:firstLine="0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谈谈您对待事业与家庭或工作与生活的态度。</w:t>
      </w:r>
    </w:p>
    <w:p w:rsidR="005168F7" w:rsidRDefault="00996B8F">
      <w:pPr>
        <w:numPr>
          <w:ilvl w:val="0"/>
          <w:numId w:val="1"/>
        </w:numPr>
        <w:tabs>
          <w:tab w:val="left" w:pos="540"/>
        </w:tabs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请为母校建言</w:t>
      </w:r>
    </w:p>
    <w:p w:rsidR="005168F7" w:rsidRDefault="00996B8F">
      <w:pPr>
        <w:numPr>
          <w:ilvl w:val="0"/>
          <w:numId w:val="6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您对我校特色名校建设有什么建议？</w:t>
      </w:r>
    </w:p>
    <w:p w:rsidR="005168F7" w:rsidRDefault="00996B8F">
      <w:pPr>
        <w:numPr>
          <w:ilvl w:val="0"/>
          <w:numId w:val="6"/>
        </w:numPr>
        <w:spacing w:line="400" w:lineRule="exact"/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您对我校今后的专业设置和就业引导有怎样的建议？</w:t>
      </w:r>
    </w:p>
    <w:p w:rsidR="005168F7" w:rsidRDefault="005168F7">
      <w:pPr>
        <w:spacing w:line="400" w:lineRule="exact"/>
        <w:ind w:left="360"/>
        <w:rPr>
          <w:rFonts w:ascii="仿宋_GB2312" w:eastAsia="仿宋_GB2312"/>
          <w:szCs w:val="21"/>
        </w:rPr>
      </w:pPr>
    </w:p>
    <w:p w:rsidR="005168F7" w:rsidRDefault="00996B8F">
      <w:pPr>
        <w:spacing w:line="40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注：各院可根据校友情况和同学思考，在此参考提纲的基础上适当调整。</w:t>
      </w:r>
    </w:p>
    <w:p w:rsidR="005168F7" w:rsidRDefault="005168F7">
      <w:pPr>
        <w:rPr>
          <w:rFonts w:ascii="仿宋_GB2312" w:eastAsia="仿宋_GB2312"/>
        </w:rPr>
      </w:pPr>
    </w:p>
    <w:sectPr w:rsidR="0051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24" w:rsidRDefault="00935C24" w:rsidP="000644A3">
      <w:r>
        <w:separator/>
      </w:r>
    </w:p>
  </w:endnote>
  <w:endnote w:type="continuationSeparator" w:id="0">
    <w:p w:rsidR="00935C24" w:rsidRDefault="00935C24" w:rsidP="0006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24" w:rsidRDefault="00935C24" w:rsidP="000644A3">
      <w:r>
        <w:separator/>
      </w:r>
    </w:p>
  </w:footnote>
  <w:footnote w:type="continuationSeparator" w:id="0">
    <w:p w:rsidR="00935C24" w:rsidRDefault="00935C24" w:rsidP="00064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DD7"/>
    <w:multiLevelType w:val="multilevel"/>
    <w:tmpl w:val="0B352D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  <w:rPr>
        <w:rFonts w:cs="Times New Roman"/>
      </w:rPr>
    </w:lvl>
  </w:abstractNum>
  <w:abstractNum w:abstractNumId="1">
    <w:nsid w:val="0DB3385C"/>
    <w:multiLevelType w:val="multilevel"/>
    <w:tmpl w:val="0DB3385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12E10400"/>
    <w:multiLevelType w:val="multilevel"/>
    <w:tmpl w:val="12E104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35541E9D"/>
    <w:multiLevelType w:val="multilevel"/>
    <w:tmpl w:val="35541E9D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71895B5F"/>
    <w:multiLevelType w:val="multilevel"/>
    <w:tmpl w:val="71895B5F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7C9D63CF"/>
    <w:multiLevelType w:val="multilevel"/>
    <w:tmpl w:val="7C9D63C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8F7"/>
    <w:rsid w:val="000644A3"/>
    <w:rsid w:val="005168F7"/>
    <w:rsid w:val="00551C17"/>
    <w:rsid w:val="00885838"/>
    <w:rsid w:val="00935C24"/>
    <w:rsid w:val="009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/>
    <w:lsdException w:name="footer" w:semiHidden="0" w:uiPriority="99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Date" w:uiPriority="99" w:unhideWhenUsed="0"/>
    <w:lsdException w:name="Hyperlink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semiHidden/>
    <w:rPr>
      <w:rFonts w:cs="Times New Roman"/>
      <w:color w:val="000000"/>
      <w:u w:val="none"/>
    </w:rPr>
  </w:style>
  <w:style w:type="paragraph" w:customStyle="1" w:styleId="1">
    <w:name w:val="列出段落1"/>
    <w:basedOn w:val="a"/>
    <w:uiPriority w:val="99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character" w:customStyle="1" w:styleId="Char">
    <w:name w:val="日期 Char"/>
    <w:link w:val="a3"/>
    <w:uiPriority w:val="99"/>
    <w:semiHidden/>
    <w:locked/>
    <w:rPr>
      <w:rFonts w:cs="Times New Roman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</dc:creator>
  <cp:lastModifiedBy>users</cp:lastModifiedBy>
  <cp:revision>3</cp:revision>
  <dcterms:created xsi:type="dcterms:W3CDTF">2014-05-05T13:17:00Z</dcterms:created>
  <dcterms:modified xsi:type="dcterms:W3CDTF">2014-07-08T08:56:00Z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