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440" w:lineRule="atLeast"/>
        <w:ind w:left="0" w:leftChars="0" w:right="0" w:firstLine="0"/>
        <w:jc w:val="center"/>
        <w:textAlignment w:val="auto"/>
        <w:outlineLvl w:val="9"/>
        <w:rPr>
          <w:rFonts w:ascii="黑体" w:hAnsi="宋体" w:eastAsia="黑体" w:cs="黑体"/>
          <w:b/>
          <w:i w:val="0"/>
          <w:caps w:val="0"/>
          <w:color w:val="000000"/>
          <w:spacing w:val="0"/>
          <w:kern w:val="0"/>
          <w:sz w:val="32"/>
          <w:szCs w:val="32"/>
          <w:lang w:val="en-US" w:eastAsia="zh-CN"/>
        </w:rPr>
      </w:pPr>
      <w:r>
        <w:rPr>
          <w:rFonts w:ascii="黑体" w:hAnsi="宋体" w:eastAsia="黑体" w:cs="黑体"/>
          <w:b/>
          <w:i w:val="0"/>
          <w:caps w:val="0"/>
          <w:color w:val="000000"/>
          <w:spacing w:val="0"/>
          <w:kern w:val="0"/>
          <w:sz w:val="32"/>
          <w:szCs w:val="32"/>
          <w:lang w:val="en-US" w:eastAsia="zh-CN"/>
        </w:rPr>
        <w:t>关于举办第二届山东省大中专学生社团节之大学生社团摄影大赛的通知</w:t>
      </w:r>
    </w:p>
    <w:p>
      <w:pPr>
        <w:widowControl/>
        <w:wordWrap/>
        <w:adjustRightInd/>
        <w:snapToGrid/>
        <w:spacing w:line="440" w:lineRule="atLeast"/>
        <w:ind w:left="0" w:leftChars="0" w:right="0" w:firstLine="0"/>
        <w:jc w:val="center"/>
        <w:textAlignment w:val="auto"/>
        <w:outlineLvl w:val="9"/>
        <w:rPr>
          <w:rFonts w:ascii="黑体" w:hAnsi="宋体" w:eastAsia="黑体" w:cs="黑体"/>
          <w:b/>
          <w:i w:val="0"/>
          <w:caps w:val="0"/>
          <w:color w:val="000000"/>
          <w:spacing w:val="0"/>
          <w:kern w:val="0"/>
          <w:sz w:val="32"/>
          <w:szCs w:val="32"/>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0"/>
        <w:jc w:val="left"/>
        <w:textAlignment w:val="auto"/>
        <w:outlineLvl w:val="9"/>
        <w:rPr>
          <w:rFonts w:hint="default" w:ascii="Tahoma" w:hAnsi="Tahoma" w:eastAsia="Tahoma" w:cs="Tahoma"/>
          <w:b w:val="0"/>
          <w:i w:val="0"/>
          <w:caps w:val="0"/>
          <w:color w:val="000000"/>
          <w:spacing w:val="0"/>
          <w:sz w:val="30"/>
          <w:szCs w:val="30"/>
        </w:rPr>
      </w:pPr>
      <w:r>
        <w:rPr>
          <w:rFonts w:ascii="仿宋" w:hAnsi="仿宋" w:eastAsia="仿宋" w:cs="仿宋"/>
          <w:b w:val="0"/>
          <w:i w:val="0"/>
          <w:caps w:val="0"/>
          <w:color w:val="000000"/>
          <w:spacing w:val="0"/>
          <w:kern w:val="0"/>
          <w:sz w:val="30"/>
          <w:szCs w:val="30"/>
          <w:lang w:val="en-US" w:eastAsia="zh-CN"/>
        </w:rPr>
        <w:t>各高校团委：</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为学习贯彻党的十八大和十八届三中、四中、五中全会精神，深入贯彻习近平总书记系列重要讲话精神，进一步加强全省学生社团建设，展示我省大学生社团的风采，弘扬齐鲁传统文化，传递青春正能量，特举办山东省大学生社团摄影大赛，现将有关事宜通知如下：</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一、活动主题</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乐青春 享社团</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二、活动时间</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2016年4月—6月</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三、参赛对象</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ascii="仿宋_GB2312" w:hAnsi="Tahoma" w:eastAsia="仿宋_GB2312" w:cs="仿宋_GB2312"/>
          <w:b w:val="0"/>
          <w:i w:val="0"/>
          <w:caps w:val="0"/>
          <w:color w:val="000000"/>
          <w:spacing w:val="0"/>
          <w:kern w:val="0"/>
          <w:sz w:val="30"/>
          <w:szCs w:val="30"/>
          <w:lang w:val="en-US" w:eastAsia="zh-CN"/>
        </w:rPr>
        <w:t>全省各高校正式注册的学生社团</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四、组织机构</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default" w:ascii="仿宋_GB2312" w:hAnsi="Tahoma" w:eastAsia="仿宋_GB2312" w:cs="仿宋_GB2312"/>
          <w:b w:val="0"/>
          <w:i w:val="0"/>
          <w:caps w:val="0"/>
          <w:color w:val="000000"/>
          <w:spacing w:val="0"/>
          <w:kern w:val="0"/>
          <w:sz w:val="30"/>
          <w:szCs w:val="30"/>
          <w:lang w:val="en-US" w:eastAsia="zh-CN"/>
        </w:rPr>
        <w:t>承办单位：中国石油大学（华东）团委</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2100"/>
        <w:jc w:val="left"/>
        <w:textAlignment w:val="auto"/>
        <w:outlineLvl w:val="9"/>
        <w:rPr>
          <w:rFonts w:hint="default" w:ascii="Tahoma" w:hAnsi="Tahoma" w:eastAsia="Tahoma" w:cs="Tahoma"/>
          <w:b w:val="0"/>
          <w:i w:val="0"/>
          <w:caps w:val="0"/>
          <w:color w:val="000000"/>
          <w:spacing w:val="0"/>
          <w:sz w:val="30"/>
          <w:szCs w:val="30"/>
        </w:rPr>
      </w:pPr>
      <w:r>
        <w:rPr>
          <w:rFonts w:hint="default" w:ascii="仿宋_GB2312" w:hAnsi="Tahoma" w:eastAsia="仿宋_GB2312" w:cs="仿宋_GB2312"/>
          <w:b w:val="0"/>
          <w:i w:val="0"/>
          <w:caps w:val="0"/>
          <w:color w:val="000000"/>
          <w:spacing w:val="0"/>
          <w:kern w:val="0"/>
          <w:sz w:val="30"/>
          <w:szCs w:val="30"/>
          <w:lang w:val="en-US" w:eastAsia="zh-CN"/>
        </w:rPr>
        <w:t>中国石油大学（华东）大学生社团联合会</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五、作品要求</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1、作品要具有强烈的视觉独创性、艺术性、时代感，体现当代大学生社团的精神风貌。</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2、参赛作品须为2016年拍摄的原创作品，未经任何后期加工制作，并且未参加过其他正式比赛。</w:t>
      </w:r>
      <w:r>
        <w:rPr>
          <w:rFonts w:hint="eastAsia" w:ascii="仿宋" w:hAnsi="仿宋" w:eastAsia="仿宋" w:cs="仿宋"/>
          <w:b/>
          <w:i w:val="0"/>
          <w:caps w:val="0"/>
          <w:color w:val="000000"/>
          <w:spacing w:val="0"/>
          <w:kern w:val="0"/>
          <w:sz w:val="30"/>
          <w:szCs w:val="30"/>
          <w:u w:val="single"/>
          <w:lang w:val="en-US" w:eastAsia="zh-CN"/>
        </w:rPr>
        <w:t>参赛作品的拍摄者和作品中出现的人物须为该参赛社团成员。</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3、参赛作品根据创作题材分为：活力社团、蓬勃青年、多彩活动共三类。</w:t>
      </w:r>
      <w:r>
        <w:rPr>
          <w:rFonts w:hint="eastAsia" w:ascii="仿宋" w:hAnsi="仿宋" w:eastAsia="仿宋" w:cs="仿宋"/>
          <w:b/>
          <w:i w:val="0"/>
          <w:caps w:val="0"/>
          <w:color w:val="000000"/>
          <w:spacing w:val="0"/>
          <w:kern w:val="0"/>
          <w:sz w:val="30"/>
          <w:szCs w:val="30"/>
          <w:u w:val="single"/>
          <w:lang w:val="en-US" w:eastAsia="zh-CN"/>
        </w:rPr>
        <w:t>每个题材类别每个参赛社团限投1幅（组）。</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4、各参赛社团所邮寄纸质作品在7寸（17.78cm×12.70cm）以内为宜，参赛作品可附100字以内说明，要求与作品契合度高，语言优美有诗意，所附说明可冲印在相片下方或左方1.5cm空白区域内。同时请在作品背面右下方用正楷体注明：（1）作品名称；（2）题材分类；（3）社团名称；（4）推荐高校。</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5、各参赛社团请按所选择的主题上传参赛作品。网上提交单幅作品文件格式为jpg，色彩模式RGB, 规格A3（297×420mm）以内，分辨率300dpi；组照每组限3-6幅，每幅作品要求同单幅作品，按顺序注明编号。</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六、赛程安排</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1、社团摄影作品提交（即日起至5月13日）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eastAsia" w:ascii="仿宋" w:hAnsi="仿宋" w:eastAsia="仿宋" w:cs="仿宋"/>
          <w:b w:val="0"/>
          <w:i w:val="0"/>
          <w:caps w:val="0"/>
          <w:color w:val="000000"/>
          <w:spacing w:val="0"/>
          <w:kern w:val="0"/>
          <w:sz w:val="30"/>
          <w:szCs w:val="30"/>
          <w:lang w:val="en-US" w:eastAsia="zh-CN"/>
        </w:rPr>
      </w:pPr>
      <w:r>
        <w:rPr>
          <w:rFonts w:hint="eastAsia" w:ascii="仿宋" w:hAnsi="仿宋" w:eastAsia="仿宋" w:cs="仿宋"/>
          <w:b w:val="0"/>
          <w:i w:val="0"/>
          <w:caps w:val="0"/>
          <w:color w:val="000000"/>
          <w:spacing w:val="0"/>
          <w:kern w:val="0"/>
          <w:sz w:val="30"/>
          <w:szCs w:val="30"/>
          <w:lang w:val="en-US" w:eastAsia="zh-CN"/>
        </w:rPr>
        <w:t>各参赛社团请将社团摄影作品以电子邮件和纸质照片的形式分别交至</w:t>
      </w:r>
      <w:r>
        <w:rPr>
          <w:rFonts w:hint="eastAsia" w:ascii="宋体" w:hAnsi="宋体" w:eastAsia="仿宋" w:cs="宋体"/>
          <w:b w:val="0"/>
          <w:i w:val="0"/>
          <w:caps w:val="0"/>
          <w:color w:val="000000"/>
          <w:spacing w:val="0"/>
          <w:kern w:val="0"/>
          <w:sz w:val="30"/>
          <w:szCs w:val="28"/>
          <w:lang w:val="en-US" w:eastAsia="zh-CN"/>
        </w:rPr>
        <w:t>校社联办公室(润兴三楼北,联系人桑恒18306391716)</w:t>
      </w:r>
      <w:r>
        <w:rPr>
          <w:rFonts w:hint="eastAsia" w:ascii="仿宋" w:hAnsi="仿宋" w:eastAsia="仿宋" w:cs="仿宋"/>
          <w:b w:val="0"/>
          <w:i w:val="0"/>
          <w:caps w:val="0"/>
          <w:color w:val="000000"/>
          <w:spacing w:val="0"/>
          <w:kern w:val="0"/>
          <w:sz w:val="30"/>
          <w:szCs w:val="30"/>
          <w:lang w:val="en-US" w:eastAsia="zh-CN"/>
        </w:rPr>
        <w:t>，不接受个人投稿。</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bookmarkStart w:id="0" w:name="_GoBack"/>
      <w:bookmarkEnd w:id="0"/>
      <w:r>
        <w:rPr>
          <w:rFonts w:hint="eastAsia" w:ascii="仿宋" w:hAnsi="仿宋" w:eastAsia="仿宋" w:cs="仿宋"/>
          <w:b w:val="0"/>
          <w:i w:val="0"/>
          <w:caps w:val="0"/>
          <w:color w:val="000000"/>
          <w:spacing w:val="0"/>
          <w:kern w:val="0"/>
          <w:sz w:val="30"/>
          <w:szCs w:val="30"/>
          <w:lang w:val="en-US" w:eastAsia="zh-CN"/>
        </w:rPr>
        <w:t>2、在线作品展示（5月16日-5月25日）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组委会将通过“青春石大”新浪微博（话题#乐青春 享社团#）按照作品接收顺序陆续发布参赛作品，进行线上展示，作品转发量和点赞数加权总分前三名将荣获“最佳人气奖”（计分方式详见附件2）。</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3、专家评审（5月26日-5月31日）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大赛将聘请知名专家组成评审委员会，设置一等奖、二等奖、三等奖以及优秀奖若干名（评分标准详见附件2）。</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4、作品展示（6月1日-6月15日）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64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大赛组委会将选出优秀社团作品，在中国石油大学（华东）举办学生社团优秀摄影作品展。</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黑体" w:hAnsi="宋体" w:eastAsia="黑体" w:cs="黑体"/>
          <w:b w:val="0"/>
          <w:i w:val="0"/>
          <w:caps w:val="0"/>
          <w:color w:val="000000"/>
          <w:spacing w:val="0"/>
          <w:kern w:val="0"/>
          <w:sz w:val="30"/>
          <w:szCs w:val="30"/>
          <w:lang w:val="en-US" w:eastAsia="zh-CN"/>
        </w:rPr>
        <w:t>六、其他说明</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1、本次大赛面向全体在鲁高校社团，免收报名费和参赛费；</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2、参赛作品如发现有抄袭、盗用等不法手段即予取消其参赛资格、追回奖励，且一切法律责任由其自行负责；</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3、大赛主办方不承担因参赛作品所致的包括但不限于肖像权、名誉权、隐私权、著作权、商标权等纠纷而产生的法律责任；</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4、大赛组委会拥有本届大赛活动的最终解释权，未尽事宜，另行通知。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联系人及联系方式：</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jc w:val="left"/>
        <w:textAlignment w:val="auto"/>
        <w:outlineLvl w:val="9"/>
        <w:rPr>
          <w:rFonts w:hint="default" w:ascii="Tahoma" w:hAnsi="Tahoma" w:eastAsia="Tahoma" w:cs="Tahoma"/>
          <w:b w:val="0"/>
          <w:i w:val="0"/>
          <w:caps w:val="0"/>
          <w:color w:val="000000"/>
          <w:spacing w:val="0"/>
          <w:sz w:val="30"/>
          <w:szCs w:val="30"/>
        </w:rPr>
      </w:pPr>
      <w:r>
        <w:rPr>
          <w:rFonts w:hint="default" w:ascii="仿宋_GB2312" w:hAnsi="Tahoma" w:eastAsia="仿宋_GB2312" w:cs="仿宋_GB2312"/>
          <w:b w:val="0"/>
          <w:i w:val="0"/>
          <w:caps w:val="0"/>
          <w:color w:val="000000"/>
          <w:spacing w:val="0"/>
          <w:kern w:val="0"/>
          <w:sz w:val="30"/>
          <w:szCs w:val="30"/>
          <w:lang w:val="en-US" w:eastAsia="zh-CN"/>
        </w:rPr>
        <w:t>中国石油大学（华东）团委 </w:t>
      </w:r>
      <w:r>
        <w:rPr>
          <w:rFonts w:hint="eastAsia" w:ascii="仿宋" w:hAnsi="仿宋" w:eastAsia="仿宋" w:cs="仿宋"/>
          <w:b w:val="0"/>
          <w:i w:val="0"/>
          <w:caps w:val="0"/>
          <w:color w:val="000000"/>
          <w:spacing w:val="0"/>
          <w:kern w:val="0"/>
          <w:sz w:val="30"/>
          <w:szCs w:val="30"/>
          <w:lang w:val="en-US" w:eastAsia="zh-CN"/>
        </w:rPr>
        <w:t>孙雅晴 0532-86983100</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jc w:val="left"/>
        <w:textAlignment w:val="auto"/>
        <w:outlineLvl w:val="9"/>
        <w:rPr>
          <w:rFonts w:hint="default" w:ascii="Tahoma" w:hAnsi="Tahoma" w:eastAsia="Tahoma" w:cs="Tahoma"/>
          <w:b w:val="0"/>
          <w:i w:val="0"/>
          <w:caps w:val="0"/>
          <w:color w:val="000000"/>
          <w:spacing w:val="0"/>
          <w:sz w:val="30"/>
          <w:szCs w:val="30"/>
        </w:rPr>
      </w:pPr>
      <w:r>
        <w:rPr>
          <w:rFonts w:hint="default" w:ascii="仿宋_GB2312" w:hAnsi="Tahoma" w:eastAsia="仿宋_GB2312" w:cs="仿宋_GB2312"/>
          <w:b w:val="0"/>
          <w:i w:val="0"/>
          <w:caps w:val="0"/>
          <w:color w:val="000000"/>
          <w:spacing w:val="0"/>
          <w:kern w:val="0"/>
          <w:sz w:val="30"/>
          <w:szCs w:val="30"/>
          <w:lang w:val="en-US" w:eastAsia="zh-CN"/>
        </w:rPr>
        <w:t>中国石油大学（华东）大学生社团联</w:t>
      </w:r>
      <w:r>
        <w:rPr>
          <w:rFonts w:hint="eastAsia" w:ascii="仿宋" w:hAnsi="仿宋" w:eastAsia="仿宋" w:cs="仿宋"/>
          <w:b w:val="0"/>
          <w:i w:val="0"/>
          <w:caps w:val="0"/>
          <w:color w:val="000000"/>
          <w:spacing w:val="0"/>
          <w:kern w:val="0"/>
          <w:sz w:val="30"/>
          <w:szCs w:val="30"/>
          <w:lang w:val="en-US" w:eastAsia="zh-CN"/>
        </w:rPr>
        <w:t>合会 易俊峰 17864229180</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地址：山东省青岛市黄岛区长江西路66号</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邮编：266580</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7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电邮：upcshetuanlian@126.com</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2"/>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2"/>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rPr>
        <w:t>附件：</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1、山东省大学生社团摄影大赛参赛作品列表</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56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2、山东省大学生社团摄影大赛评分标准</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0"/>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3935"/>
        <w:jc w:val="lef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i w:val="0"/>
          <w:caps w:val="0"/>
          <w:color w:val="000000"/>
          <w:spacing w:val="0"/>
          <w:kern w:val="0"/>
          <w:sz w:val="30"/>
          <w:szCs w:val="30"/>
          <w:lang w:val="en-US" w:eastAsia="zh-CN"/>
        </w:rPr>
        <w:t> </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3920"/>
        <w:jc w:val="right"/>
        <w:textAlignment w:val="auto"/>
        <w:outlineLvl w:val="9"/>
        <w:rPr>
          <w:rFonts w:hint="default" w:ascii="Tahoma" w:hAnsi="Tahoma" w:eastAsia="Tahoma" w:cs="Tahoma"/>
          <w:b w:val="0"/>
          <w:i w:val="0"/>
          <w:caps w:val="0"/>
          <w:color w:val="000000"/>
          <w:spacing w:val="0"/>
          <w:sz w:val="30"/>
          <w:szCs w:val="30"/>
        </w:rPr>
      </w:pPr>
      <w:r>
        <w:rPr>
          <w:rFonts w:hint="eastAsia" w:ascii="仿宋" w:hAnsi="仿宋" w:eastAsia="仿宋" w:cs="仿宋"/>
          <w:b w:val="0"/>
          <w:i w:val="0"/>
          <w:caps w:val="0"/>
          <w:color w:val="000000"/>
          <w:spacing w:val="0"/>
          <w:kern w:val="0"/>
          <w:sz w:val="30"/>
          <w:szCs w:val="30"/>
          <w:lang w:val="en-US" w:eastAsia="zh-CN"/>
        </w:rPr>
        <w:t>山东省大学生社团摄影大赛组委会</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0"/>
        <w:jc w:val="left"/>
        <w:textAlignment w:val="auto"/>
        <w:outlineLvl w:val="9"/>
        <w:rPr>
          <w:rFonts w:hint="eastAsia" w:ascii="仿宋" w:hAnsi="仿宋" w:eastAsia="仿宋" w:cs="仿宋"/>
          <w:b w:val="0"/>
          <w:i w:val="0"/>
          <w:caps w:val="0"/>
          <w:color w:val="000000"/>
          <w:spacing w:val="0"/>
          <w:kern w:val="0"/>
          <w:sz w:val="30"/>
          <w:szCs w:val="30"/>
          <w:lang w:val="en-US" w:eastAsia="zh-CN"/>
        </w:rPr>
      </w:pPr>
      <w:r>
        <w:rPr>
          <w:rFonts w:hint="eastAsia" w:ascii="仿宋" w:hAnsi="仿宋" w:eastAsia="仿宋" w:cs="仿宋"/>
          <w:b w:val="0"/>
          <w:i w:val="0"/>
          <w:caps w:val="0"/>
          <w:color w:val="000000"/>
          <w:spacing w:val="0"/>
          <w:kern w:val="0"/>
          <w:sz w:val="30"/>
          <w:szCs w:val="30"/>
          <w:lang w:val="en-US" w:eastAsia="zh-CN"/>
        </w:rPr>
        <w:t>                                                     2016年4月18日</w:t>
      </w: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0"/>
        <w:jc w:val="left"/>
        <w:textAlignment w:val="auto"/>
        <w:outlineLvl w:val="9"/>
        <w:rPr>
          <w:rFonts w:ascii="仿宋" w:hAnsi="仿宋" w:eastAsia="仿宋" w:cs="仿宋"/>
          <w:b w:val="0"/>
          <w:i w:val="0"/>
          <w:caps w:val="0"/>
          <w:color w:val="000000"/>
          <w:spacing w:val="0"/>
          <w:kern w:val="0"/>
          <w:sz w:val="32"/>
          <w:szCs w:val="32"/>
          <w:lang w:val="en-US" w:eastAsia="zh-CN"/>
        </w:rPr>
      </w:pPr>
    </w:p>
    <w:p>
      <w:pPr>
        <w:widowControl/>
        <w:pBdr>
          <w:top w:val="none" w:color="auto" w:sz="0" w:space="0"/>
          <w:left w:val="none" w:color="auto" w:sz="0" w:space="0"/>
          <w:bottom w:val="none" w:color="auto" w:sz="0" w:space="0"/>
          <w:right w:val="none" w:color="auto" w:sz="0" w:space="0"/>
        </w:pBdr>
        <w:wordWrap/>
        <w:adjustRightInd/>
        <w:snapToGrid/>
        <w:spacing w:beforeAutospacing="0" w:afterAutospacing="0" w:line="440" w:lineRule="atLeast"/>
        <w:ind w:left="0" w:leftChars="0" w:right="0" w:firstLine="0"/>
        <w:jc w:val="left"/>
        <w:textAlignment w:val="auto"/>
        <w:outlineLvl w:val="9"/>
        <w:rPr>
          <w:rFonts w:ascii="仿宋" w:hAnsi="仿宋" w:eastAsia="仿宋" w:cs="仿宋"/>
          <w:b w:val="0"/>
          <w:i w:val="0"/>
          <w:caps w:val="0"/>
          <w:color w:val="000000"/>
          <w:spacing w:val="0"/>
          <w:kern w:val="0"/>
          <w:sz w:val="32"/>
          <w:szCs w:val="32"/>
          <w:lang w:val="en-US" w:eastAsia="zh-CN"/>
        </w:rPr>
      </w:pPr>
      <w:r>
        <w:rPr>
          <w:rFonts w:ascii="仿宋" w:hAnsi="仿宋" w:eastAsia="仿宋" w:cs="仿宋"/>
          <w:b w:val="0"/>
          <w:i w:val="0"/>
          <w:caps w:val="0"/>
          <w:color w:val="000000"/>
          <w:spacing w:val="0"/>
          <w:kern w:val="0"/>
          <w:sz w:val="32"/>
          <w:szCs w:val="32"/>
          <w:lang w:val="en-US" w:eastAsia="zh-CN"/>
        </w:rPr>
        <w:br w:type="page"/>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黑体" w:hAnsi="黑体" w:eastAsia="黑体" w:cs="黑体"/>
          <w:b w:val="0"/>
          <w:i w:val="0"/>
          <w:caps w:val="0"/>
          <w:color w:val="000000"/>
          <w:spacing w:val="0"/>
          <w:kern w:val="0"/>
          <w:sz w:val="32"/>
          <w:szCs w:val="32"/>
          <w:lang w:val="en-US" w:eastAsia="zh-CN"/>
        </w:rPr>
      </w:pPr>
      <w:r>
        <w:rPr>
          <w:rFonts w:hint="eastAsia" w:ascii="黑体" w:hAnsi="黑体" w:eastAsia="黑体" w:cs="黑体"/>
          <w:b w:val="0"/>
          <w:i w:val="0"/>
          <w:caps w:val="0"/>
          <w:color w:val="000000"/>
          <w:spacing w:val="0"/>
          <w:kern w:val="0"/>
          <w:sz w:val="32"/>
          <w:szCs w:val="32"/>
          <w:lang w:val="en-US" w:eastAsia="zh-CN"/>
        </w:rPr>
        <w:t>附件1：</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仿宋" w:hAnsi="仿宋" w:eastAsia="仿宋" w:cs="仿宋"/>
          <w:b w:val="0"/>
          <w:i w:val="0"/>
          <w:caps w:val="0"/>
          <w:color w:val="000000"/>
          <w:spacing w:val="0"/>
          <w:kern w:val="0"/>
          <w:sz w:val="32"/>
          <w:szCs w:val="32"/>
          <w:lang w:val="en-US" w:eastAsia="zh-CN"/>
        </w:rPr>
      </w:pP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Tahoma" w:hAnsi="Tahoma" w:eastAsia="Tahoma" w:cs="Tahoma"/>
          <w:b w:val="0"/>
          <w:i w:val="0"/>
          <w:caps w:val="0"/>
          <w:color w:val="000000"/>
          <w:spacing w:val="0"/>
          <w:sz w:val="18"/>
          <w:szCs w:val="18"/>
        </w:rPr>
      </w:pPr>
      <w:r>
        <w:rPr>
          <w:rFonts w:ascii="黑体" w:hAnsi="宋体" w:eastAsia="黑体" w:cs="黑体"/>
          <w:b/>
          <w:i w:val="0"/>
          <w:caps w:val="0"/>
          <w:color w:val="000000"/>
          <w:spacing w:val="0"/>
          <w:kern w:val="0"/>
          <w:sz w:val="32"/>
          <w:szCs w:val="32"/>
          <w:lang w:val="en-US" w:eastAsia="zh-CN"/>
        </w:rPr>
        <w:t>山东省大学生社团摄影大赛</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Tahoma" w:hAnsi="Tahoma" w:eastAsia="Tahoma" w:cs="Tahoma"/>
          <w:b w:val="0"/>
          <w:i w:val="0"/>
          <w:caps w:val="0"/>
          <w:color w:val="000000"/>
          <w:spacing w:val="0"/>
          <w:sz w:val="18"/>
          <w:szCs w:val="18"/>
        </w:rPr>
      </w:pPr>
      <w:r>
        <w:rPr>
          <w:rFonts w:hint="eastAsia" w:ascii="黑体" w:hAnsi="宋体" w:eastAsia="黑体" w:cs="黑体"/>
          <w:b/>
          <w:i w:val="0"/>
          <w:caps w:val="0"/>
          <w:color w:val="000000"/>
          <w:spacing w:val="0"/>
          <w:kern w:val="0"/>
          <w:sz w:val="32"/>
          <w:szCs w:val="32"/>
          <w:u w:val="single"/>
          <w:lang w:val="en-US" w:eastAsia="zh-CN"/>
        </w:rPr>
        <w:t>         </w:t>
      </w:r>
      <w:r>
        <w:rPr>
          <w:rFonts w:hint="eastAsia" w:ascii="黑体" w:hAnsi="宋体" w:eastAsia="黑体" w:cs="黑体"/>
          <w:b/>
          <w:i w:val="0"/>
          <w:caps w:val="0"/>
          <w:color w:val="000000"/>
          <w:spacing w:val="0"/>
          <w:kern w:val="0"/>
          <w:sz w:val="32"/>
          <w:szCs w:val="32"/>
          <w:lang w:val="en-US" w:eastAsia="zh-CN"/>
        </w:rPr>
        <w:t>学校参赛作品列表</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Tahoma" w:hAnsi="Tahoma" w:eastAsia="Tahoma" w:cs="Tahoma"/>
          <w:b w:val="0"/>
          <w:i w:val="0"/>
          <w:caps w:val="0"/>
          <w:color w:val="000000"/>
          <w:spacing w:val="0"/>
          <w:sz w:val="18"/>
          <w:szCs w:val="18"/>
        </w:rPr>
      </w:pPr>
      <w:r>
        <w:rPr>
          <w:rFonts w:hint="eastAsia" w:ascii="仿宋" w:hAnsi="仿宋" w:eastAsia="仿宋" w:cs="仿宋"/>
          <w:b/>
          <w:i w:val="0"/>
          <w:caps w:val="0"/>
          <w:color w:val="000000"/>
          <w:spacing w:val="0"/>
          <w:kern w:val="0"/>
          <w:sz w:val="28"/>
          <w:szCs w:val="28"/>
          <w:lang w:val="en-US" w:eastAsia="zh-CN"/>
        </w:rPr>
        <w:t>（请以EXCEL格式反馈）</w:t>
      </w:r>
    </w:p>
    <w:tbl>
      <w:tblPr>
        <w:tblStyle w:val="3"/>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1420"/>
        <w:gridCol w:w="1420"/>
        <w:gridCol w:w="1420"/>
        <w:gridCol w:w="1420"/>
        <w:gridCol w:w="1421"/>
        <w:gridCol w:w="14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single" w:color="auto" w:sz="8" w:space="0"/>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序号</w:t>
            </w:r>
          </w:p>
        </w:tc>
        <w:tc>
          <w:tcPr>
            <w:tcW w:w="1420" w:type="dxa"/>
            <w:tcBorders>
              <w:top w:val="single" w:color="auto" w:sz="8" w:space="0"/>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参赛学校</w:t>
            </w:r>
          </w:p>
        </w:tc>
        <w:tc>
          <w:tcPr>
            <w:tcW w:w="1420" w:type="dxa"/>
            <w:tcBorders>
              <w:top w:val="single" w:color="auto" w:sz="8" w:space="0"/>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参赛社团</w:t>
            </w:r>
          </w:p>
        </w:tc>
        <w:tc>
          <w:tcPr>
            <w:tcW w:w="1420" w:type="dxa"/>
            <w:tcBorders>
              <w:top w:val="single" w:color="auto" w:sz="8" w:space="0"/>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题材类别</w:t>
            </w:r>
          </w:p>
        </w:tc>
        <w:tc>
          <w:tcPr>
            <w:tcW w:w="1421" w:type="dxa"/>
            <w:tcBorders>
              <w:top w:val="single" w:color="auto" w:sz="8" w:space="0"/>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作品名称</w:t>
            </w:r>
          </w:p>
        </w:tc>
        <w:tc>
          <w:tcPr>
            <w:tcW w:w="1421" w:type="dxa"/>
            <w:tcBorders>
              <w:top w:val="single" w:color="auto" w:sz="8" w:space="0"/>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 w:hAnsi="仿宋" w:eastAsia="仿宋" w:cs="仿宋"/>
                <w:b w:val="0"/>
                <w:i w:val="0"/>
                <w:caps w:val="0"/>
                <w:color w:val="000000"/>
                <w:spacing w:val="0"/>
                <w:kern w:val="0"/>
                <w:sz w:val="28"/>
                <w:szCs w:val="28"/>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nil"/>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nil"/>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nil"/>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nil"/>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1420" w:type="dxa"/>
            <w:tcBorders>
              <w:top w:val="nil"/>
              <w:left w:val="single" w:color="auto" w:sz="8" w:space="0"/>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0"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c>
          <w:tcPr>
            <w:tcW w:w="1421" w:type="dxa"/>
            <w:tcBorders>
              <w:top w:val="nil"/>
              <w:left w:val="nil"/>
              <w:bottom w:val="single" w:color="auto" w:sz="8" w:space="0"/>
              <w:right w:val="single" w:color="auto" w:sz="8" w:space="0"/>
            </w:tcBorders>
            <w:tcMar>
              <w:left w:w="108" w:type="dxa"/>
              <w:right w:w="108" w:type="dxa"/>
            </w:tcMar>
            <w:vAlign w:val="top"/>
          </w:tcPr>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仿宋" w:hAnsi="仿宋" w:eastAsia="仿宋" w:cs="仿宋"/>
                <w:b w:val="0"/>
                <w:i w:val="0"/>
                <w:caps w:val="0"/>
                <w:color w:val="000000"/>
                <w:spacing w:val="0"/>
                <w:kern w:val="0"/>
                <w:sz w:val="28"/>
                <w:szCs w:val="28"/>
                <w:lang w:val="en-US" w:eastAsia="zh-CN"/>
              </w:rPr>
              <w:t> </w:t>
            </w:r>
          </w:p>
        </w:tc>
      </w:tr>
    </w:tbl>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注：题材类别包括活力社团、蓬勃青年、多彩活动三类。</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黑体" w:hAnsi="宋体" w:eastAsia="黑体" w:cs="黑体"/>
          <w:b/>
          <w:i w:val="0"/>
          <w:caps w:val="0"/>
          <w:color w:val="000000"/>
          <w:spacing w:val="0"/>
          <w:kern w:val="0"/>
          <w:sz w:val="32"/>
          <w:szCs w:val="32"/>
          <w:lang w:val="en-US" w:eastAsia="zh-CN"/>
        </w:rPr>
      </w:pPr>
      <w:r>
        <w:rPr>
          <w:rFonts w:hint="eastAsia" w:ascii="仿宋" w:hAnsi="仿宋" w:eastAsia="仿宋" w:cs="仿宋"/>
          <w:b w:val="0"/>
          <w:i w:val="0"/>
          <w:caps w:val="0"/>
          <w:color w:val="000000"/>
          <w:spacing w:val="0"/>
          <w:sz w:val="28"/>
          <w:szCs w:val="28"/>
          <w:lang w:val="en-US"/>
        </w:rPr>
        <w:br w:type="page"/>
      </w:r>
      <w:r>
        <w:rPr>
          <w:rFonts w:hint="eastAsia" w:ascii="黑体" w:hAnsi="黑体" w:eastAsia="黑体" w:cs="黑体"/>
          <w:b w:val="0"/>
          <w:i w:val="0"/>
          <w:caps w:val="0"/>
          <w:color w:val="000000"/>
          <w:spacing w:val="0"/>
          <w:kern w:val="0"/>
          <w:sz w:val="28"/>
          <w:szCs w:val="28"/>
          <w:lang w:val="en-US" w:eastAsia="zh-CN"/>
        </w:rPr>
        <w:t> </w:t>
      </w:r>
      <w:r>
        <w:rPr>
          <w:rFonts w:hint="eastAsia" w:ascii="黑体" w:hAnsi="黑体" w:eastAsia="黑体" w:cs="黑体"/>
          <w:b w:val="0"/>
          <w:i w:val="0"/>
          <w:caps w:val="0"/>
          <w:color w:val="000000"/>
          <w:spacing w:val="0"/>
          <w:sz w:val="28"/>
          <w:szCs w:val="28"/>
        </w:rPr>
        <w:t>附件</w:t>
      </w:r>
      <w:r>
        <w:rPr>
          <w:rFonts w:hint="eastAsia" w:ascii="黑体" w:hAnsi="黑体" w:eastAsia="黑体" w:cs="黑体"/>
          <w:b w:val="0"/>
          <w:i w:val="0"/>
          <w:caps w:val="0"/>
          <w:color w:val="000000"/>
          <w:spacing w:val="0"/>
          <w:sz w:val="28"/>
          <w:szCs w:val="28"/>
          <w:lang w:val="en-US"/>
        </w:rPr>
        <w:t>2</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仿宋" w:hAnsi="仿宋" w:eastAsia="仿宋" w:cs="仿宋"/>
          <w:b w:val="0"/>
          <w:i w:val="0"/>
          <w:caps w:val="0"/>
          <w:color w:val="000000"/>
          <w:spacing w:val="0"/>
          <w:sz w:val="32"/>
          <w:szCs w:val="32"/>
        </w:rPr>
      </w:pPr>
      <w:r>
        <w:rPr>
          <w:rFonts w:hint="eastAsia" w:ascii="仿宋" w:hAnsi="仿宋" w:eastAsia="仿宋" w:cs="仿宋"/>
          <w:b/>
          <w:i w:val="0"/>
          <w:caps w:val="0"/>
          <w:color w:val="000000"/>
          <w:spacing w:val="0"/>
          <w:kern w:val="0"/>
          <w:sz w:val="32"/>
          <w:szCs w:val="32"/>
          <w:lang w:val="en-US" w:eastAsia="zh-CN"/>
        </w:rPr>
        <w:t>山东省大学生社团摄影大赛评分标准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default" w:ascii="Tahoma" w:hAnsi="Tahoma" w:eastAsia="Tahoma" w:cs="Tahoma"/>
          <w:b w:val="0"/>
          <w:i w:val="0"/>
          <w:caps w:val="0"/>
          <w:color w:val="000000"/>
          <w:spacing w:val="0"/>
          <w:sz w:val="18"/>
          <w:szCs w:val="18"/>
        </w:rPr>
      </w:pP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jc w:val="left"/>
        <w:rPr>
          <w:rFonts w:hint="default" w:ascii="Tahoma" w:hAnsi="Tahoma" w:eastAsia="Tahoma" w:cs="Tahoma"/>
          <w:b w:val="0"/>
          <w:i w:val="0"/>
          <w:caps w:val="0"/>
          <w:color w:val="000000"/>
          <w:spacing w:val="0"/>
          <w:sz w:val="18"/>
          <w:szCs w:val="18"/>
        </w:rPr>
      </w:pPr>
      <w:r>
        <w:rPr>
          <w:rFonts w:hint="eastAsia" w:ascii="仿宋" w:hAnsi="仿宋" w:eastAsia="仿宋" w:cs="仿宋"/>
          <w:b/>
          <w:i w:val="0"/>
          <w:caps w:val="0"/>
          <w:color w:val="000000"/>
          <w:spacing w:val="0"/>
          <w:kern w:val="0"/>
          <w:sz w:val="28"/>
          <w:szCs w:val="28"/>
          <w:lang w:val="en-US" w:eastAsia="zh-CN"/>
        </w:rPr>
        <w:t>一、专家评审评分标准（满分100分）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（一）主题内涵（40分）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1、主题明显且紧扣比赛的主题，准确表达主题内容、寓意（30-40分）。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2、主题较为明显，与比赛主题联系较紧密，能引起欣赏者一定共鸣（20-30分）。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3、主题不明显，与比赛主题相差较远（10-20分）。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4、主题涣散、不集中（10分以下）。</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（二）创意构图（30分）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1、构图较完美。整个作品看起来均衡、稳定、有规律。有明显的视觉美（25-30分）。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2、构图和谐。轮廓清晰，主体突出，线条分明（20-25分）。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3、构图杂乱、头重脚轻、主题过多。整个作品给人以混乱的感觉（10-20分）。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4、基本没有构图规划。作品布局杂乱，主体模糊，没有视觉焦点（10分以下）。</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（三）视觉效果（30分）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1、色彩饱和度（15分）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（1）色彩鲜艳、饱和、丰满，层次分明，有较强的感染力。十分妥当的契合创作者所要表达的主题、内涵（15—12分）。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（2）色彩多样，较能表达作者创作意图。其中不乏搭配不合理之处（12—8分）。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（3）色彩单调，基本没有运用什么色彩搭配技巧。整个画面不能给人以视觉上的享受（8—4分）。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（4）没有色彩方面的技巧运用，光线昏暗，照明效果较差，照片灰暗，缺乏亮度（4分以下）。</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2、对焦、曝光（15分）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（1）对焦清晰，曝光正确。主题突出，细节明了（15—12分）。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（2）对焦比较清晰，曝光良好。主题相对突出（12—8分）。</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（3）对焦效果较差，曝光不准。整个作品呈现“散焦”（8分以下）。</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评审团每位评委将分别打分，求出平均分作为评审团最终分数。</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2"/>
        <w:jc w:val="left"/>
        <w:rPr>
          <w:rFonts w:hint="default" w:ascii="Tahoma" w:hAnsi="Tahoma" w:eastAsia="Tahoma" w:cs="Tahoma"/>
          <w:b w:val="0"/>
          <w:i w:val="0"/>
          <w:caps w:val="0"/>
          <w:color w:val="000000"/>
          <w:spacing w:val="0"/>
          <w:sz w:val="18"/>
          <w:szCs w:val="18"/>
        </w:rPr>
      </w:pPr>
      <w:r>
        <w:rPr>
          <w:rFonts w:hint="eastAsia" w:ascii="仿宋" w:hAnsi="仿宋" w:eastAsia="仿宋" w:cs="仿宋"/>
          <w:b/>
          <w:i w:val="0"/>
          <w:caps w:val="0"/>
          <w:color w:val="000000"/>
          <w:spacing w:val="0"/>
          <w:kern w:val="0"/>
          <w:sz w:val="28"/>
          <w:szCs w:val="28"/>
          <w:lang w:val="en-US" w:eastAsia="zh-CN"/>
        </w:rPr>
        <w:t>二、最佳人气奖计分方式</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Tahoma" w:hAnsi="Tahoma" w:eastAsia="Tahoma" w:cs="Tahoma"/>
          <w:b w:val="0"/>
          <w:i w:val="0"/>
          <w:caps w:val="0"/>
          <w:color w:val="000000"/>
          <w:spacing w:val="0"/>
          <w:sz w:val="18"/>
          <w:szCs w:val="18"/>
        </w:rPr>
      </w:pPr>
      <w:r>
        <w:rPr>
          <w:rFonts w:hint="eastAsia" w:ascii="仿宋" w:hAnsi="仿宋" w:eastAsia="仿宋" w:cs="仿宋"/>
          <w:b w:val="0"/>
          <w:i w:val="0"/>
          <w:caps w:val="0"/>
          <w:color w:val="000000"/>
          <w:spacing w:val="0"/>
          <w:kern w:val="0"/>
          <w:sz w:val="28"/>
          <w:szCs w:val="28"/>
          <w:lang w:val="en-US" w:eastAsia="zh-CN"/>
        </w:rPr>
        <w:t>组委会将通过“青春石大”新浪微博（话题#乐青春 享社团#）按照作品接收顺序陆续发布参赛作品，进行线上展示，作品人气总分=转发量*2*50%+点赞量*1*50%。参赛作品人气综合排名将通过“青春石大”微博进行公示，每类题材前三名参赛社团将获得最佳人气奖。</w:t>
      </w:r>
    </w:p>
    <w:p>
      <w:pPr>
        <w:widowControl/>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560"/>
        <w:jc w:val="left"/>
        <w:rPr>
          <w:rFonts w:hint="default" w:ascii="仿宋" w:hAnsi="仿宋" w:eastAsia="仿宋" w:cs="仿宋"/>
          <w:b w:val="0"/>
          <w:i w:val="0"/>
          <w:caps w:val="0"/>
          <w:color w:val="000000"/>
          <w:spacing w:val="0"/>
          <w:kern w:val="0"/>
          <w:sz w:val="28"/>
          <w:szCs w:val="28"/>
          <w:lang w:val="en-US" w:eastAsia="zh-CN"/>
        </w:rPr>
      </w:pPr>
      <w:r>
        <w:rPr>
          <w:rFonts w:hint="eastAsia" w:ascii="仿宋" w:hAnsi="仿宋" w:eastAsia="仿宋" w:cs="仿宋"/>
          <w:b w:val="0"/>
          <w:i w:val="0"/>
          <w:caps w:val="0"/>
          <w:color w:val="000000"/>
          <w:spacing w:val="0"/>
          <w:kern w:val="0"/>
          <w:sz w:val="28"/>
          <w:szCs w:val="28"/>
          <w:lang w:val="en-US" w:eastAsia="zh-CN"/>
        </w:rPr>
        <w:t>（注：本次大赛奖项设置严格依照第二届山东省大中专学生社团节组委会要求，如因参赛作品数量等原因需要调整，将报请社团节组委会，获准后另行通知。）</w:t>
      </w:r>
    </w:p>
    <w:p>
      <w:pPr/>
    </w:p>
    <w:sectPr>
      <w:pgSz w:w="11850" w:h="16783"/>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12EF7BBC"/>
    <w:rsid w:val="12EF7BBC"/>
    <w:rsid w:val="2D975C64"/>
    <w:rsid w:val="63034909"/>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2016-04-27T13:53:00Z</dcterms:created>
  <dc:creator>hp</dc:creator>
  <cp:lastModifiedBy>Administrator</cp:lastModifiedBy>
  <dcterms:modified xsi:type="dcterms:W3CDTF">2016-04-29T03:26:09Z</dcterms:modified>
  <dc:title>关于举办第二届山东省大中专学生社团节之大学生社团摄影大赛的通知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