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28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28"/>
        </w:rPr>
        <w:t>第二届山东省社团文化节棋类锦标赛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28"/>
        </w:rPr>
      </w:pPr>
    </w:p>
    <w:p>
      <w:pPr>
        <w:widowControl/>
        <w:jc w:val="left"/>
        <w:rPr>
          <w:rFonts w:eastAsia="仿宋"/>
          <w:sz w:val="30"/>
          <w:szCs w:val="2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/>
        </w:rPr>
        <w:t> 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各高校团委：</w:t>
      </w:r>
      <w:r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</w:t>
      </w:r>
      <w:r>
        <w:rPr>
          <w:rFonts w:ascii="仿宋_GB2312" w:hAnsi="Tahoma" w:eastAsia="仿宋" w:cs="仿宋_GB2312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</w:t>
      </w:r>
      <w:r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</w:t>
      </w:r>
      <w:r>
        <w:rPr>
          <w:rFonts w:hint="default" w:ascii="仿宋_GB2312" w:hAnsi="Tahoma" w:eastAsia="仿宋" w:cs="仿宋_GB2312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</w:t>
      </w:r>
      <w:r>
        <w:rPr>
          <w:rFonts w:hint="eastAsia" w:ascii="仿宋_GB2312" w:hAnsi="Tahoma" w:eastAsia="仿宋" w:cs="仿宋_GB2312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为深入学习宣传贯彻党的十八大、十八届三中、四中、五中全会全会精神，进一步加强全省大学生社团建设，充分发挥学生社团在推进校园文化建设的重要作用，搭建全省高校棋类社团交流平台，省委高校工委、团省委、省文化厅、省学联联合举办山东省大学生棋类锦标赛。现将有关事宜通知如下</w:t>
      </w:r>
      <w:r>
        <w:rPr>
          <w:rFonts w:ascii="微软雅黑" w:hAnsi="微软雅黑" w:eastAsia="仿宋" w:cs="微软雅黑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一、承办单位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 共青团山东建筑大学委员会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二、活动时间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 2016年4月至5月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三、参赛对象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 全省各高校正式注册的棋类学生社团。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四、比赛要求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 个人及团体项目：中国象棋、围棋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 分组：以学校为单位，各项目采取男女混合比赛，一同录取名次。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 个人排名方法：采用瑞士积分编排制，破同分累进分，最终      成绩根据个人积分多少排列名次，多者列前。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 团体排名方法：取队伍积分之和，多者列前；如积分相等，则取队伍最好成绩，高者列前。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黑体" w:hAnsi="宋体" w:eastAsia="仿宋" w:cs="黑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五、赛程及注意事项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（一）初赛：（4月14日—28日）初赛由各高校进行校内选拔。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（二）决赛：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 1．组队方式：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每个高校每个棋种限一支队伍参赛，每支参赛队伍不超过5人（参赛选手3人，另外可安排1名替补选手和1名领队）。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 2．报名要求：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 请有意向参加的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学院团委在组队后填写报名表（见附件），于5月6日前发至邮箱1144798243@qq.com(联系人:桑恒18306391716)，不接受个人报名。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 3．决赛事宜：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决赛初定于5月中下旬举行，地点在山东建筑大学新校区，具体比赛事宜另行通知。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五、竞赛规则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16" w:firstLineChars="139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本次大赛为本着公平、公正、公开的原则，采用瑞士积分编排制及电脑自动排序，赢局得两分，平局得一分，输局得零分。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16" w:firstLineChars="139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中国象棋：中国象棋采用中国象棋协会审定的《2011年中国象棋竞赛规则》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围棋：围棋采用中国围棋协会审定的《2002年围棋竞赛规则》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六、特别提示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16" w:firstLineChars="139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1.</w:t>
      </w:r>
      <w:r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参赛选手请携带学生证、身份证以备赛前审核。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16" w:firstLineChars="139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2．参赛选手交通、食宿费用自理。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联</w:t>
      </w:r>
      <w:r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系</w:t>
      </w:r>
      <w:r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人：郭玲 朱家旺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联系电话：0531-86361095  17865163377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邮    箱：1329386353@qq.com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地</w:t>
      </w:r>
      <w:r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</w:t>
      </w:r>
      <w:r>
        <w:rPr>
          <w:rFonts w:hint="eastAsia" w:ascii="Tahoma" w:hAnsi="Tahoma" w:eastAsia="仿宋" w:cs="Tahoma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址：山东省济南市历城区凤鸣路1000号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righ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第二届山东省大中专学生社团节组委会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160" w:firstLine="641"/>
        <w:jc w:val="righ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共青团山东建筑大学委员会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320" w:firstLine="641"/>
        <w:jc w:val="righ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2016年4月16日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960" w:firstLine="0"/>
        <w:jc w:val="left"/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960" w:firstLine="0"/>
        <w:jc w:val="left"/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960" w:firstLine="0"/>
        <w:jc w:val="left"/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br w:type="page"/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960" w:firstLine="0"/>
        <w:jc w:val="left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附件：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960" w:firstLine="320"/>
        <w:jc w:val="center"/>
        <w:rPr>
          <w:rFonts w:hint="default" w:ascii="Tahoma" w:hAnsi="Tahoma" w:eastAsia="仿宋" w:cs="Tahoma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2016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年4月13日</w:t>
      </w:r>
      <w:r>
        <w:rPr>
          <w:rFonts w:ascii="方正小标宋简体" w:hAnsi="方正小标宋简体" w:eastAsia="仿宋" w:cs="方正小标宋简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山东省大学生</w:t>
      </w:r>
      <w:r>
        <w:rPr>
          <w:rFonts w:hint="default" w:ascii="方正小标宋简体" w:hAnsi="方正小标宋简体" w:eastAsia="仿宋" w:cs="方正小标宋简体"/>
          <w:b/>
          <w:bCs/>
          <w:i w:val="0"/>
          <w:caps w:val="0"/>
          <w:color w:val="000000"/>
          <w:spacing w:val="-20"/>
          <w:kern w:val="0"/>
          <w:sz w:val="32"/>
          <w:szCs w:val="32"/>
          <w:lang w:val="en-US" w:eastAsia="zh-CN"/>
        </w:rPr>
        <w:t>象棋锦标赛报名表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default" w:ascii="Tahoma" w:hAnsi="Tahoma" w:eastAsia="仿宋" w:cs="Tahoma"/>
          <w:i w:val="0"/>
          <w:caps w:val="0"/>
          <w:color w:val="000000"/>
          <w:spacing w:val="0"/>
          <w:sz w:val="30"/>
          <w:szCs w:val="24"/>
        </w:rPr>
      </w:pPr>
      <w:r>
        <w:rPr>
          <w:rFonts w:hint="eastAsia" w:ascii="楷体_GB2312" w:hAnsi="Tahoma" w:eastAsia="仿宋" w:cs="楷体_GB2312"/>
          <w:b w:val="0"/>
          <w:i w:val="0"/>
          <w:caps w:val="0"/>
          <w:color w:val="000000"/>
          <w:spacing w:val="0"/>
          <w:sz w:val="30"/>
          <w:szCs w:val="28"/>
          <w:lang w:val="en-US" w:eastAsia="zh-CN"/>
        </w:rPr>
        <w:t xml:space="preserve">    </w:t>
      </w:r>
      <w:r>
        <w:rPr>
          <w:rFonts w:ascii="楷体_GB2312" w:hAnsi="Tahoma" w:eastAsia="仿宋" w:cs="楷体_GB2312"/>
          <w:b w:val="0"/>
          <w:i w:val="0"/>
          <w:caps w:val="0"/>
          <w:color w:val="000000"/>
          <w:spacing w:val="0"/>
          <w:sz w:val="30"/>
          <w:szCs w:val="28"/>
        </w:rPr>
        <w:t>参赛单位（学校、社团）：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28"/>
          <w:u w:val="single"/>
          <w:lang w:val="en-US"/>
        </w:rPr>
        <w:t>                        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600" w:firstLineChars="200"/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28"/>
          <w:lang w:val="en-US"/>
        </w:rPr>
      </w:pPr>
      <w:r>
        <w:rPr>
          <w:rFonts w:hint="default" w:ascii="楷体_GB2312" w:hAnsi="Tahoma" w:eastAsia="仿宋" w:cs="楷体_GB2312"/>
          <w:b w:val="0"/>
          <w:i w:val="0"/>
          <w:caps w:val="0"/>
          <w:color w:val="000000"/>
          <w:spacing w:val="0"/>
          <w:sz w:val="30"/>
          <w:szCs w:val="28"/>
        </w:rPr>
        <w:t>负责人：</w:t>
      </w:r>
      <w:r>
        <w:rPr>
          <w:rFonts w:hint="eastAsia" w:ascii="楷体_GB2312" w:hAnsi="Tahoma" w:eastAsia="仿宋" w:cs="楷体_GB2312"/>
          <w:b w:val="0"/>
          <w:i w:val="0"/>
          <w:caps w:val="0"/>
          <w:color w:val="000000"/>
          <w:spacing w:val="0"/>
          <w:sz w:val="30"/>
          <w:szCs w:val="28"/>
          <w:lang w:val="en-US" w:eastAsia="zh-CN"/>
        </w:rPr>
        <w:t>_____________________________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28"/>
          <w:lang w:val="en-US"/>
        </w:rPr>
        <w:t>       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600" w:firstLineChars="200"/>
        <w:rPr>
          <w:rFonts w:hint="default" w:ascii="Tahoma" w:hAnsi="Tahoma" w:eastAsia="仿宋" w:cs="Tahoma"/>
          <w:i w:val="0"/>
          <w:caps w:val="0"/>
          <w:color w:val="000000"/>
          <w:spacing w:val="0"/>
          <w:sz w:val="30"/>
          <w:szCs w:val="24"/>
        </w:rPr>
      </w:pPr>
      <w:r>
        <w:rPr>
          <w:rFonts w:hint="default" w:ascii="楷体_GB2312" w:hAnsi="Tahoma" w:eastAsia="仿宋" w:cs="楷体_GB2312"/>
          <w:b w:val="0"/>
          <w:i w:val="0"/>
          <w:caps w:val="0"/>
          <w:color w:val="000000"/>
          <w:spacing w:val="0"/>
          <w:sz w:val="30"/>
          <w:szCs w:val="28"/>
        </w:rPr>
        <w:t>联系电话：</w:t>
      </w:r>
      <w:r>
        <w:rPr>
          <w:rFonts w:hint="eastAsia" w:ascii="楷体_GB2312" w:hAnsi="Tahoma" w:eastAsia="仿宋" w:cs="楷体_GB2312"/>
          <w:b w:val="0"/>
          <w:i w:val="0"/>
          <w:caps w:val="0"/>
          <w:color w:val="000000"/>
          <w:spacing w:val="0"/>
          <w:sz w:val="30"/>
          <w:szCs w:val="28"/>
          <w:lang w:val="en-US" w:eastAsia="zh-CN"/>
        </w:rPr>
        <w:t>___________________________</w:t>
      </w:r>
    </w:p>
    <w:tbl>
      <w:tblPr>
        <w:tblStyle w:val="5"/>
        <w:tblpPr w:vertAnchor="text" w:horzAnchor="page" w:tblpX="2282" w:tblpY="71"/>
        <w:tblW w:w="754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45"/>
        <w:gridCol w:w="810"/>
        <w:gridCol w:w="1335"/>
        <w:gridCol w:w="1245"/>
        <w:gridCol w:w="1245"/>
        <w:gridCol w:w="1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-20"/>
                <w:sz w:val="30"/>
                <w:szCs w:val="24"/>
              </w:rPr>
              <w:t>姓名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-20"/>
                <w:sz w:val="30"/>
                <w:szCs w:val="24"/>
              </w:rPr>
              <w:t>性别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-20"/>
                <w:sz w:val="30"/>
                <w:szCs w:val="24"/>
              </w:rPr>
              <w:t>棋种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-20"/>
                <w:sz w:val="30"/>
                <w:szCs w:val="24"/>
              </w:rPr>
              <w:t>学生证号</w:t>
            </w: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-20"/>
                <w:sz w:val="30"/>
                <w:szCs w:val="24"/>
              </w:rPr>
              <w:t>（或身份证号）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-20"/>
                <w:sz w:val="30"/>
                <w:szCs w:val="24"/>
              </w:rPr>
              <w:t>专业（班级）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0"/>
                <w:sz w:val="30"/>
                <w:szCs w:val="24"/>
              </w:rPr>
              <w:t>联系电话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0"/>
                <w:sz w:val="30"/>
                <w:szCs w:val="24"/>
              </w:rPr>
              <w:t>备注</w:t>
            </w: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0"/>
                <w:sz w:val="30"/>
                <w:szCs w:val="24"/>
              </w:rPr>
              <w:t>（</w:t>
            </w:r>
            <w:r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-20"/>
                <w:sz w:val="30"/>
                <w:szCs w:val="24"/>
              </w:rPr>
              <w:t>队员、指导教师）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-20"/>
                <w:sz w:val="30"/>
                <w:szCs w:val="24"/>
              </w:rPr>
            </w:pP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-20"/>
                <w:sz w:val="3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-20"/>
                <w:sz w:val="30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-20"/>
                <w:sz w:val="30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-20"/>
                <w:sz w:val="30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0"/>
                <w:sz w:val="30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宋体" w:eastAsia="仿宋" w:cs="黑体"/>
                <w:b w:val="0"/>
                <w:i w:val="0"/>
                <w:caps w:val="0"/>
                <w:color w:val="000000"/>
                <w:spacing w:val="0"/>
                <w:sz w:val="30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eastAsia="仿宋"/>
                <w:i w:val="0"/>
                <w:caps w:val="0"/>
                <w:color w:val="000000"/>
                <w:spacing w:val="0"/>
                <w:sz w:val="30"/>
                <w:szCs w:val="24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eastAsia="仿宋"/>
                <w:i w:val="0"/>
                <w:caps w:val="0"/>
                <w:color w:val="000000"/>
                <w:spacing w:val="0"/>
                <w:sz w:val="30"/>
                <w:szCs w:val="24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eastAsia="仿宋"/>
                <w:i w:val="0"/>
                <w:caps w:val="0"/>
                <w:color w:val="000000"/>
                <w:spacing w:val="0"/>
                <w:sz w:val="30"/>
                <w:szCs w:val="24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eastAsia="仿宋"/>
                <w:i w:val="0"/>
                <w:caps w:val="0"/>
                <w:color w:val="000000"/>
                <w:spacing w:val="0"/>
                <w:sz w:val="30"/>
                <w:szCs w:val="24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eastAsia="仿宋"/>
                <w:i w:val="0"/>
                <w:caps w:val="0"/>
                <w:color w:val="000000"/>
                <w:spacing w:val="0"/>
                <w:sz w:val="30"/>
                <w:szCs w:val="24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eastAsia="仿宋"/>
                <w:sz w:val="3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  <w:lang w:val="en-US"/>
              </w:rPr>
              <w:t> </w:t>
            </w:r>
          </w:p>
        </w:tc>
      </w:tr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ascii="仿宋_GB2312" w:hAnsi="Tahoma" w:eastAsia="仿宋" w:cs="仿宋_GB2312"/>
          <w:b w:val="0"/>
          <w:i w:val="0"/>
          <w:caps w:val="0"/>
          <w:color w:val="000000"/>
          <w:spacing w:val="0"/>
          <w:kern w:val="0"/>
          <w:sz w:val="30"/>
          <w:szCs w:val="32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both"/>
        <w:rPr>
          <w:rFonts w:hint="eastAsia" w:ascii="仿宋_GB2312" w:hAnsi="Tahoma" w:eastAsia="仿宋" w:cs="仿宋_GB2312"/>
          <w:b w:val="0"/>
          <w:i w:val="0"/>
          <w:caps w:val="0"/>
          <w:color w:val="000000"/>
          <w:spacing w:val="0"/>
          <w:kern w:val="0"/>
          <w:sz w:val="30"/>
          <w:szCs w:val="32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both"/>
        <w:rPr>
          <w:rFonts w:hint="eastAsia" w:ascii="仿宋_GB2312" w:hAnsi="Tahoma" w:eastAsia="仿宋" w:cs="仿宋_GB2312"/>
          <w:b w:val="0"/>
          <w:i w:val="0"/>
          <w:caps w:val="0"/>
          <w:color w:val="000000"/>
          <w:spacing w:val="0"/>
          <w:kern w:val="0"/>
          <w:sz w:val="30"/>
          <w:szCs w:val="32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both"/>
        <w:rPr>
          <w:rFonts w:hint="eastAsia" w:ascii="仿宋_GB2312" w:hAnsi="Tahoma" w:eastAsia="仿宋" w:cs="仿宋_GB2312"/>
          <w:b w:val="0"/>
          <w:i w:val="0"/>
          <w:caps w:val="0"/>
          <w:color w:val="000000"/>
          <w:spacing w:val="0"/>
          <w:kern w:val="0"/>
          <w:sz w:val="30"/>
          <w:szCs w:val="32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both"/>
        <w:rPr>
          <w:rFonts w:hint="eastAsia" w:ascii="仿宋_GB2312" w:hAnsi="Tahoma" w:eastAsia="仿宋" w:cs="仿宋_GB2312"/>
          <w:b w:val="0"/>
          <w:i w:val="0"/>
          <w:caps w:val="0"/>
          <w:color w:val="000000"/>
          <w:spacing w:val="0"/>
          <w:kern w:val="0"/>
          <w:sz w:val="30"/>
          <w:szCs w:val="32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both"/>
        <w:rPr>
          <w:rFonts w:hint="eastAsia" w:ascii="仿宋_GB2312" w:hAnsi="Tahoma" w:eastAsia="仿宋" w:cs="仿宋_GB2312"/>
          <w:b w:val="0"/>
          <w:i w:val="0"/>
          <w:caps w:val="0"/>
          <w:color w:val="000000"/>
          <w:spacing w:val="0"/>
          <w:kern w:val="0"/>
          <w:sz w:val="30"/>
          <w:szCs w:val="32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both"/>
        <w:rPr>
          <w:rFonts w:hint="eastAsia" w:ascii="仿宋_GB2312" w:hAnsi="Tahoma" w:eastAsia="仿宋" w:cs="仿宋_GB2312"/>
          <w:b w:val="0"/>
          <w:i w:val="0"/>
          <w:caps w:val="0"/>
          <w:color w:val="000000"/>
          <w:spacing w:val="0"/>
          <w:kern w:val="0"/>
          <w:sz w:val="30"/>
          <w:szCs w:val="32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both"/>
        <w:rPr>
          <w:rFonts w:hint="eastAsia" w:ascii="仿宋_GB2312" w:hAnsi="Tahoma" w:eastAsia="仿宋" w:cs="仿宋_GB2312"/>
          <w:b w:val="0"/>
          <w:i w:val="0"/>
          <w:caps w:val="0"/>
          <w:color w:val="000000"/>
          <w:spacing w:val="0"/>
          <w:kern w:val="0"/>
          <w:sz w:val="30"/>
          <w:szCs w:val="32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both"/>
        <w:rPr>
          <w:rFonts w:hint="eastAsia" w:ascii="仿宋_GB2312" w:hAnsi="Tahoma" w:eastAsia="仿宋" w:cs="仿宋_GB2312"/>
          <w:b w:val="0"/>
          <w:i w:val="0"/>
          <w:caps w:val="0"/>
          <w:color w:val="000000"/>
          <w:spacing w:val="0"/>
          <w:kern w:val="0"/>
          <w:sz w:val="30"/>
          <w:szCs w:val="32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both"/>
        <w:rPr>
          <w:rFonts w:hint="eastAsia" w:ascii="仿宋_GB2312" w:hAnsi="Tahoma" w:eastAsia="仿宋" w:cs="仿宋_GB2312"/>
          <w:b w:val="0"/>
          <w:i w:val="0"/>
          <w:caps w:val="0"/>
          <w:color w:val="000000"/>
          <w:spacing w:val="0"/>
          <w:kern w:val="0"/>
          <w:sz w:val="30"/>
          <w:szCs w:val="32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</w:pPr>
      <w:r>
        <w:rPr>
          <w:rFonts w:hint="eastAsia" w:ascii="仿宋_GB2312" w:hAnsi="Tahoma" w:eastAsia="仿宋" w:cs="仿宋_GB2312"/>
          <w:b w:val="0"/>
          <w:i w:val="0"/>
          <w:caps w:val="0"/>
          <w:color w:val="000000"/>
          <w:spacing w:val="0"/>
          <w:kern w:val="0"/>
          <w:sz w:val="30"/>
          <w:szCs w:val="32"/>
          <w:lang w:val="en-US" w:eastAsia="zh-CN"/>
        </w:rPr>
        <w:t xml:space="preserve">                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CD47DA6"/>
    <w:rsid w:val="24684B53"/>
    <w:rsid w:val="2CD47DA6"/>
    <w:rsid w:val="405327A0"/>
    <w:rsid w:val="649E212C"/>
    <w:rsid w:val="70991152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2016-04-27T13:55:00Z</dcterms:created>
  <dc:creator>hp</dc:creator>
  <cp:lastModifiedBy>Administrator</cp:lastModifiedBy>
  <dcterms:modified xsi:type="dcterms:W3CDTF">2016-04-29T03:26:29Z</dcterms:modified>
  <dc:title>第二届山东省社团文化节棋类锦标赛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