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eastAsia="方正小标宋简体"/>
          <w:sz w:val="36"/>
          <w:szCs w:val="36"/>
        </w:rPr>
      </w:pPr>
      <w:r>
        <w:rPr>
          <w:rFonts w:hint="eastAsia" w:ascii="方正小标宋简体" w:eastAsia="方正小标宋简体"/>
          <w:sz w:val="36"/>
          <w:szCs w:val="36"/>
        </w:rPr>
        <w:t>关于进一步明确</w:t>
      </w:r>
      <w:r>
        <w:rPr>
          <w:rFonts w:ascii="方正小标宋简体" w:eastAsia="方正小标宋简体"/>
          <w:sz w:val="36"/>
          <w:szCs w:val="36"/>
        </w:rPr>
        <w:t>2016</w:t>
      </w:r>
      <w:r>
        <w:rPr>
          <w:rFonts w:hint="eastAsia" w:ascii="方正小标宋简体" w:eastAsia="方正小标宋简体"/>
          <w:sz w:val="36"/>
          <w:szCs w:val="36"/>
        </w:rPr>
        <w:t>年“三下乡·</w:t>
      </w:r>
      <w:r>
        <w:rPr>
          <w:rFonts w:ascii="方正小标宋简体" w:eastAsia="方正小标宋简体"/>
          <w:sz w:val="36"/>
          <w:szCs w:val="36"/>
        </w:rPr>
        <w:t>千村行动</w:t>
      </w:r>
      <w:r>
        <w:rPr>
          <w:rFonts w:hint="eastAsia" w:ascii="方正小标宋简体" w:eastAsia="方正小标宋简体"/>
          <w:sz w:val="36"/>
          <w:szCs w:val="36"/>
        </w:rPr>
        <w:t>”山东省</w:t>
      </w:r>
    </w:p>
    <w:p>
      <w:pPr>
        <w:spacing w:line="700" w:lineRule="exact"/>
        <w:jc w:val="center"/>
        <w:rPr>
          <w:rFonts w:ascii="方正小标宋简体" w:eastAsia="方正小标宋简体"/>
          <w:sz w:val="36"/>
          <w:szCs w:val="36"/>
        </w:rPr>
      </w:pPr>
      <w:r>
        <w:rPr>
          <w:rFonts w:ascii="方正小标宋简体" w:eastAsia="方正小标宋简体"/>
          <w:sz w:val="36"/>
          <w:szCs w:val="36"/>
        </w:rPr>
        <w:t>大学生暑期</w:t>
      </w:r>
      <w:r>
        <w:rPr>
          <w:rFonts w:hint="eastAsia" w:ascii="方正小标宋简体" w:eastAsia="方正小标宋简体"/>
          <w:sz w:val="36"/>
          <w:szCs w:val="36"/>
        </w:rPr>
        <w:t>社会实践专项</w:t>
      </w:r>
      <w:r>
        <w:rPr>
          <w:rFonts w:ascii="方正小标宋简体" w:eastAsia="方正小标宋简体"/>
          <w:sz w:val="36"/>
          <w:szCs w:val="36"/>
        </w:rPr>
        <w:t>行动</w:t>
      </w:r>
      <w:r>
        <w:rPr>
          <w:rFonts w:hint="eastAsia" w:ascii="方正小标宋简体" w:eastAsia="方正小标宋简体"/>
          <w:sz w:val="36"/>
          <w:szCs w:val="36"/>
        </w:rPr>
        <w:t>有关工作要求的通知</w:t>
      </w:r>
    </w:p>
    <w:p>
      <w:pPr>
        <w:widowControl/>
        <w:spacing w:line="576" w:lineRule="exact"/>
        <w:jc w:val="left"/>
        <w:rPr>
          <w:rFonts w:ascii="方正小标宋简体" w:eastAsia="方正小标宋简体"/>
          <w:sz w:val="36"/>
          <w:szCs w:val="36"/>
        </w:rPr>
      </w:pPr>
    </w:p>
    <w:p>
      <w:pPr>
        <w:spacing w:line="576" w:lineRule="exact"/>
        <w:rPr>
          <w:rFonts w:ascii="仿宋_GB2312" w:eastAsia="仿宋_GB2312"/>
          <w:sz w:val="32"/>
          <w:szCs w:val="32"/>
        </w:rPr>
      </w:pPr>
      <w:r>
        <w:rPr>
          <w:rFonts w:hint="eastAsia" w:ascii="仿宋_GB2312" w:eastAsia="仿宋_GB2312"/>
          <w:sz w:val="32"/>
          <w:szCs w:val="32"/>
        </w:rPr>
        <w:t>各高校团委：</w:t>
      </w:r>
    </w:p>
    <w:p>
      <w:pPr>
        <w:widowControl/>
        <w:spacing w:line="576" w:lineRule="exact"/>
        <w:jc w:val="left"/>
        <w:rPr>
          <w:rFonts w:ascii="仿宋_GB2312" w:hAnsi="Times New Roman" w:eastAsia="仿宋_GB2312" w:cs="Times New Roman"/>
          <w:sz w:val="32"/>
          <w:szCs w:val="32"/>
        </w:rPr>
      </w:pPr>
      <w:r>
        <w:rPr>
          <w:rFonts w:hint="eastAsia" w:ascii="仿宋_GB2312" w:eastAsia="仿宋_GB2312"/>
          <w:sz w:val="32"/>
          <w:szCs w:val="32"/>
        </w:rPr>
        <w:t xml:space="preserve">    </w:t>
      </w:r>
      <w:r>
        <w:rPr>
          <w:rFonts w:hint="eastAsia" w:ascii="仿宋_GB2312" w:hAnsi="Times New Roman" w:eastAsia="仿宋_GB2312" w:cs="Times New Roman"/>
          <w:sz w:val="32"/>
          <w:szCs w:val="32"/>
        </w:rPr>
        <w:t>“三下乡·千村行动”大学生暑期社会实践专项行动是团省委青春扶贫行动的重点工作项目之一，是认真贯彻落实省委“坚决打赢脱贫攻坚战”的工作部署，进一步树立和培养大学生历史使命感和社会责任感的一项重要举措。各高校要充分认识活动的重要意义，按照“主动作为、瞄准重点、发挥优势、精准施策”的原则，加强组织领导，加大投入力度，团结带领团员青年参与扶贫开发，投身服务实践。为认真落实各项工作要求，把“三下乡·千村行动”工作逐步引向深入，现就推动高校千村团队赴对口帮扶村镇开展扶贫工作提出如下要求：</w:t>
      </w:r>
    </w:p>
    <w:p>
      <w:pPr>
        <w:widowControl/>
        <w:spacing w:line="576"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一、</w:t>
      </w:r>
      <w:r>
        <w:rPr>
          <w:rFonts w:ascii="黑体" w:hAnsi="黑体" w:eastAsia="黑体" w:cs="Times New Roman"/>
          <w:sz w:val="32"/>
          <w:szCs w:val="32"/>
        </w:rPr>
        <w:t>主动作为，</w:t>
      </w:r>
      <w:r>
        <w:rPr>
          <w:rFonts w:hint="eastAsia" w:ascii="黑体" w:hAnsi="黑体" w:eastAsia="黑体" w:cs="Times New Roman"/>
          <w:sz w:val="32"/>
          <w:szCs w:val="32"/>
        </w:rPr>
        <w:t>注</w:t>
      </w:r>
      <w:r>
        <w:rPr>
          <w:rFonts w:ascii="黑体" w:hAnsi="黑体" w:eastAsia="黑体" w:cs="Times New Roman"/>
          <w:sz w:val="32"/>
          <w:szCs w:val="32"/>
        </w:rPr>
        <w:t>重实效</w:t>
      </w:r>
    </w:p>
    <w:p>
      <w:pPr>
        <w:widowControl/>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1．各高校要严格按照</w:t>
      </w:r>
      <w:r>
        <w:rPr>
          <w:rFonts w:hint="eastAsia" w:ascii="仿宋_GB2312" w:hAnsi="Times New Roman" w:eastAsia="仿宋_GB2312" w:cs="Times New Roman"/>
          <w:sz w:val="32"/>
          <w:szCs w:val="32"/>
        </w:rPr>
        <w:t xml:space="preserve"> “三下乡·千村行动”</w:t>
      </w:r>
      <w:r>
        <w:rPr>
          <w:rFonts w:ascii="Times New Roman" w:hAnsi="Times New Roman" w:eastAsia="仿宋_GB2312" w:cs="Times New Roman"/>
          <w:sz w:val="32"/>
          <w:szCs w:val="32"/>
        </w:rPr>
        <w:t>社会实践专项行动入选团队名单及其对口帮扶村镇名单（见附件1），组织本校实践服务团队开展各项扶贫工作。各实践服务团队要主动联系对口帮扶村镇（有条件的村镇需联系派</w:t>
      </w:r>
      <w:r>
        <w:rPr>
          <w:rFonts w:hint="eastAsia" w:ascii="仿宋_GB2312" w:hAnsi="Times New Roman" w:eastAsia="仿宋_GB2312" w:cs="Times New Roman"/>
          <w:sz w:val="32"/>
          <w:szCs w:val="32"/>
        </w:rPr>
        <w:t>驻“第一书记”），充</w:t>
      </w:r>
      <w:r>
        <w:rPr>
          <w:rFonts w:ascii="Times New Roman" w:hAnsi="Times New Roman" w:eastAsia="仿宋_GB2312" w:cs="Times New Roman"/>
          <w:sz w:val="32"/>
          <w:szCs w:val="32"/>
        </w:rPr>
        <w:t>分沟通、争取支持，结合</w:t>
      </w:r>
      <w:r>
        <w:rPr>
          <w:rFonts w:hint="eastAsia" w:ascii="Times New Roman" w:hAnsi="Times New Roman" w:eastAsia="仿宋_GB2312" w:cs="Times New Roman"/>
          <w:sz w:val="32"/>
          <w:szCs w:val="32"/>
        </w:rPr>
        <w:t>帮扶</w:t>
      </w:r>
      <w:r>
        <w:rPr>
          <w:rFonts w:ascii="Times New Roman" w:hAnsi="Times New Roman" w:eastAsia="仿宋_GB2312" w:cs="Times New Roman"/>
          <w:sz w:val="32"/>
          <w:szCs w:val="32"/>
        </w:rPr>
        <w:t>村镇</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实际需求，开展扶贫实践活动。</w:t>
      </w:r>
    </w:p>
    <w:p>
      <w:pPr>
        <w:widowControl/>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各</w:t>
      </w:r>
      <w:r>
        <w:rPr>
          <w:rFonts w:ascii="Times New Roman" w:hAnsi="Times New Roman" w:eastAsia="仿宋_GB2312" w:cs="Times New Roman"/>
          <w:sz w:val="32"/>
          <w:szCs w:val="32"/>
        </w:rPr>
        <w:t>高校团队在设计实践服务内容</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活动形式时，需充分考虑对口帮扶村镇及目标群体的实际，在保证安全的前提</w:t>
      </w:r>
      <w:r>
        <w:rPr>
          <w:rFonts w:hint="eastAsia" w:ascii="Times New Roman" w:hAnsi="Times New Roman" w:eastAsia="仿宋_GB2312" w:cs="Times New Roman"/>
          <w:sz w:val="32"/>
          <w:szCs w:val="32"/>
        </w:rPr>
        <w:t>下</w:t>
      </w:r>
      <w:r>
        <w:rPr>
          <w:rFonts w:ascii="Times New Roman" w:hAnsi="Times New Roman" w:eastAsia="仿宋_GB2312" w:cs="Times New Roman"/>
          <w:sz w:val="32"/>
          <w:szCs w:val="32"/>
        </w:rPr>
        <w:t>，积极采取走入农户、贴心帮扶的服务模式，切实增强工作的针对性和实效性。</w:t>
      </w:r>
    </w:p>
    <w:p>
      <w:pPr>
        <w:widowControl/>
        <w:spacing w:line="576"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二、瞄准</w:t>
      </w:r>
      <w:r>
        <w:rPr>
          <w:rFonts w:ascii="黑体" w:hAnsi="黑体" w:eastAsia="黑体" w:cs="Times New Roman"/>
          <w:sz w:val="32"/>
          <w:szCs w:val="32"/>
        </w:rPr>
        <w:t>重点，</w:t>
      </w:r>
      <w:r>
        <w:rPr>
          <w:rFonts w:hint="eastAsia" w:ascii="黑体" w:hAnsi="黑体" w:eastAsia="黑体" w:cs="Times New Roman"/>
          <w:sz w:val="32"/>
          <w:szCs w:val="32"/>
        </w:rPr>
        <w:t>力</w:t>
      </w:r>
      <w:r>
        <w:rPr>
          <w:rFonts w:ascii="黑体" w:hAnsi="黑体" w:eastAsia="黑体" w:cs="Times New Roman"/>
          <w:sz w:val="32"/>
          <w:szCs w:val="32"/>
        </w:rPr>
        <w:t>求精准</w:t>
      </w:r>
    </w:p>
    <w:p>
      <w:pPr>
        <w:widowControl/>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坚持精准扶贫、精准脱贫基本方略，各实践服务团队开展扶贫工作需以建档立卡贫困人口中40周岁以下的青少年作为重点目标群体（该数据需以2016年更新</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数据为准），支教支医、助困帮扶等工作精准落实到人，并以实际信息统计体现；科技推广、政策宣讲等工作需精准落实到活动主题内容、受益人数、反响效果等，并以视频、图片等体现。</w:t>
      </w:r>
    </w:p>
    <w:p>
      <w:pPr>
        <w:widowControl/>
        <w:spacing w:line="576" w:lineRule="exact"/>
        <w:ind w:firstLine="640" w:firstLineChars="200"/>
        <w:jc w:val="left"/>
        <w:rPr>
          <w:rFonts w:ascii="仿宋_GB2312" w:eastAsia="仿宋_GB2312"/>
          <w:color w:val="000000"/>
          <w:sz w:val="32"/>
          <w:szCs w:val="32"/>
          <w:shd w:val="clear" w:color="auto" w:fill="FFFFFF"/>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年度实践服务结束后，</w:t>
      </w:r>
      <w:r>
        <w:rPr>
          <w:rFonts w:hint="eastAsia" w:ascii="Times New Roman" w:hAnsi="Times New Roman" w:eastAsia="仿宋_GB2312" w:cs="Times New Roman"/>
          <w:sz w:val="32"/>
          <w:szCs w:val="32"/>
        </w:rPr>
        <w:t>各</w:t>
      </w:r>
      <w:r>
        <w:rPr>
          <w:rFonts w:ascii="Times New Roman" w:hAnsi="Times New Roman" w:eastAsia="仿宋_GB2312" w:cs="Times New Roman"/>
          <w:sz w:val="32"/>
          <w:szCs w:val="32"/>
        </w:rPr>
        <w:t>团队要认真填写</w:t>
      </w:r>
      <w:r>
        <w:rPr>
          <w:rFonts w:hint="eastAsia" w:ascii="仿宋_GB2312" w:hAnsi="Times New Roman" w:eastAsia="仿宋_GB2312" w:cs="Times New Roman"/>
          <w:sz w:val="32"/>
          <w:szCs w:val="32"/>
        </w:rPr>
        <w:t>“三下乡·千村行动”</w:t>
      </w:r>
      <w:r>
        <w:rPr>
          <w:rFonts w:ascii="Times New Roman" w:hAnsi="Times New Roman" w:eastAsia="仿宋_GB2312" w:cs="Times New Roman"/>
          <w:sz w:val="32"/>
          <w:szCs w:val="32"/>
        </w:rPr>
        <w:t>社会实践专项行动</w:t>
      </w:r>
      <w:r>
        <w:rPr>
          <w:rFonts w:hint="eastAsia" w:ascii="Times New Roman" w:hAnsi="Times New Roman" w:eastAsia="仿宋_GB2312" w:cs="Times New Roman"/>
          <w:sz w:val="32"/>
          <w:szCs w:val="32"/>
        </w:rPr>
        <w:t>项目总结</w:t>
      </w:r>
      <w:r>
        <w:rPr>
          <w:rFonts w:ascii="Times New Roman" w:hAnsi="Times New Roman" w:eastAsia="仿宋_GB2312" w:cs="Times New Roman"/>
          <w:sz w:val="32"/>
          <w:szCs w:val="32"/>
        </w:rPr>
        <w:t>报告书（</w:t>
      </w:r>
      <w:r>
        <w:rPr>
          <w:rFonts w:hint="eastAsia" w:ascii="Times New Roman" w:hAnsi="Times New Roman" w:eastAsia="仿宋_GB2312" w:cs="Times New Roman"/>
          <w:sz w:val="32"/>
          <w:szCs w:val="32"/>
        </w:rPr>
        <w:t>见</w:t>
      </w:r>
      <w:r>
        <w:rPr>
          <w:rFonts w:ascii="Times New Roman" w:hAnsi="Times New Roman" w:eastAsia="仿宋_GB2312" w:cs="Times New Roman"/>
          <w:sz w:val="32"/>
          <w:szCs w:val="32"/>
        </w:rPr>
        <w:t>附件2）</w:t>
      </w:r>
      <w:r>
        <w:rPr>
          <w:rFonts w:hint="eastAsia" w:ascii="Times New Roman" w:hAnsi="Times New Roman" w:eastAsia="仿宋_GB2312" w:cs="Times New Roman"/>
          <w:sz w:val="32"/>
          <w:szCs w:val="32"/>
        </w:rPr>
        <w:t>，详实</w:t>
      </w:r>
      <w:r>
        <w:rPr>
          <w:rFonts w:ascii="Times New Roman" w:hAnsi="Times New Roman" w:eastAsia="仿宋_GB2312" w:cs="Times New Roman"/>
          <w:sz w:val="32"/>
          <w:szCs w:val="32"/>
        </w:rPr>
        <w:t>记录</w:t>
      </w:r>
      <w:r>
        <w:rPr>
          <w:rFonts w:hint="eastAsia" w:ascii="Times New Roman" w:hAnsi="Times New Roman" w:eastAsia="仿宋_GB2312" w:cs="Times New Roman"/>
          <w:sz w:val="32"/>
          <w:szCs w:val="32"/>
        </w:rPr>
        <w:t>扶贫</w:t>
      </w:r>
      <w:r>
        <w:rPr>
          <w:rFonts w:ascii="Times New Roman" w:hAnsi="Times New Roman" w:eastAsia="仿宋_GB2312" w:cs="Times New Roman"/>
          <w:sz w:val="32"/>
          <w:szCs w:val="32"/>
        </w:rPr>
        <w:t>工作的服务</w:t>
      </w:r>
      <w:r>
        <w:rPr>
          <w:rFonts w:hint="eastAsia" w:ascii="Times New Roman" w:hAnsi="Times New Roman" w:eastAsia="仿宋_GB2312" w:cs="Times New Roman"/>
          <w:sz w:val="32"/>
          <w:szCs w:val="32"/>
        </w:rPr>
        <w:t>时间、</w:t>
      </w:r>
      <w:r>
        <w:rPr>
          <w:rFonts w:ascii="Times New Roman" w:hAnsi="Times New Roman" w:eastAsia="仿宋_GB2312" w:cs="Times New Roman"/>
          <w:sz w:val="32"/>
          <w:szCs w:val="32"/>
        </w:rPr>
        <w:t>帮扶人</w:t>
      </w:r>
      <w:r>
        <w:rPr>
          <w:rFonts w:hint="eastAsia" w:ascii="Times New Roman" w:hAnsi="Times New Roman" w:eastAsia="仿宋_GB2312" w:cs="Times New Roman"/>
          <w:sz w:val="32"/>
          <w:szCs w:val="32"/>
        </w:rPr>
        <w:t>员</w:t>
      </w:r>
      <w:r>
        <w:rPr>
          <w:rFonts w:ascii="Times New Roman" w:hAnsi="Times New Roman" w:eastAsia="仿宋_GB2312" w:cs="Times New Roman"/>
          <w:sz w:val="32"/>
          <w:szCs w:val="32"/>
        </w:rPr>
        <w:t>、帮扶内容</w:t>
      </w:r>
      <w:r>
        <w:rPr>
          <w:rFonts w:hint="eastAsia" w:ascii="Times New Roman" w:hAnsi="Times New Roman" w:eastAsia="仿宋_GB2312" w:cs="Times New Roman"/>
          <w:sz w:val="32"/>
          <w:szCs w:val="32"/>
        </w:rPr>
        <w:t>及实际</w:t>
      </w:r>
      <w:r>
        <w:rPr>
          <w:rFonts w:ascii="Times New Roman" w:hAnsi="Times New Roman" w:eastAsia="仿宋_GB2312" w:cs="Times New Roman"/>
          <w:sz w:val="32"/>
          <w:szCs w:val="32"/>
        </w:rPr>
        <w:t>效果等内容</w:t>
      </w:r>
      <w:r>
        <w:rPr>
          <w:rFonts w:hint="eastAsia" w:ascii="Times New Roman" w:hAnsi="Times New Roman" w:eastAsia="仿宋_GB2312" w:cs="Times New Roman"/>
          <w:sz w:val="32"/>
          <w:szCs w:val="32"/>
        </w:rPr>
        <w:t>，由</w:t>
      </w: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rPr>
        <w:t>高</w:t>
      </w:r>
      <w:r>
        <w:rPr>
          <w:rFonts w:ascii="Times New Roman" w:hAnsi="Times New Roman" w:eastAsia="仿宋_GB2312" w:cs="Times New Roman"/>
          <w:sz w:val="32"/>
          <w:szCs w:val="32"/>
        </w:rPr>
        <w:t>校团委</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整理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汇总和审核，</w:t>
      </w:r>
      <w:r>
        <w:rPr>
          <w:rFonts w:hint="eastAsia" w:ascii="仿宋_GB2312" w:eastAsia="仿宋_GB2312"/>
          <w:color w:val="000000"/>
          <w:sz w:val="32"/>
          <w:szCs w:val="32"/>
          <w:shd w:val="clear" w:color="auto" w:fill="FFFFFF"/>
        </w:rPr>
        <w:t>并通过山东省学生联合会网站后台报送至团省委学校部备案。</w:t>
      </w:r>
    </w:p>
    <w:p>
      <w:pPr>
        <w:widowControl/>
        <w:spacing w:line="576"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青春扶贫行动地理信息服务系统</w:t>
      </w:r>
    </w:p>
    <w:p>
      <w:pPr>
        <w:widowControl/>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为直观展现全省共青团组织参与扶贫工作的实际状况和成果，团省委联合省国土测绘院打造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青春扶贫行动地理信息服务系统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各项扶贫</w:t>
      </w:r>
      <w:r>
        <w:rPr>
          <w:rFonts w:ascii="Times New Roman" w:hAnsi="Times New Roman" w:eastAsia="仿宋_GB2312" w:cs="Times New Roman"/>
          <w:sz w:val="32"/>
          <w:szCs w:val="32"/>
        </w:rPr>
        <w:t>项目、活动</w:t>
      </w:r>
      <w:r>
        <w:rPr>
          <w:rFonts w:hint="eastAsia" w:ascii="Times New Roman" w:hAnsi="Times New Roman" w:eastAsia="仿宋_GB2312" w:cs="Times New Roman"/>
          <w:sz w:val="32"/>
          <w:szCs w:val="32"/>
        </w:rPr>
        <w:t>都将</w:t>
      </w:r>
      <w:r>
        <w:rPr>
          <w:rFonts w:ascii="Times New Roman" w:hAnsi="Times New Roman" w:eastAsia="仿宋_GB2312" w:cs="Times New Roman"/>
          <w:sz w:val="32"/>
          <w:szCs w:val="32"/>
        </w:rPr>
        <w:t>通过图片、文字等方式面向全社会进行实时发布</w:t>
      </w:r>
      <w:r>
        <w:rPr>
          <w:rFonts w:hint="eastAsia" w:ascii="Times New Roman" w:hAnsi="Times New Roman" w:eastAsia="仿宋_GB2312" w:cs="Times New Roman"/>
          <w:sz w:val="32"/>
          <w:szCs w:val="32"/>
        </w:rPr>
        <w:t>。</w:t>
      </w:r>
    </w:p>
    <w:p>
      <w:pPr>
        <w:widowControl/>
        <w:spacing w:line="576"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w:t>
      </w:r>
      <w:r>
        <w:rPr>
          <w:rFonts w:ascii="Times New Roman" w:hAnsi="Times New Roman" w:eastAsia="仿宋_GB2312" w:cs="Times New Roman"/>
          <w:sz w:val="32"/>
          <w:szCs w:val="32"/>
        </w:rPr>
        <w:t>设立</w:t>
      </w:r>
      <w:r>
        <w:rPr>
          <w:rFonts w:hint="eastAsia" w:ascii="仿宋_GB2312" w:hAnsi="Times New Roman" w:eastAsia="仿宋_GB2312" w:cs="Times New Roman"/>
          <w:sz w:val="32"/>
          <w:szCs w:val="32"/>
        </w:rPr>
        <w:t>“千村行动”专项</w:t>
      </w:r>
      <w:r>
        <w:rPr>
          <w:rFonts w:ascii="仿宋_GB2312" w:hAnsi="Times New Roman" w:eastAsia="仿宋_GB2312" w:cs="Times New Roman"/>
          <w:sz w:val="32"/>
          <w:szCs w:val="32"/>
        </w:rPr>
        <w:t>行动</w:t>
      </w:r>
      <w:r>
        <w:rPr>
          <w:rFonts w:hint="eastAsia" w:ascii="仿宋_GB2312" w:hAnsi="Times New Roman" w:eastAsia="仿宋_GB2312" w:cs="Times New Roman"/>
          <w:sz w:val="32"/>
          <w:szCs w:val="32"/>
        </w:rPr>
        <w:t>专栏。“千村影记”活动</w:t>
      </w:r>
      <w:r>
        <w:rPr>
          <w:rFonts w:hint="eastAsia" w:ascii="Times New Roman" w:hAnsi="Times New Roman" w:eastAsia="仿宋_GB2312" w:cs="Times New Roman"/>
          <w:sz w:val="32"/>
          <w:szCs w:val="32"/>
        </w:rPr>
        <w:t>将依托专栏开展</w:t>
      </w:r>
      <w:r>
        <w:rPr>
          <w:rFonts w:ascii="Times New Roman" w:hAnsi="Times New Roman" w:eastAsia="仿宋_GB2312" w:cs="Times New Roman"/>
          <w:sz w:val="32"/>
          <w:szCs w:val="32"/>
        </w:rPr>
        <w:t>，各校各团队</w:t>
      </w:r>
      <w:r>
        <w:rPr>
          <w:rFonts w:hint="eastAsia" w:ascii="Times New Roman" w:hAnsi="Times New Roman" w:eastAsia="仿宋_GB2312" w:cs="Times New Roman"/>
          <w:sz w:val="32"/>
          <w:szCs w:val="32"/>
        </w:rPr>
        <w:t>需</w:t>
      </w:r>
      <w:r>
        <w:rPr>
          <w:rFonts w:ascii="Times New Roman" w:hAnsi="Times New Roman" w:eastAsia="仿宋_GB2312" w:cs="Times New Roman"/>
          <w:sz w:val="32"/>
          <w:szCs w:val="32"/>
        </w:rPr>
        <w:t>将扶贫实践活动</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真实</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视频、图片和文字</w:t>
      </w:r>
      <w:r>
        <w:rPr>
          <w:rFonts w:hint="eastAsia" w:ascii="Times New Roman" w:hAnsi="Times New Roman" w:eastAsia="仿宋_GB2312" w:cs="Times New Roman"/>
          <w:sz w:val="32"/>
          <w:szCs w:val="32"/>
        </w:rPr>
        <w:t>进行收集和</w:t>
      </w:r>
      <w:r>
        <w:rPr>
          <w:rFonts w:ascii="Times New Roman" w:hAnsi="Times New Roman" w:eastAsia="仿宋_GB2312" w:cs="Times New Roman"/>
          <w:sz w:val="32"/>
          <w:szCs w:val="32"/>
        </w:rPr>
        <w:t>整理，</w:t>
      </w:r>
      <w:r>
        <w:rPr>
          <w:rFonts w:hint="eastAsia" w:ascii="Times New Roman" w:hAnsi="Times New Roman" w:eastAsia="仿宋_GB2312" w:cs="Times New Roman"/>
          <w:sz w:val="32"/>
          <w:szCs w:val="32"/>
        </w:rPr>
        <w:t>于</w:t>
      </w:r>
      <w:r>
        <w:rPr>
          <w:rFonts w:ascii="Times New Roman" w:hAnsi="Times New Roman" w:eastAsia="仿宋_GB2312" w:cs="Times New Roman"/>
          <w:sz w:val="32"/>
          <w:szCs w:val="32"/>
        </w:rPr>
        <w:t>活动结束后上报本校团</w:t>
      </w:r>
      <w:r>
        <w:rPr>
          <w:rFonts w:hint="eastAsia" w:ascii="Times New Roman" w:hAnsi="Times New Roman" w:eastAsia="仿宋_GB2312" w:cs="Times New Roman"/>
          <w:sz w:val="32"/>
          <w:szCs w:val="32"/>
        </w:rPr>
        <w:t>委</w:t>
      </w:r>
      <w:r>
        <w:rPr>
          <w:rFonts w:ascii="Times New Roman" w:hAnsi="Times New Roman" w:eastAsia="仿宋_GB2312" w:cs="Times New Roman"/>
          <w:sz w:val="32"/>
          <w:szCs w:val="32"/>
        </w:rPr>
        <w:t>。校级管理员</w:t>
      </w:r>
      <w:r>
        <w:rPr>
          <w:rFonts w:hint="eastAsia" w:ascii="Times New Roman" w:hAnsi="Times New Roman" w:eastAsia="仿宋_GB2312" w:cs="Times New Roman"/>
          <w:sz w:val="32"/>
          <w:szCs w:val="32"/>
        </w:rPr>
        <w:t>需</w:t>
      </w:r>
      <w:r>
        <w:rPr>
          <w:rFonts w:ascii="Times New Roman" w:hAnsi="Times New Roman" w:eastAsia="仿宋_GB2312" w:cs="Times New Roman"/>
          <w:sz w:val="32"/>
          <w:szCs w:val="32"/>
        </w:rPr>
        <w:t>严格核实</w:t>
      </w:r>
      <w:r>
        <w:rPr>
          <w:rFonts w:hint="eastAsia" w:ascii="Times New Roman" w:hAnsi="Times New Roman" w:eastAsia="仿宋_GB2312" w:cs="Times New Roman"/>
          <w:sz w:val="32"/>
          <w:szCs w:val="32"/>
        </w:rPr>
        <w:t>视频</w:t>
      </w:r>
      <w:r>
        <w:rPr>
          <w:rFonts w:ascii="Times New Roman" w:hAnsi="Times New Roman" w:eastAsia="仿宋_GB2312" w:cs="Times New Roman"/>
          <w:sz w:val="32"/>
          <w:szCs w:val="32"/>
        </w:rPr>
        <w:t>、图文内容的真实性</w:t>
      </w:r>
      <w:r>
        <w:rPr>
          <w:rFonts w:hint="eastAsia" w:ascii="Times New Roman" w:hAnsi="Times New Roman" w:eastAsia="仿宋_GB2312" w:cs="Times New Roman"/>
          <w:sz w:val="32"/>
          <w:szCs w:val="32"/>
        </w:rPr>
        <w:t>和时</w:t>
      </w:r>
      <w:r>
        <w:rPr>
          <w:rFonts w:ascii="Times New Roman" w:hAnsi="Times New Roman" w:eastAsia="仿宋_GB2312" w:cs="Times New Roman"/>
          <w:sz w:val="32"/>
          <w:szCs w:val="32"/>
        </w:rPr>
        <w:t>效性</w:t>
      </w:r>
      <w:r>
        <w:rPr>
          <w:rFonts w:hint="eastAsia" w:ascii="Times New Roman" w:hAnsi="Times New Roman" w:eastAsia="仿宋_GB2312" w:cs="Times New Roman"/>
          <w:sz w:val="32"/>
          <w:szCs w:val="32"/>
        </w:rPr>
        <w:t>，确保</w:t>
      </w:r>
      <w:r>
        <w:rPr>
          <w:rFonts w:ascii="Times New Roman" w:hAnsi="Times New Roman" w:eastAsia="仿宋_GB2312" w:cs="Times New Roman"/>
          <w:sz w:val="32"/>
          <w:szCs w:val="32"/>
        </w:rPr>
        <w:t>质量，</w:t>
      </w:r>
      <w:r>
        <w:rPr>
          <w:rFonts w:hint="eastAsia" w:ascii="Times New Roman" w:hAnsi="Times New Roman" w:eastAsia="仿宋_GB2312" w:cs="Times New Roman"/>
          <w:sz w:val="32"/>
          <w:szCs w:val="32"/>
        </w:rPr>
        <w:t>并在</w:t>
      </w:r>
      <w:r>
        <w:rPr>
          <w:rFonts w:ascii="Times New Roman" w:hAnsi="Times New Roman" w:eastAsia="仿宋_GB2312" w:cs="Times New Roman"/>
          <w:sz w:val="32"/>
          <w:szCs w:val="32"/>
        </w:rPr>
        <w:t>系统</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上传</w:t>
      </w:r>
      <w:r>
        <w:rPr>
          <w:rFonts w:hint="eastAsia" w:ascii="Times New Roman" w:hAnsi="Times New Roman" w:eastAsia="仿宋_GB2312" w:cs="Times New Roman"/>
          <w:sz w:val="32"/>
          <w:szCs w:val="32"/>
        </w:rPr>
        <w:t>和发布。系统使用</w:t>
      </w:r>
      <w:r>
        <w:rPr>
          <w:rFonts w:ascii="Times New Roman" w:hAnsi="Times New Roman" w:eastAsia="仿宋_GB2312" w:cs="Times New Roman"/>
          <w:sz w:val="32"/>
          <w:szCs w:val="32"/>
        </w:rPr>
        <w:t>说明另行下发。</w:t>
      </w:r>
    </w:p>
    <w:p>
      <w:pPr>
        <w:widowControl/>
        <w:spacing w:line="576"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支持各高校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团队在活动中积极上</w:t>
      </w:r>
      <w:r>
        <w:rPr>
          <w:rFonts w:hint="eastAsia" w:ascii="Times New Roman" w:hAnsi="Times New Roman" w:eastAsia="仿宋_GB2312" w:cs="Times New Roman"/>
          <w:sz w:val="32"/>
          <w:szCs w:val="32"/>
        </w:rPr>
        <w:t>传</w:t>
      </w:r>
      <w:r>
        <w:rPr>
          <w:rFonts w:ascii="Times New Roman" w:hAnsi="Times New Roman" w:eastAsia="仿宋_GB2312" w:cs="Times New Roman"/>
          <w:sz w:val="32"/>
          <w:szCs w:val="32"/>
        </w:rPr>
        <w:t>和发布</w:t>
      </w:r>
      <w:r>
        <w:rPr>
          <w:rFonts w:hint="eastAsia" w:ascii="Times New Roman" w:hAnsi="Times New Roman" w:eastAsia="仿宋_GB2312" w:cs="Times New Roman"/>
          <w:sz w:val="32"/>
          <w:szCs w:val="32"/>
        </w:rPr>
        <w:t>相关信息</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团省委联合</w:t>
      </w:r>
      <w:r>
        <w:rPr>
          <w:rFonts w:ascii="Times New Roman" w:hAnsi="Times New Roman" w:eastAsia="仿宋_GB2312" w:cs="Times New Roman"/>
          <w:sz w:val="32"/>
          <w:szCs w:val="32"/>
        </w:rPr>
        <w:t>山东电信，为每</w:t>
      </w:r>
      <w:r>
        <w:rPr>
          <w:rFonts w:hint="eastAsia" w:ascii="Times New Roman" w:hAnsi="Times New Roman" w:eastAsia="仿宋_GB2312" w:cs="Times New Roman"/>
          <w:sz w:val="32"/>
          <w:szCs w:val="32"/>
        </w:rPr>
        <w:t>支千村</w:t>
      </w:r>
      <w:r>
        <w:rPr>
          <w:rFonts w:ascii="Times New Roman" w:hAnsi="Times New Roman" w:eastAsia="仿宋_GB2312" w:cs="Times New Roman"/>
          <w:sz w:val="32"/>
          <w:szCs w:val="32"/>
        </w:rPr>
        <w:t>团队免费提供</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G省内电信流量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各团队负责人可</w:t>
      </w:r>
      <w:r>
        <w:rPr>
          <w:rFonts w:hint="eastAsia" w:ascii="Times New Roman" w:hAnsi="Times New Roman" w:eastAsia="仿宋_GB2312" w:cs="Times New Roman"/>
          <w:sz w:val="32"/>
          <w:szCs w:val="32"/>
        </w:rPr>
        <w:t>通过</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掌上</w:t>
      </w:r>
      <w:r>
        <w:rPr>
          <w:rFonts w:ascii="Times New Roman" w:hAnsi="Times New Roman" w:eastAsia="仿宋_GB2312" w:cs="Times New Roman"/>
          <w:sz w:val="32"/>
          <w:szCs w:val="32"/>
        </w:rPr>
        <w:t>大学</w:t>
      </w:r>
      <w:r>
        <w:rPr>
          <w:rFonts w:hint="eastAsia" w:ascii="Times New Roman" w:hAnsi="Times New Roman" w:eastAsia="仿宋_GB2312" w:cs="Times New Roman"/>
          <w:sz w:val="32"/>
          <w:szCs w:val="32"/>
        </w:rPr>
        <w:t>”手机</w:t>
      </w:r>
      <w:r>
        <w:rPr>
          <w:rFonts w:ascii="Times New Roman" w:hAnsi="Times New Roman" w:eastAsia="仿宋_GB2312" w:cs="Times New Roman"/>
          <w:sz w:val="32"/>
          <w:szCs w:val="32"/>
        </w:rPr>
        <w:t>应用</w:t>
      </w:r>
      <w:r>
        <w:rPr>
          <w:rFonts w:hint="eastAsia" w:ascii="Times New Roman" w:hAnsi="Times New Roman" w:eastAsia="仿宋_GB2312" w:cs="Times New Roman"/>
          <w:sz w:val="32"/>
          <w:szCs w:val="32"/>
        </w:rPr>
        <w:t>“三下乡”专栏进行</w:t>
      </w:r>
      <w:r>
        <w:rPr>
          <w:rFonts w:ascii="Times New Roman" w:hAnsi="Times New Roman" w:eastAsia="仿宋_GB2312" w:cs="Times New Roman"/>
          <w:sz w:val="32"/>
          <w:szCs w:val="32"/>
        </w:rPr>
        <w:t>申领，具体说明另行通知。</w:t>
      </w:r>
    </w:p>
    <w:p>
      <w:pPr>
        <w:widowControl/>
        <w:spacing w:line="576"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w:t>
      </w:r>
      <w:r>
        <w:rPr>
          <w:rFonts w:ascii="黑体" w:hAnsi="黑体" w:eastAsia="黑体" w:cs="Times New Roman"/>
          <w:sz w:val="32"/>
          <w:szCs w:val="32"/>
        </w:rPr>
        <w:t>、</w:t>
      </w:r>
      <w:r>
        <w:rPr>
          <w:rFonts w:hint="eastAsia" w:ascii="黑体" w:hAnsi="黑体" w:eastAsia="黑体" w:cs="Times New Roman"/>
          <w:sz w:val="32"/>
          <w:szCs w:val="32"/>
        </w:rPr>
        <w:t>工作</w:t>
      </w:r>
      <w:r>
        <w:rPr>
          <w:rFonts w:ascii="黑体" w:hAnsi="黑体" w:eastAsia="黑体" w:cs="Times New Roman"/>
          <w:sz w:val="32"/>
          <w:szCs w:val="32"/>
        </w:rPr>
        <w:t>考核</w:t>
      </w:r>
    </w:p>
    <w:p>
      <w:pPr>
        <w:widowControl/>
        <w:spacing w:line="576"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“三下乡·千村行动”大学生</w:t>
      </w:r>
      <w:r>
        <w:rPr>
          <w:rFonts w:ascii="Times New Roman" w:hAnsi="Times New Roman" w:eastAsia="仿宋_GB2312" w:cs="Times New Roman"/>
          <w:sz w:val="32"/>
          <w:szCs w:val="32"/>
        </w:rPr>
        <w:t>暑期社会实践</w:t>
      </w:r>
      <w:r>
        <w:rPr>
          <w:rFonts w:hint="eastAsia" w:ascii="Times New Roman" w:hAnsi="Times New Roman" w:eastAsia="仿宋_GB2312" w:cs="Times New Roman"/>
          <w:sz w:val="32"/>
          <w:szCs w:val="32"/>
        </w:rPr>
        <w:t>专项</w:t>
      </w:r>
      <w:r>
        <w:rPr>
          <w:rFonts w:ascii="Times New Roman" w:hAnsi="Times New Roman" w:eastAsia="仿宋_GB2312" w:cs="Times New Roman"/>
          <w:sz w:val="32"/>
          <w:szCs w:val="32"/>
        </w:rPr>
        <w:t>行动</w:t>
      </w:r>
      <w:r>
        <w:rPr>
          <w:rFonts w:hint="eastAsia" w:ascii="Times New Roman" w:hAnsi="Times New Roman" w:eastAsia="仿宋_GB2312" w:cs="Times New Roman"/>
          <w:sz w:val="32"/>
          <w:szCs w:val="32"/>
        </w:rPr>
        <w:t>作为</w:t>
      </w:r>
      <w:r>
        <w:rPr>
          <w:rFonts w:ascii="Times New Roman" w:hAnsi="Times New Roman" w:eastAsia="仿宋_GB2312" w:cs="Times New Roman"/>
          <w:sz w:val="32"/>
          <w:szCs w:val="32"/>
        </w:rPr>
        <w:t>团省委</w:t>
      </w:r>
      <w:r>
        <w:rPr>
          <w:rFonts w:hint="eastAsia" w:ascii="Times New Roman" w:hAnsi="Times New Roman" w:eastAsia="仿宋_GB2312" w:cs="Times New Roman"/>
          <w:sz w:val="32"/>
          <w:szCs w:val="32"/>
        </w:rPr>
        <w:t>青春</w:t>
      </w:r>
      <w:r>
        <w:rPr>
          <w:rFonts w:ascii="Times New Roman" w:hAnsi="Times New Roman" w:eastAsia="仿宋_GB2312" w:cs="Times New Roman"/>
          <w:sz w:val="32"/>
          <w:szCs w:val="32"/>
        </w:rPr>
        <w:t>扶贫行动的</w:t>
      </w:r>
      <w:r>
        <w:rPr>
          <w:rFonts w:hint="eastAsia" w:ascii="Times New Roman" w:hAnsi="Times New Roman" w:eastAsia="仿宋_GB2312" w:cs="Times New Roman"/>
          <w:sz w:val="32"/>
          <w:szCs w:val="32"/>
        </w:rPr>
        <w:t>重点工作项目之一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已正式被</w:t>
      </w:r>
      <w:r>
        <w:rPr>
          <w:rFonts w:ascii="Times New Roman" w:hAnsi="Times New Roman" w:eastAsia="仿宋_GB2312" w:cs="Times New Roman"/>
          <w:sz w:val="32"/>
          <w:szCs w:val="32"/>
        </w:rPr>
        <w:t>纳入</w:t>
      </w:r>
      <w:r>
        <w:rPr>
          <w:rFonts w:hint="eastAsia" w:ascii="Times New Roman" w:hAnsi="Times New Roman" w:eastAsia="仿宋_GB2312" w:cs="Times New Roman"/>
          <w:sz w:val="32"/>
          <w:szCs w:val="32"/>
        </w:rPr>
        <w:t>山东省</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1+25</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脱贫</w:t>
      </w:r>
      <w:r>
        <w:rPr>
          <w:rFonts w:ascii="Times New Roman" w:hAnsi="Times New Roman" w:eastAsia="仿宋_GB2312" w:cs="Times New Roman"/>
          <w:sz w:val="32"/>
          <w:szCs w:val="32"/>
        </w:rPr>
        <w:t>攻坚专项工作方案，</w:t>
      </w:r>
      <w:r>
        <w:rPr>
          <w:rFonts w:hint="eastAsia" w:ascii="Times New Roman" w:hAnsi="Times New Roman" w:eastAsia="仿宋_GB2312" w:cs="Times New Roman"/>
          <w:sz w:val="32"/>
          <w:szCs w:val="32"/>
        </w:rPr>
        <w:t>所有</w:t>
      </w:r>
      <w:r>
        <w:rPr>
          <w:rFonts w:ascii="Times New Roman" w:hAnsi="Times New Roman" w:eastAsia="仿宋_GB2312" w:cs="Times New Roman"/>
          <w:sz w:val="32"/>
          <w:szCs w:val="32"/>
        </w:rPr>
        <w:t>工作</w:t>
      </w:r>
      <w:r>
        <w:rPr>
          <w:rFonts w:hint="eastAsia" w:ascii="Times New Roman" w:hAnsi="Times New Roman" w:eastAsia="仿宋_GB2312" w:cs="Times New Roman"/>
          <w:sz w:val="32"/>
          <w:szCs w:val="32"/>
        </w:rPr>
        <w:t>由</w:t>
      </w:r>
      <w:r>
        <w:rPr>
          <w:rFonts w:ascii="Times New Roman" w:hAnsi="Times New Roman" w:eastAsia="仿宋_GB2312" w:cs="Times New Roman"/>
          <w:sz w:val="32"/>
          <w:szCs w:val="32"/>
        </w:rPr>
        <w:t>第三方</w:t>
      </w:r>
      <w:r>
        <w:rPr>
          <w:rFonts w:hint="eastAsia" w:ascii="Times New Roman" w:hAnsi="Times New Roman" w:eastAsia="仿宋_GB2312" w:cs="Times New Roman"/>
          <w:sz w:val="32"/>
          <w:szCs w:val="32"/>
        </w:rPr>
        <w:t>社会评估机构进行考核。</w:t>
      </w:r>
    </w:p>
    <w:p>
      <w:pPr>
        <w:widowControl/>
        <w:spacing w:line="576"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各高校“三下乡·千村行动”大学生</w:t>
      </w:r>
      <w:r>
        <w:rPr>
          <w:rFonts w:ascii="Times New Roman" w:hAnsi="Times New Roman" w:eastAsia="仿宋_GB2312" w:cs="Times New Roman"/>
          <w:sz w:val="32"/>
          <w:szCs w:val="32"/>
        </w:rPr>
        <w:t>暑期</w:t>
      </w:r>
      <w:r>
        <w:rPr>
          <w:rFonts w:hint="eastAsia" w:ascii="Times New Roman" w:hAnsi="Times New Roman" w:eastAsia="仿宋_GB2312" w:cs="Times New Roman"/>
          <w:sz w:val="32"/>
          <w:szCs w:val="32"/>
        </w:rPr>
        <w:t>社会实践专项</w:t>
      </w:r>
      <w:r>
        <w:rPr>
          <w:rFonts w:ascii="Times New Roman" w:hAnsi="Times New Roman" w:eastAsia="仿宋_GB2312" w:cs="Times New Roman"/>
          <w:sz w:val="32"/>
          <w:szCs w:val="32"/>
        </w:rPr>
        <w:t>行动的考核结果，将</w:t>
      </w:r>
      <w:r>
        <w:rPr>
          <w:rFonts w:hint="eastAsia" w:ascii="Times New Roman" w:hAnsi="Times New Roman" w:eastAsia="仿宋_GB2312" w:cs="Times New Roman"/>
          <w:sz w:val="32"/>
          <w:szCs w:val="32"/>
        </w:rPr>
        <w:t>纳入学</w:t>
      </w:r>
      <w:r>
        <w:rPr>
          <w:rFonts w:ascii="Times New Roman" w:hAnsi="Times New Roman" w:eastAsia="仿宋_GB2312" w:cs="Times New Roman"/>
          <w:sz w:val="32"/>
          <w:szCs w:val="32"/>
        </w:rPr>
        <w:t>校共青团</w:t>
      </w:r>
      <w:r>
        <w:rPr>
          <w:rFonts w:hint="eastAsia" w:ascii="Times New Roman" w:hAnsi="Times New Roman" w:eastAsia="仿宋_GB2312" w:cs="Times New Roman"/>
          <w:sz w:val="32"/>
          <w:szCs w:val="32"/>
        </w:rPr>
        <w:t>年度考核，并在</w:t>
      </w:r>
      <w:r>
        <w:rPr>
          <w:rFonts w:ascii="Times New Roman" w:hAnsi="Times New Roman" w:eastAsia="仿宋_GB2312" w:cs="Times New Roman"/>
          <w:sz w:val="32"/>
          <w:szCs w:val="32"/>
        </w:rPr>
        <w:t>一定范围</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通报。</w:t>
      </w:r>
    </w:p>
    <w:p>
      <w:pPr>
        <w:widowControl/>
        <w:spacing w:line="576" w:lineRule="exact"/>
        <w:ind w:firstLine="640" w:firstLineChars="200"/>
        <w:jc w:val="left"/>
        <w:rPr>
          <w:rFonts w:hint="eastAsia" w:ascii="Times New Roman" w:hAnsi="Times New Roman" w:eastAsia="仿宋_GB2312" w:cs="Times New Roman"/>
          <w:sz w:val="32"/>
          <w:szCs w:val="32"/>
        </w:rPr>
      </w:pPr>
    </w:p>
    <w:p>
      <w:pPr>
        <w:widowControl/>
        <w:spacing w:line="576" w:lineRule="exact"/>
        <w:jc w:val="left"/>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w:t>
      </w:r>
      <w:r>
        <w:rPr>
          <w:rFonts w:ascii="仿宋_GB2312" w:eastAsia="仿宋_GB2312"/>
          <w:color w:val="000000"/>
          <w:sz w:val="32"/>
          <w:szCs w:val="32"/>
          <w:shd w:val="clear" w:color="auto" w:fill="FFFFFF"/>
        </w:rPr>
        <w:t>　联系人：苏</w:t>
      </w:r>
      <w:r>
        <w:rPr>
          <w:rFonts w:hint="eastAsia" w:ascii="仿宋_GB2312" w:eastAsia="仿宋_GB2312"/>
          <w:color w:val="000000"/>
          <w:sz w:val="32"/>
          <w:szCs w:val="32"/>
          <w:shd w:val="clear" w:color="auto" w:fill="FFFFFF"/>
        </w:rPr>
        <w:t>　</w:t>
      </w:r>
      <w:r>
        <w:rPr>
          <w:rFonts w:ascii="仿宋_GB2312" w:eastAsia="仿宋_GB2312"/>
          <w:color w:val="000000"/>
          <w:sz w:val="32"/>
          <w:szCs w:val="32"/>
          <w:shd w:val="clear" w:color="auto" w:fill="FFFFFF"/>
        </w:rPr>
        <w:t>伟　邱</w:t>
      </w:r>
      <w:r>
        <w:rPr>
          <w:rFonts w:hint="eastAsia" w:ascii="仿宋_GB2312" w:eastAsia="仿宋_GB2312"/>
          <w:color w:val="000000"/>
          <w:sz w:val="32"/>
          <w:szCs w:val="32"/>
          <w:shd w:val="clear" w:color="auto" w:fill="FFFFFF"/>
        </w:rPr>
        <w:t>　</w:t>
      </w:r>
      <w:r>
        <w:rPr>
          <w:rFonts w:ascii="仿宋_GB2312" w:eastAsia="仿宋_GB2312"/>
          <w:color w:val="000000"/>
          <w:sz w:val="32"/>
          <w:szCs w:val="32"/>
          <w:shd w:val="clear" w:color="auto" w:fill="FFFFFF"/>
        </w:rPr>
        <w:t>源</w:t>
      </w:r>
    </w:p>
    <w:p>
      <w:pPr>
        <w:widowControl/>
        <w:spacing w:line="576" w:lineRule="exact"/>
        <w:ind w:firstLine="640" w:firstLineChars="200"/>
        <w:jc w:val="left"/>
        <w:rPr>
          <w:rFonts w:ascii="Times New Roman" w:hAnsi="Times New Roman" w:eastAsia="仿宋_GB2312" w:cs="Times New Roman"/>
          <w:sz w:val="32"/>
          <w:szCs w:val="32"/>
        </w:rPr>
      </w:pPr>
      <w:r>
        <w:rPr>
          <w:rFonts w:hint="eastAsia" w:ascii="仿宋_GB2312" w:eastAsia="仿宋_GB2312"/>
          <w:color w:val="000000"/>
          <w:sz w:val="32"/>
          <w:szCs w:val="32"/>
          <w:shd w:val="clear" w:color="auto" w:fill="FFFFFF"/>
        </w:rPr>
        <w:t>联系电话：</w:t>
      </w:r>
      <w:r>
        <w:rPr>
          <w:rFonts w:ascii="Times New Roman" w:hAnsi="Times New Roman" w:cs="Times New Roman"/>
          <w:color w:val="000000"/>
          <w:sz w:val="32"/>
          <w:szCs w:val="32"/>
          <w:shd w:val="clear" w:color="auto" w:fill="FFFFFF"/>
        </w:rPr>
        <w:t>0531—82073825</w:t>
      </w:r>
      <w:r>
        <w:rPr>
          <w:rFonts w:ascii="Times New Roman" w:hAnsi="Times New Roman" w:cs="Times New Roman"/>
          <w:color w:val="000000"/>
          <w:sz w:val="32"/>
          <w:szCs w:val="32"/>
          <w:shd w:val="clear" w:color="auto" w:fill="FFFFFF"/>
        </w:rPr>
        <w:br w:type="textWrapping"/>
      </w:r>
      <w:r>
        <w:rPr>
          <w:rFonts w:ascii="Times New Roman" w:hAnsi="Times New Roman" w:cs="Times New Roman"/>
          <w:color w:val="000000"/>
          <w:sz w:val="32"/>
          <w:szCs w:val="32"/>
          <w:shd w:val="clear" w:color="auto" w:fill="FFFFFF"/>
        </w:rPr>
        <w:t>　　</w:t>
      </w:r>
      <w:r>
        <w:rPr>
          <w:rFonts w:hint="eastAsia" w:ascii="仿宋_GB2312" w:eastAsia="仿宋_GB2312"/>
          <w:color w:val="000000"/>
          <w:sz w:val="32"/>
          <w:szCs w:val="32"/>
          <w:shd w:val="clear" w:color="auto" w:fill="FFFFFF"/>
        </w:rPr>
        <w:t>山东省学生联合会网站：</w:t>
      </w:r>
      <w:r>
        <w:rPr>
          <w:rFonts w:ascii="Times New Roman" w:hAnsi="Times New Roman" w:cs="Times New Roman"/>
          <w:color w:val="000000"/>
          <w:sz w:val="32"/>
          <w:szCs w:val="32"/>
          <w:shd w:val="clear" w:color="auto" w:fill="FFFFFF"/>
        </w:rPr>
        <w:t>http://www.sdxxgqt.com</w:t>
      </w:r>
    </w:p>
    <w:p>
      <w:pPr>
        <w:widowControl/>
        <w:spacing w:line="576" w:lineRule="exact"/>
        <w:ind w:firstLine="640" w:firstLineChars="200"/>
        <w:jc w:val="left"/>
        <w:rPr>
          <w:rFonts w:ascii="Times New Roman" w:hAnsi="Times New Roman" w:eastAsia="仿宋_GB2312" w:cs="Times New Roman"/>
          <w:sz w:val="32"/>
          <w:szCs w:val="32"/>
        </w:rPr>
      </w:pPr>
    </w:p>
    <w:p>
      <w:pPr>
        <w:widowControl/>
        <w:spacing w:line="576" w:lineRule="exact"/>
        <w:ind w:firstLine="640" w:firstLineChars="200"/>
        <w:jc w:val="left"/>
        <w:rPr>
          <w:rFonts w:hint="eastAsia" w:ascii="Times New Roman" w:hAnsi="Times New Roman" w:eastAsia="仿宋_GB2312" w:cs="Times New Roman"/>
          <w:sz w:val="32"/>
          <w:szCs w:val="32"/>
        </w:rPr>
      </w:pPr>
    </w:p>
    <w:p>
      <w:pPr>
        <w:widowControl/>
        <w:spacing w:line="576"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w:t>
      </w:r>
    </w:p>
    <w:p>
      <w:pPr>
        <w:widowControl/>
        <w:spacing w:line="576" w:lineRule="exact"/>
        <w:ind w:firstLine="645"/>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1．2016年</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三下乡·千村行动</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社会实践专项行动入选团队名单及其对口帮扶村镇名单</w:t>
      </w:r>
    </w:p>
    <w:p>
      <w:pPr>
        <w:widowControl/>
        <w:spacing w:line="576"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．2016年</w:t>
      </w:r>
      <w:r>
        <w:rPr>
          <w:rFonts w:hint="eastAsia" w:ascii="仿宋_GB2312" w:hAnsi="Times New Roman" w:eastAsia="仿宋_GB2312" w:cs="Times New Roman"/>
          <w:sz w:val="32"/>
          <w:szCs w:val="32"/>
        </w:rPr>
        <w:t>“三下乡·千村行动”</w:t>
      </w:r>
      <w:r>
        <w:rPr>
          <w:rFonts w:ascii="Times New Roman" w:hAnsi="Times New Roman" w:eastAsia="仿宋_GB2312" w:cs="Times New Roman"/>
          <w:sz w:val="32"/>
          <w:szCs w:val="32"/>
        </w:rPr>
        <w:t>社会实践专项行动</w:t>
      </w:r>
      <w:r>
        <w:rPr>
          <w:rFonts w:hint="eastAsia" w:ascii="Times New Roman" w:hAnsi="Times New Roman" w:eastAsia="仿宋_GB2312" w:cs="Times New Roman"/>
          <w:sz w:val="32"/>
          <w:szCs w:val="32"/>
        </w:rPr>
        <w:t>项目总结</w:t>
      </w:r>
      <w:r>
        <w:rPr>
          <w:rFonts w:ascii="Times New Roman" w:hAnsi="Times New Roman" w:eastAsia="仿宋_GB2312" w:cs="Times New Roman"/>
          <w:sz w:val="32"/>
          <w:szCs w:val="32"/>
        </w:rPr>
        <w:t>报告书</w:t>
      </w:r>
      <w:bookmarkStart w:id="0" w:name="_GoBack"/>
      <w:bookmarkEnd w:id="0"/>
    </w:p>
    <w:p>
      <w:pPr>
        <w:widowControl/>
        <w:spacing w:line="576" w:lineRule="exact"/>
        <w:ind w:right="320"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pPr>
        <w:widowControl/>
        <w:spacing w:line="576" w:lineRule="exact"/>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团省委</w:t>
      </w:r>
      <w:r>
        <w:rPr>
          <w:rFonts w:ascii="Times New Roman" w:hAnsi="Times New Roman" w:eastAsia="仿宋_GB2312" w:cs="Times New Roman"/>
          <w:sz w:val="32"/>
          <w:szCs w:val="32"/>
        </w:rPr>
        <w:t>学校部</w:t>
      </w:r>
    </w:p>
    <w:p>
      <w:pPr>
        <w:widowControl/>
        <w:spacing w:line="576" w:lineRule="exact"/>
        <w:ind w:firstLine="600" w:firstLineChars="200"/>
        <w:jc w:val="right"/>
        <w:rPr>
          <w:rFonts w:ascii="Times New Roman" w:hAnsi="Times New Roman" w:eastAsia="仿宋_GB2312" w:cs="Times New Roman"/>
          <w:sz w:val="30"/>
          <w:szCs w:val="30"/>
        </w:rPr>
      </w:pPr>
      <w:r>
        <w:rPr>
          <w:rFonts w:ascii="Times New Roman" w:hAnsi="Times New Roman" w:eastAsia="仿宋_GB2312" w:cs="Times New Roman"/>
          <w:sz w:val="30"/>
          <w:szCs w:val="30"/>
        </w:rPr>
        <w:t>2016年6月16日</w:t>
      </w:r>
    </w:p>
    <w:sectPr>
      <w:headerReference r:id="rId3" w:type="default"/>
      <w:footerReference r:id="rId4" w:type="default"/>
      <w:pgSz w:w="11906" w:h="16838"/>
      <w:pgMar w:top="1531"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4</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DE"/>
    <w:rsid w:val="00013BCA"/>
    <w:rsid w:val="00046938"/>
    <w:rsid w:val="00050890"/>
    <w:rsid w:val="00063B2A"/>
    <w:rsid w:val="000925F9"/>
    <w:rsid w:val="000A00D8"/>
    <w:rsid w:val="000B3A9F"/>
    <w:rsid w:val="000D0366"/>
    <w:rsid w:val="000E7393"/>
    <w:rsid w:val="000F70A1"/>
    <w:rsid w:val="00104E68"/>
    <w:rsid w:val="00121C2F"/>
    <w:rsid w:val="00132130"/>
    <w:rsid w:val="00147B18"/>
    <w:rsid w:val="001737EE"/>
    <w:rsid w:val="00177854"/>
    <w:rsid w:val="001A138E"/>
    <w:rsid w:val="001C01A4"/>
    <w:rsid w:val="001F7FEA"/>
    <w:rsid w:val="00201235"/>
    <w:rsid w:val="00204E88"/>
    <w:rsid w:val="00221B9A"/>
    <w:rsid w:val="0023322B"/>
    <w:rsid w:val="00274486"/>
    <w:rsid w:val="00340BD1"/>
    <w:rsid w:val="00365F77"/>
    <w:rsid w:val="00386D9B"/>
    <w:rsid w:val="0039274F"/>
    <w:rsid w:val="003C1AA0"/>
    <w:rsid w:val="003C5D0A"/>
    <w:rsid w:val="003D2030"/>
    <w:rsid w:val="003D6594"/>
    <w:rsid w:val="003D7C10"/>
    <w:rsid w:val="00412818"/>
    <w:rsid w:val="00430B5B"/>
    <w:rsid w:val="00435C23"/>
    <w:rsid w:val="004566E1"/>
    <w:rsid w:val="00462166"/>
    <w:rsid w:val="004719B7"/>
    <w:rsid w:val="00474F13"/>
    <w:rsid w:val="00480B42"/>
    <w:rsid w:val="00490D04"/>
    <w:rsid w:val="004C5294"/>
    <w:rsid w:val="004E35E8"/>
    <w:rsid w:val="004F6220"/>
    <w:rsid w:val="0052652E"/>
    <w:rsid w:val="005465F2"/>
    <w:rsid w:val="00546998"/>
    <w:rsid w:val="0059115B"/>
    <w:rsid w:val="00594747"/>
    <w:rsid w:val="005A4CE0"/>
    <w:rsid w:val="005B6100"/>
    <w:rsid w:val="005E6EFE"/>
    <w:rsid w:val="00606B64"/>
    <w:rsid w:val="006147DA"/>
    <w:rsid w:val="00621280"/>
    <w:rsid w:val="00665E88"/>
    <w:rsid w:val="006E4EA1"/>
    <w:rsid w:val="00726D1C"/>
    <w:rsid w:val="0073731B"/>
    <w:rsid w:val="00737716"/>
    <w:rsid w:val="00795351"/>
    <w:rsid w:val="007A71BF"/>
    <w:rsid w:val="007B4523"/>
    <w:rsid w:val="007D3DB9"/>
    <w:rsid w:val="007F49D0"/>
    <w:rsid w:val="007F751C"/>
    <w:rsid w:val="0080743B"/>
    <w:rsid w:val="008177DE"/>
    <w:rsid w:val="00845433"/>
    <w:rsid w:val="008464D4"/>
    <w:rsid w:val="00891208"/>
    <w:rsid w:val="008A6605"/>
    <w:rsid w:val="008A68F2"/>
    <w:rsid w:val="008E555E"/>
    <w:rsid w:val="008E7FD7"/>
    <w:rsid w:val="008F0D4E"/>
    <w:rsid w:val="008F65CD"/>
    <w:rsid w:val="00913382"/>
    <w:rsid w:val="009228C7"/>
    <w:rsid w:val="009269C2"/>
    <w:rsid w:val="00951DE4"/>
    <w:rsid w:val="00972820"/>
    <w:rsid w:val="009754BD"/>
    <w:rsid w:val="009A3879"/>
    <w:rsid w:val="009B4D96"/>
    <w:rsid w:val="009E0AC2"/>
    <w:rsid w:val="00A13AC8"/>
    <w:rsid w:val="00A157BA"/>
    <w:rsid w:val="00A45445"/>
    <w:rsid w:val="00A76836"/>
    <w:rsid w:val="00A85375"/>
    <w:rsid w:val="00AE558D"/>
    <w:rsid w:val="00B0714E"/>
    <w:rsid w:val="00B65DB7"/>
    <w:rsid w:val="00B67AC4"/>
    <w:rsid w:val="00B735A5"/>
    <w:rsid w:val="00B74B91"/>
    <w:rsid w:val="00B77DB4"/>
    <w:rsid w:val="00B823D2"/>
    <w:rsid w:val="00BA3A49"/>
    <w:rsid w:val="00BA4AE4"/>
    <w:rsid w:val="00BC1956"/>
    <w:rsid w:val="00BD1CC2"/>
    <w:rsid w:val="00C04A6C"/>
    <w:rsid w:val="00C30E69"/>
    <w:rsid w:val="00C563E3"/>
    <w:rsid w:val="00C60AFF"/>
    <w:rsid w:val="00C91BA8"/>
    <w:rsid w:val="00CC5469"/>
    <w:rsid w:val="00CE2900"/>
    <w:rsid w:val="00D22F68"/>
    <w:rsid w:val="00D240A7"/>
    <w:rsid w:val="00D33B04"/>
    <w:rsid w:val="00D448B2"/>
    <w:rsid w:val="00D6385F"/>
    <w:rsid w:val="00DC4135"/>
    <w:rsid w:val="00DD649F"/>
    <w:rsid w:val="00DD6D5E"/>
    <w:rsid w:val="00DE279F"/>
    <w:rsid w:val="00E0046D"/>
    <w:rsid w:val="00E43AF9"/>
    <w:rsid w:val="00E45FD2"/>
    <w:rsid w:val="00E604A6"/>
    <w:rsid w:val="00E612B6"/>
    <w:rsid w:val="00E81437"/>
    <w:rsid w:val="00EA3059"/>
    <w:rsid w:val="00EE0FAD"/>
    <w:rsid w:val="00EF59B9"/>
    <w:rsid w:val="00F0229C"/>
    <w:rsid w:val="00F65388"/>
    <w:rsid w:val="00F846EB"/>
    <w:rsid w:val="00FA55CA"/>
    <w:rsid w:val="00FB6EFA"/>
    <w:rsid w:val="00FE7EA6"/>
    <w:rsid w:val="237572D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4">
    <w:name w:val="Date"/>
    <w:basedOn w:val="1"/>
    <w:next w:val="1"/>
    <w:link w:val="17"/>
    <w:unhideWhenUsed/>
    <w:uiPriority w:val="99"/>
    <w:pPr>
      <w:ind w:left="100" w:leftChars="2500"/>
    </w:pPr>
  </w:style>
  <w:style w:type="paragraph" w:styleId="5">
    <w:name w:val="Balloon Text"/>
    <w:basedOn w:val="1"/>
    <w:link w:val="18"/>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标题 2 Char"/>
    <w:basedOn w:val="9"/>
    <w:link w:val="3"/>
    <w:uiPriority w:val="9"/>
    <w:rPr>
      <w:rFonts w:ascii="宋体" w:hAnsi="宋体" w:eastAsia="宋体" w:cs="宋体"/>
      <w:b/>
      <w:bCs/>
      <w:kern w:val="0"/>
      <w:sz w:val="36"/>
      <w:szCs w:val="36"/>
    </w:rPr>
  </w:style>
  <w:style w:type="character" w:customStyle="1" w:styleId="13">
    <w:name w:val="apple-converted-space"/>
    <w:basedOn w:val="9"/>
    <w:qFormat/>
    <w:uiPriority w:val="0"/>
  </w:style>
  <w:style w:type="character" w:customStyle="1" w:styleId="14">
    <w:name w:val="页眉 Char"/>
    <w:basedOn w:val="9"/>
    <w:link w:val="7"/>
    <w:uiPriority w:val="99"/>
    <w:rPr>
      <w:sz w:val="18"/>
      <w:szCs w:val="18"/>
    </w:rPr>
  </w:style>
  <w:style w:type="character" w:customStyle="1" w:styleId="15">
    <w:name w:val="页脚 Char"/>
    <w:basedOn w:val="9"/>
    <w:link w:val="6"/>
    <w:uiPriority w:val="99"/>
    <w:rPr>
      <w:sz w:val="18"/>
      <w:szCs w:val="18"/>
    </w:rPr>
  </w:style>
  <w:style w:type="paragraph" w:customStyle="1" w:styleId="16">
    <w:name w:val="List Paragraph"/>
    <w:basedOn w:val="1"/>
    <w:qFormat/>
    <w:uiPriority w:val="34"/>
    <w:pPr>
      <w:ind w:firstLine="420" w:firstLineChars="200"/>
    </w:pPr>
  </w:style>
  <w:style w:type="character" w:customStyle="1" w:styleId="17">
    <w:name w:val="日期 Char"/>
    <w:basedOn w:val="9"/>
    <w:link w:val="4"/>
    <w:semiHidden/>
    <w:qFormat/>
    <w:uiPriority w:val="99"/>
  </w:style>
  <w:style w:type="character" w:customStyle="1" w:styleId="18">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224</Words>
  <Characters>1281</Characters>
  <Lines>10</Lines>
  <Paragraphs>3</Paragraphs>
  <TotalTime>0</TotalTime>
  <ScaleCrop>false</ScaleCrop>
  <LinksUpToDate>false</LinksUpToDate>
  <CharactersWithSpaces>1502</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2016-06-13T01:39:00Z</dcterms:created>
  <dc:creator>gzgb2</dc:creator>
  <cp:lastModifiedBy>Administrator</cp:lastModifiedBy>
  <cp:lastPrinted>2016-06-16T05:26:00Z</cp:lastPrinted>
  <dcterms:modified xsi:type="dcterms:W3CDTF">2016-06-23T04:11:43Z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