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color w:val="000000"/>
          <w:sz w:val="40"/>
          <w:szCs w:val="40"/>
        </w:rPr>
      </w:pPr>
      <w:r>
        <w:rPr>
          <w:rFonts w:hint="eastAsia" w:asciiTheme="minorEastAsia" w:hAnsiTheme="minorEastAsia" w:eastAsiaTheme="minorEastAsia"/>
          <w:b/>
          <w:color w:val="000000"/>
          <w:sz w:val="40"/>
          <w:szCs w:val="40"/>
        </w:rPr>
        <w:t>关于举办“家书抵万金”书信邮寄</w:t>
      </w:r>
    </w:p>
    <w:p>
      <w:pPr>
        <w:jc w:val="center"/>
        <w:rPr>
          <w:rFonts w:asciiTheme="minorEastAsia" w:hAnsiTheme="minorEastAsia" w:eastAsiaTheme="minorEastAsia"/>
          <w:b/>
          <w:color w:val="000000"/>
          <w:sz w:val="40"/>
          <w:szCs w:val="40"/>
        </w:rPr>
      </w:pPr>
      <w:r>
        <w:rPr>
          <w:rFonts w:hint="eastAsia" w:asciiTheme="minorEastAsia" w:hAnsiTheme="minorEastAsia" w:eastAsiaTheme="minorEastAsia"/>
          <w:b/>
          <w:color w:val="000000"/>
          <w:sz w:val="40"/>
          <w:szCs w:val="40"/>
        </w:rPr>
        <w:t>活动通知</w:t>
      </w:r>
    </w:p>
    <w:p>
      <w:pPr>
        <w:widowControl w:val="0"/>
        <w:autoSpaceDN w:val="0"/>
        <w:adjustRightInd/>
        <w:snapToGrid/>
        <w:spacing w:after="0"/>
        <w:ind w:firstLine="640" w:firstLineChars="200"/>
        <w:textAlignment w:val="bottom"/>
        <w:rPr>
          <w:rFonts w:hint="eastAsia" w:ascii="宋体" w:hAnsi="宋体" w:eastAsia="仿宋" w:cs="宋体"/>
          <w:color w:val="191919"/>
          <w:kern w:val="2"/>
          <w:sz w:val="32"/>
          <w:szCs w:val="32"/>
        </w:rPr>
      </w:pPr>
    </w:p>
    <w:p>
      <w:pPr>
        <w:widowControl w:val="0"/>
        <w:autoSpaceDN w:val="0"/>
        <w:adjustRightInd/>
        <w:snapToGrid/>
        <w:spacing w:after="0"/>
        <w:ind w:firstLine="640" w:firstLineChars="200"/>
        <w:textAlignment w:val="bottom"/>
        <w:rPr>
          <w:rFonts w:hint="eastAsia" w:ascii="宋体" w:hAnsi="宋体" w:eastAsia="仿宋" w:cs="宋体"/>
          <w:color w:val="191919"/>
          <w:kern w:val="2"/>
          <w:sz w:val="32"/>
          <w:szCs w:val="32"/>
        </w:rPr>
      </w:pPr>
      <w:r>
        <w:rPr>
          <w:rFonts w:hint="eastAsia" w:ascii="宋体" w:hAnsi="宋体" w:eastAsia="仿宋" w:cs="宋体"/>
          <w:color w:val="191919"/>
          <w:kern w:val="2"/>
          <w:sz w:val="32"/>
          <w:szCs w:val="32"/>
        </w:rPr>
        <w:t>给家人写信，写出平时不敢开口讲的话，使同学们体会到家书所带来的温暖，让家人感受到自己的关心和爱。让同学们放下手机，用纸笔写下最真情最打动人心的话，体会到写信寄信的乐趣。</w:t>
      </w:r>
      <w:r>
        <w:rPr>
          <w:rFonts w:ascii="宋体" w:hAnsi="宋体" w:eastAsia="仿宋" w:cs="宋体"/>
          <w:color w:val="191919"/>
          <w:kern w:val="2"/>
          <w:sz w:val="32"/>
          <w:szCs w:val="32"/>
        </w:rPr>
        <w:t>通过此次活动扩大协会在学校的号召力和影响力，使协会得到长远的发展。</w:t>
      </w:r>
      <w:r>
        <w:rPr>
          <w:rFonts w:hint="eastAsia" w:ascii="宋体" w:hAnsi="宋体" w:eastAsia="仿宋" w:cs="宋体"/>
          <w:color w:val="191919"/>
          <w:kern w:val="2"/>
          <w:sz w:val="32"/>
          <w:szCs w:val="32"/>
        </w:rPr>
        <w:t>特举办“家书抵万金活动”</w:t>
      </w:r>
    </w:p>
    <w:p>
      <w:pPr>
        <w:autoSpaceDN w:val="0"/>
        <w:spacing w:line="560" w:lineRule="exact"/>
        <w:ind w:firstLine="560" w:firstLineChars="175"/>
        <w:rPr>
          <w:rFonts w:ascii="仿宋" w:hAnsi="仿宋" w:eastAsia="仿宋" w:cs="宋体"/>
          <w:color w:val="191919"/>
          <w:sz w:val="32"/>
          <w:szCs w:val="32"/>
        </w:rPr>
      </w:pPr>
      <w:r>
        <w:rPr>
          <w:rFonts w:hint="eastAsia" w:ascii="仿宋" w:hAnsi="仿宋" w:eastAsia="仿宋" w:cs="宋体"/>
          <w:color w:val="191919"/>
          <w:sz w:val="32"/>
          <w:szCs w:val="32"/>
        </w:rPr>
        <w:t>现将具体事宜通知如下：</w:t>
      </w:r>
    </w:p>
    <w:p>
      <w:pPr>
        <w:tabs>
          <w:tab w:val="left" w:pos="7920"/>
        </w:tabs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一、活动主题</w:t>
      </w:r>
    </w:p>
    <w:p>
      <w:pPr>
        <w:tabs>
          <w:tab w:val="left" w:pos="7920"/>
        </w:tabs>
        <w:spacing w:line="360" w:lineRule="auto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“家书抵万金”写家书寄家书活动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</w:t>
      </w:r>
    </w:p>
    <w:p>
      <w:pPr>
        <w:tabs>
          <w:tab w:val="left" w:pos="7920"/>
        </w:tabs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二、活动时间</w:t>
      </w:r>
    </w:p>
    <w:p>
      <w:pPr>
        <w:autoSpaceDN w:val="0"/>
        <w:spacing w:line="360" w:lineRule="auto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时间：2017年4月1</w:t>
      </w:r>
      <w:r>
        <w:rPr>
          <w:rFonts w:hint="eastAsia" w:ascii="仿宋" w:hAnsi="仿宋" w:eastAsia="仿宋" w:cs="Arial"/>
          <w:color w:val="000000"/>
          <w:sz w:val="32"/>
          <w:szCs w:val="32"/>
          <w:lang w:val="en-US" w:eastAsia="zh-CN"/>
        </w:rPr>
        <w:t>9</w:t>
      </w:r>
      <w:bookmarkStart w:id="3" w:name="_GoBack"/>
      <w:bookmarkEnd w:id="3"/>
      <w:r>
        <w:rPr>
          <w:rFonts w:ascii="仿宋" w:hAnsi="仿宋" w:eastAsia="仿宋" w:cs="Arial"/>
          <w:color w:val="000000"/>
          <w:sz w:val="32"/>
          <w:szCs w:val="32"/>
        </w:rPr>
        <w:t>日—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4月23日</w:t>
      </w:r>
    </w:p>
    <w:p>
      <w:pPr>
        <w:tabs>
          <w:tab w:val="left" w:pos="7920"/>
        </w:tabs>
        <w:spacing w:line="360" w:lineRule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三、活动地点</w:t>
      </w:r>
    </w:p>
    <w:p>
      <w:pPr>
        <w:tabs>
          <w:tab w:val="left" w:pos="7920"/>
        </w:tabs>
        <w:spacing w:line="360" w:lineRule="auto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地点：东苑三号楼前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  </w:t>
      </w:r>
    </w:p>
    <w:p>
      <w:pPr>
        <w:tabs>
          <w:tab w:val="left" w:pos="7920"/>
        </w:tabs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四、活动对象</w:t>
      </w:r>
    </w:p>
    <w:p>
      <w:pPr>
        <w:tabs>
          <w:tab w:val="left" w:pos="7920"/>
        </w:tabs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 w:cs="Arial"/>
          <w:bCs/>
          <w:color w:val="000000"/>
          <w:sz w:val="32"/>
          <w:szCs w:val="32"/>
        </w:rPr>
        <w:t>青岛农业大学全日制在校生</w:t>
      </w:r>
      <w:r>
        <w:rPr>
          <w:rFonts w:hint="eastAsia" w:ascii="黑体" w:hAnsi="黑体" w:eastAsia="黑体"/>
          <w:color w:val="000000"/>
          <w:sz w:val="32"/>
          <w:szCs w:val="32"/>
        </w:rPr>
        <w:t xml:space="preserve">  </w:t>
      </w:r>
    </w:p>
    <w:p>
      <w:pPr>
        <w:tabs>
          <w:tab w:val="left" w:pos="7920"/>
        </w:tabs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五、报名时间：</w:t>
      </w:r>
    </w:p>
    <w:p>
      <w:pPr>
        <w:autoSpaceDN w:val="0"/>
        <w:spacing w:line="360" w:lineRule="auto"/>
        <w:ind w:firstLine="640" w:firstLineChars="200"/>
        <w:rPr>
          <w:rStyle w:val="12"/>
          <w:b w:val="0"/>
          <w:sz w:val="24"/>
        </w:rPr>
      </w:pPr>
      <w:r>
        <w:rPr>
          <w:rStyle w:val="12"/>
          <w:rFonts w:hint="eastAsia" w:ascii="仿宋" w:hAnsi="仿宋" w:eastAsia="仿宋"/>
          <w:b w:val="0"/>
          <w:sz w:val="32"/>
          <w:szCs w:val="32"/>
        </w:rPr>
        <w:t>4月16日</w:t>
      </w:r>
      <w:r>
        <w:rPr>
          <w:rStyle w:val="12"/>
          <w:rFonts w:ascii="仿宋" w:hAnsi="仿宋" w:eastAsia="仿宋"/>
          <w:b w:val="0"/>
          <w:sz w:val="32"/>
          <w:szCs w:val="32"/>
        </w:rPr>
        <w:t>在三号楼前设置摊位并宣传，号召广大同学参与到次活动中，参加活动的同学可以领取信封、信纸，有一星期的时间写完家书，并于</w:t>
      </w:r>
      <w:r>
        <w:rPr>
          <w:rStyle w:val="12"/>
          <w:rFonts w:hint="eastAsia" w:ascii="仿宋" w:hAnsi="仿宋" w:eastAsia="仿宋"/>
          <w:b w:val="0"/>
          <w:sz w:val="32"/>
          <w:szCs w:val="32"/>
        </w:rPr>
        <w:t>4月2</w:t>
      </w:r>
      <w:r>
        <w:rPr>
          <w:rStyle w:val="12"/>
          <w:rFonts w:ascii="仿宋" w:hAnsi="仿宋" w:eastAsia="仿宋"/>
          <w:b w:val="0"/>
          <w:sz w:val="32"/>
          <w:szCs w:val="32"/>
        </w:rPr>
        <w:t>3日交至三号楼摊位前，协会人员会进行统一邮寄</w:t>
      </w:r>
      <w:r>
        <w:rPr>
          <w:rStyle w:val="12"/>
          <w:b w:val="0"/>
          <w:sz w:val="24"/>
        </w:rPr>
        <w:t>。</w:t>
      </w:r>
    </w:p>
    <w:p>
      <w:pPr>
        <w:tabs>
          <w:tab w:val="left" w:pos="7920"/>
        </w:tabs>
        <w:spacing w:line="360" w:lineRule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六、活动流程：</w:t>
      </w:r>
      <w:bookmarkStart w:id="0" w:name="_Toc17950"/>
    </w:p>
    <w:p>
      <w:pPr>
        <w:tabs>
          <w:tab w:val="left" w:pos="7920"/>
        </w:tabs>
        <w:spacing w:line="360" w:lineRule="auto"/>
        <w:ind w:firstLine="440" w:firstLineChars="200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Fonts w:hint="eastAsia" w:ascii="仿宋" w:hAnsi="仿宋" w:eastAsia="仿宋"/>
        </w:rPr>
        <w:t>（</w:t>
      </w:r>
      <w:r>
        <w:rPr>
          <w:rStyle w:val="11"/>
          <w:rFonts w:hint="eastAsia" w:ascii="仿宋" w:hAnsi="仿宋" w:eastAsia="仿宋"/>
          <w:b w:val="0"/>
          <w:sz w:val="32"/>
          <w:szCs w:val="32"/>
        </w:rPr>
        <w:t>一）前期准备工作</w:t>
      </w:r>
      <w:bookmarkEnd w:id="0"/>
    </w:p>
    <w:p>
      <w:pPr>
        <w:ind w:firstLine="755" w:firstLineChars="236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hint="eastAsia" w:ascii="仿宋" w:hAnsi="仿宋" w:eastAsia="仿宋"/>
          <w:b w:val="0"/>
          <w:sz w:val="32"/>
          <w:szCs w:val="32"/>
        </w:rPr>
        <w:t>1、申请此次活动及活动场地；</w:t>
      </w:r>
    </w:p>
    <w:p>
      <w:pPr>
        <w:ind w:firstLine="755" w:firstLineChars="236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hint="eastAsia" w:ascii="仿宋" w:hAnsi="仿宋" w:eastAsia="仿宋"/>
          <w:b w:val="0"/>
          <w:sz w:val="32"/>
          <w:szCs w:val="32"/>
        </w:rPr>
        <w:t>2、绘制宣传展板；</w:t>
      </w:r>
    </w:p>
    <w:p>
      <w:pPr>
        <w:ind w:firstLine="755" w:firstLineChars="236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ascii="仿宋" w:hAnsi="仿宋" w:eastAsia="仿宋"/>
          <w:b w:val="0"/>
          <w:sz w:val="32"/>
          <w:szCs w:val="32"/>
        </w:rPr>
        <w:t>3</w:t>
      </w:r>
      <w:r>
        <w:rPr>
          <w:rStyle w:val="11"/>
          <w:rFonts w:hint="eastAsia" w:ascii="仿宋" w:hAnsi="仿宋" w:eastAsia="仿宋"/>
          <w:b w:val="0"/>
          <w:sz w:val="32"/>
          <w:szCs w:val="32"/>
        </w:rPr>
        <w:t>、通过展板、QQ、百晓生和微博等形式进行充分的宣传；</w:t>
      </w:r>
      <w:bookmarkStart w:id="1" w:name="_Toc20881"/>
      <w:r>
        <w:rPr>
          <w:rStyle w:val="11"/>
          <w:rFonts w:hint="eastAsia" w:ascii="仿宋" w:hAnsi="仿宋" w:eastAsia="仿宋"/>
          <w:b w:val="0"/>
          <w:sz w:val="32"/>
          <w:szCs w:val="32"/>
        </w:rPr>
        <w:t xml:space="preserve"> </w:t>
      </w:r>
    </w:p>
    <w:p>
      <w:pPr>
        <w:ind w:firstLine="640" w:firstLineChars="200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hint="eastAsia" w:ascii="仿宋" w:hAnsi="仿宋" w:eastAsia="仿宋"/>
          <w:b w:val="0"/>
          <w:sz w:val="32"/>
          <w:szCs w:val="32"/>
        </w:rPr>
        <w:t>（二）活动期间</w:t>
      </w:r>
      <w:bookmarkEnd w:id="1"/>
    </w:p>
    <w:p>
      <w:pPr>
        <w:ind w:firstLine="800" w:firstLineChars="250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hint="eastAsia" w:ascii="仿宋" w:hAnsi="仿宋" w:eastAsia="仿宋"/>
          <w:b w:val="0"/>
          <w:sz w:val="32"/>
          <w:szCs w:val="32"/>
        </w:rPr>
        <w:t>1、实践部负责安放好桌、凳、帐篷、音响横幅等物资；</w:t>
      </w:r>
    </w:p>
    <w:p>
      <w:pPr>
        <w:ind w:left="872" w:leftChars="370" w:hanging="58" w:hangingChars="18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hint="eastAsia" w:ascii="仿宋" w:hAnsi="仿宋" w:eastAsia="仿宋"/>
          <w:b w:val="0"/>
          <w:sz w:val="32"/>
          <w:szCs w:val="32"/>
        </w:rPr>
        <w:t>2、副会长为活动值班人员给参与活动的同学介绍参与方法，并让协会成员对此次活动进行宣传；</w:t>
      </w:r>
    </w:p>
    <w:p>
      <w:pPr>
        <w:ind w:left="872" w:leftChars="370" w:hanging="58" w:hangingChars="18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hint="eastAsia" w:ascii="仿宋" w:hAnsi="仿宋" w:eastAsia="仿宋"/>
          <w:b w:val="0"/>
          <w:sz w:val="32"/>
          <w:szCs w:val="32"/>
        </w:rPr>
        <w:t>3、让参与活动的同学填写活动报名表后加Q</w:t>
      </w:r>
      <w:r>
        <w:rPr>
          <w:rStyle w:val="11"/>
          <w:rFonts w:ascii="仿宋" w:hAnsi="仿宋" w:eastAsia="仿宋"/>
          <w:b w:val="0"/>
          <w:sz w:val="32"/>
          <w:szCs w:val="32"/>
        </w:rPr>
        <w:t>Q</w:t>
      </w:r>
      <w:r>
        <w:rPr>
          <w:rStyle w:val="11"/>
          <w:rFonts w:hint="eastAsia" w:ascii="仿宋" w:hAnsi="仿宋" w:eastAsia="仿宋"/>
          <w:b w:val="0"/>
          <w:sz w:val="32"/>
          <w:szCs w:val="32"/>
        </w:rPr>
        <w:t>群，并在群内公布写信的格式，信封的格式，以及交稿的截止日期；</w:t>
      </w:r>
    </w:p>
    <w:p>
      <w:pPr>
        <w:ind w:left="872" w:leftChars="370" w:hanging="58" w:hangingChars="18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hint="eastAsia" w:ascii="仿宋" w:hAnsi="仿宋" w:eastAsia="仿宋"/>
          <w:b w:val="0"/>
          <w:sz w:val="32"/>
          <w:szCs w:val="32"/>
        </w:rPr>
        <w:t>4、安排一位拍照人员负责对活动当天进行拍照取材；</w:t>
      </w:r>
    </w:p>
    <w:p>
      <w:pPr>
        <w:ind w:firstLine="800" w:firstLineChars="250"/>
        <w:rPr>
          <w:rStyle w:val="11"/>
          <w:rFonts w:hint="eastAsia" w:ascii="仿宋" w:hAnsi="仿宋" w:eastAsia="仿宋"/>
          <w:b w:val="0"/>
          <w:sz w:val="32"/>
          <w:szCs w:val="32"/>
        </w:rPr>
      </w:pPr>
      <w:r>
        <w:rPr>
          <w:rStyle w:val="11"/>
          <w:rFonts w:ascii="仿宋" w:hAnsi="仿宋" w:eastAsia="仿宋"/>
          <w:b w:val="0"/>
          <w:sz w:val="32"/>
          <w:szCs w:val="32"/>
        </w:rPr>
        <w:t>5</w:t>
      </w:r>
      <w:r>
        <w:rPr>
          <w:rStyle w:val="11"/>
          <w:rFonts w:hint="eastAsia" w:ascii="仿宋" w:hAnsi="仿宋" w:eastAsia="仿宋"/>
          <w:b w:val="0"/>
          <w:sz w:val="32"/>
          <w:szCs w:val="32"/>
        </w:rPr>
        <w:t>、活动结束后安排人员撤离物资，归还帐篷等。</w:t>
      </w:r>
      <w:bookmarkStart w:id="2" w:name="_Toc4801"/>
    </w:p>
    <w:p>
      <w:pPr>
        <w:ind w:firstLine="800" w:firstLineChars="250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hint="eastAsia" w:ascii="仿宋" w:hAnsi="仿宋" w:eastAsia="仿宋"/>
          <w:b w:val="0"/>
          <w:sz w:val="32"/>
          <w:szCs w:val="32"/>
        </w:rPr>
        <w:t>（三）活动后期</w:t>
      </w:r>
      <w:bookmarkEnd w:id="2"/>
    </w:p>
    <w:p>
      <w:pPr>
        <w:tabs>
          <w:tab w:val="left" w:pos="577"/>
        </w:tabs>
        <w:ind w:left="964" w:leftChars="268" w:hanging="374" w:hangingChars="117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hint="eastAsia" w:ascii="仿宋" w:hAnsi="仿宋" w:eastAsia="仿宋"/>
          <w:b w:val="0"/>
          <w:sz w:val="32"/>
          <w:szCs w:val="32"/>
        </w:rPr>
        <w:t>1、4月23日再次在三号楼前摆摊，进行收取信封，并在群内统一通知，提醒参与活动的同学按时交稿，；</w:t>
      </w:r>
    </w:p>
    <w:p>
      <w:pPr>
        <w:tabs>
          <w:tab w:val="left" w:pos="577"/>
        </w:tabs>
        <w:ind w:left="964" w:leftChars="268" w:hanging="374" w:hangingChars="117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hint="eastAsia" w:ascii="仿宋" w:hAnsi="仿宋" w:eastAsia="仿宋"/>
          <w:b w:val="0"/>
          <w:sz w:val="32"/>
          <w:szCs w:val="32"/>
        </w:rPr>
        <w:t>2、协会成员收齐信封后统一去邮局寄出，并在群内公布信件是否寄出信寄出后将单号公示群里，方便同学们定位信件的到达地址，提醒家人及时收信；</w:t>
      </w:r>
    </w:p>
    <w:p>
      <w:pPr>
        <w:tabs>
          <w:tab w:val="left" w:pos="577"/>
        </w:tabs>
        <w:ind w:left="964" w:leftChars="268" w:hanging="374" w:hangingChars="117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ascii="仿宋" w:hAnsi="仿宋" w:eastAsia="仿宋"/>
          <w:b w:val="0"/>
          <w:sz w:val="32"/>
          <w:szCs w:val="32"/>
        </w:rPr>
        <w:t>3</w:t>
      </w:r>
      <w:r>
        <w:rPr>
          <w:rStyle w:val="11"/>
          <w:rFonts w:hint="eastAsia" w:ascii="仿宋" w:hAnsi="仿宋" w:eastAsia="仿宋"/>
          <w:b w:val="0"/>
          <w:sz w:val="32"/>
          <w:szCs w:val="32"/>
        </w:rPr>
        <w:t>、活动结束后撰写新闻，并于当天晚上把新闻发送到校记者团和学院社联宣传部邮箱。</w:t>
      </w:r>
    </w:p>
    <w:p>
      <w:pPr>
        <w:tabs>
          <w:tab w:val="left" w:pos="577"/>
        </w:tabs>
        <w:ind w:left="964" w:leftChars="268" w:hanging="374" w:hangingChars="117"/>
        <w:rPr>
          <w:rStyle w:val="11"/>
          <w:rFonts w:ascii="仿宋" w:hAnsi="仿宋" w:eastAsia="仿宋"/>
          <w:b w:val="0"/>
          <w:sz w:val="32"/>
          <w:szCs w:val="32"/>
        </w:rPr>
      </w:pPr>
      <w:r>
        <w:rPr>
          <w:rStyle w:val="11"/>
          <w:rFonts w:hint="eastAsia" w:ascii="仿宋" w:hAnsi="仿宋" w:eastAsia="仿宋"/>
          <w:b w:val="0"/>
          <w:sz w:val="32"/>
          <w:szCs w:val="32"/>
        </w:rPr>
        <w:t>4、协会参与活动的成员写好活动总结。</w:t>
      </w:r>
    </w:p>
    <w:p>
      <w:pPr>
        <w:tabs>
          <w:tab w:val="left" w:pos="577"/>
        </w:tabs>
        <w:ind w:left="964" w:leftChars="268" w:hanging="374" w:hangingChars="117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七、联系方式</w:t>
      </w:r>
    </w:p>
    <w:p>
      <w:pPr>
        <w:tabs>
          <w:tab w:val="left" w:pos="577"/>
        </w:tabs>
        <w:ind w:left="964" w:leftChars="268" w:hanging="374" w:hangingChars="11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联系人：孙文霞</w:t>
      </w:r>
    </w:p>
    <w:p>
      <w:pPr>
        <w:tabs>
          <w:tab w:val="left" w:pos="577"/>
        </w:tabs>
        <w:ind w:left="964" w:leftChars="268" w:hanging="374" w:hangingChars="11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联系方式：17606263885</w:t>
      </w:r>
    </w:p>
    <w:p>
      <w:pPr>
        <w:tabs>
          <w:tab w:val="left" w:pos="577"/>
        </w:tabs>
        <w:ind w:left="964" w:leftChars="268" w:hanging="374" w:hangingChars="117"/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宋体" w:cs="宋体"/>
          <w:bCs/>
          <w:color w:val="000000"/>
          <w:sz w:val="24"/>
          <w:szCs w:val="24"/>
        </w:rPr>
      </w:pPr>
      <w:r>
        <w:rPr>
          <w:rFonts w:hint="eastAsia" w:ascii="宋体" w:cs="宋体"/>
          <w:bCs/>
          <w:color w:val="000000"/>
          <w:sz w:val="24"/>
          <w:szCs w:val="24"/>
        </w:rPr>
        <w:t xml:space="preserve">                               </w:t>
      </w:r>
    </w:p>
    <w:p>
      <w:pPr>
        <w:rPr>
          <w:rFonts w:ascii="宋体" w:cs="宋体"/>
          <w:bCs/>
          <w:color w:val="000000"/>
          <w:sz w:val="24"/>
          <w:szCs w:val="24"/>
        </w:rPr>
      </w:pPr>
      <w:r>
        <w:rPr>
          <w:rFonts w:hint="eastAsia" w:ascii="宋体" w:cs="宋体"/>
          <w:bCs/>
          <w:color w:val="000000"/>
          <w:sz w:val="24"/>
          <w:szCs w:val="24"/>
        </w:rPr>
        <w:t xml:space="preserve">                                    </w:t>
      </w:r>
    </w:p>
    <w:p>
      <w:pPr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 xml:space="preserve">                             青岛农业大学集邮协会</w:t>
      </w:r>
    </w:p>
    <w:p>
      <w:pPr>
        <w:tabs>
          <w:tab w:val="left" w:pos="7920"/>
        </w:tabs>
        <w:spacing w:line="360" w:lineRule="auto"/>
        <w:jc w:val="center"/>
        <w:rPr>
          <w:rFonts w:ascii="宋体" w:hAnsi="Calibri" w:cs="宋体"/>
          <w:bCs/>
          <w:color w:val="000000"/>
          <w:sz w:val="24"/>
          <w:szCs w:val="24"/>
          <w:lang w:val="zh-CN"/>
        </w:rPr>
      </w:pPr>
      <w:r>
        <w:rPr>
          <w:rFonts w:hint="eastAsia" w:ascii="宋体" w:cs="宋体"/>
          <w:bCs/>
          <w:color w:val="000000"/>
          <w:sz w:val="24"/>
          <w:szCs w:val="24"/>
        </w:rPr>
        <w:t xml:space="preserve">                                        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2017年4月1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日</w:t>
      </w:r>
    </w:p>
    <w:p>
      <w:pPr>
        <w:tabs>
          <w:tab w:val="left" w:pos="7920"/>
        </w:tabs>
        <w:spacing w:line="360" w:lineRule="auto"/>
        <w:rPr>
          <w:rFonts w:ascii="宋体" w:cs="宋体"/>
          <w:bCs/>
          <w:color w:val="000000"/>
          <w:sz w:val="24"/>
          <w:szCs w:val="24"/>
          <w:lang w:val="zh-CN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7851"/>
    <w:rsid w:val="00145D4A"/>
    <w:rsid w:val="001506DE"/>
    <w:rsid w:val="00181A35"/>
    <w:rsid w:val="001D2750"/>
    <w:rsid w:val="002838AF"/>
    <w:rsid w:val="00323B43"/>
    <w:rsid w:val="003D37D8"/>
    <w:rsid w:val="00426133"/>
    <w:rsid w:val="004358AB"/>
    <w:rsid w:val="00507EF8"/>
    <w:rsid w:val="00511A5E"/>
    <w:rsid w:val="005B600B"/>
    <w:rsid w:val="006C3DB0"/>
    <w:rsid w:val="00726348"/>
    <w:rsid w:val="00894AA6"/>
    <w:rsid w:val="008B7726"/>
    <w:rsid w:val="00940A88"/>
    <w:rsid w:val="00971707"/>
    <w:rsid w:val="00A16966"/>
    <w:rsid w:val="00C7702E"/>
    <w:rsid w:val="00CF3C42"/>
    <w:rsid w:val="00D31D50"/>
    <w:rsid w:val="00D44A5A"/>
    <w:rsid w:val="00EF7984"/>
    <w:rsid w:val="00F22CF4"/>
    <w:rsid w:val="00F409FE"/>
    <w:rsid w:val="00F71D2A"/>
    <w:rsid w:val="027207E8"/>
    <w:rsid w:val="23D55AED"/>
    <w:rsid w:val="3F0B5D31"/>
    <w:rsid w:val="5629759E"/>
    <w:rsid w:val="5E311555"/>
    <w:rsid w:val="7CD55D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30"/>
      <w:szCs w:val="2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11">
    <w:name w:val="标题 1 Char1"/>
    <w:link w:val="2"/>
    <w:qFormat/>
    <w:uiPriority w:val="0"/>
    <w:rPr>
      <w:rFonts w:ascii="Times New Roman" w:hAnsi="Times New Roman" w:eastAsia="宋体" w:cs="Times New Roman"/>
      <w:b/>
      <w:kern w:val="44"/>
      <w:sz w:val="30"/>
      <w:szCs w:val="24"/>
    </w:rPr>
  </w:style>
  <w:style w:type="character" w:customStyle="1" w:styleId="12">
    <w:name w:val="标题 1 字符"/>
    <w:qFormat/>
    <w:uiPriority w:val="0"/>
    <w:rPr>
      <w:rFonts w:ascii="Times New Roman" w:hAnsi="Times New Roman" w:eastAsia="宋体"/>
      <w:b/>
      <w:kern w:val="44"/>
      <w:sz w:val="30"/>
    </w:rPr>
  </w:style>
  <w:style w:type="character" w:customStyle="1" w:styleId="13">
    <w:name w:val="标题 2 Char"/>
    <w:basedOn w:val="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847</Characters>
  <Lines>7</Lines>
  <Paragraphs>1</Paragraphs>
  <ScaleCrop>false</ScaleCrop>
  <LinksUpToDate>false</LinksUpToDate>
  <CharactersWithSpaces>994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2017-04-17T01:03:00Z</dcterms:created>
  <dc:creator>jing</dc:creator>
  <cp:lastModifiedBy>jing</cp:lastModifiedBy>
  <dcterms:modified xsi:type="dcterms:W3CDTF">2017-04-18T11:11:01Z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