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EC538" w14:textId="5D87AD22" w:rsidR="00A536C0" w:rsidRPr="00A536C0" w:rsidRDefault="00A536C0" w:rsidP="00A536C0">
      <w:pPr>
        <w:widowControl/>
        <w:shd w:val="clear" w:color="auto" w:fill="FFFFFF"/>
        <w:spacing w:line="576" w:lineRule="atLeast"/>
        <w:jc w:val="left"/>
        <w:rPr>
          <w:rFonts w:ascii="Times New Roman" w:eastAsia="宋体" w:hAnsi="Times New Roman" w:cs="Times New Roman"/>
          <w:color w:val="000000"/>
          <w:kern w:val="0"/>
          <w:szCs w:val="21"/>
        </w:rPr>
      </w:pPr>
      <w:r w:rsidRPr="00A536C0">
        <w:rPr>
          <w:rFonts w:ascii="Times New Roman" w:eastAsia="宋体" w:hAnsi="Times New Roman" w:cs="Times New Roman"/>
          <w:color w:val="000000"/>
          <w:kern w:val="0"/>
          <w:sz w:val="32"/>
          <w:szCs w:val="32"/>
        </w:rPr>
        <w:t>附件</w:t>
      </w:r>
      <w:r>
        <w:rPr>
          <w:rFonts w:ascii="Times New Roman" w:eastAsia="宋体" w:hAnsi="Times New Roman" w:cs="Times New Roman" w:hint="eastAsia"/>
          <w:color w:val="000000"/>
          <w:kern w:val="0"/>
          <w:sz w:val="32"/>
          <w:szCs w:val="32"/>
        </w:rPr>
        <w:t>4</w:t>
      </w:r>
    </w:p>
    <w:tbl>
      <w:tblPr>
        <w:tblW w:w="14546"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2776"/>
        <w:gridCol w:w="792"/>
        <w:gridCol w:w="10576"/>
      </w:tblGrid>
      <w:tr w:rsidR="00A536C0" w:rsidRPr="00A536C0" w14:paraId="2CE1A30F" w14:textId="77777777" w:rsidTr="00A536C0">
        <w:trPr>
          <w:trHeight w:val="624"/>
        </w:trPr>
        <w:tc>
          <w:tcPr>
            <w:tcW w:w="0" w:type="auto"/>
            <w:gridSpan w:val="4"/>
            <w:tcBorders>
              <w:top w:val="nil"/>
              <w:left w:val="nil"/>
              <w:bottom w:val="single" w:sz="8" w:space="0" w:color="000000"/>
              <w:right w:val="nil"/>
            </w:tcBorders>
            <w:shd w:val="clear" w:color="auto" w:fill="FFFFFF"/>
            <w:vAlign w:val="center"/>
            <w:hideMark/>
          </w:tcPr>
          <w:p w14:paraId="1AA0FB9E" w14:textId="77777777" w:rsidR="00A536C0" w:rsidRPr="00A536C0" w:rsidRDefault="00A536C0" w:rsidP="00A536C0">
            <w:pPr>
              <w:widowControl/>
              <w:spacing w:line="600" w:lineRule="atLeast"/>
              <w:jc w:val="center"/>
              <w:divId w:val="314339037"/>
              <w:rPr>
                <w:rFonts w:ascii="Times New Roman" w:eastAsia="宋体" w:hAnsi="Times New Roman" w:cs="Times New Roman"/>
                <w:kern w:val="0"/>
                <w:szCs w:val="21"/>
              </w:rPr>
            </w:pPr>
            <w:r w:rsidRPr="00A536C0">
              <w:rPr>
                <w:rFonts w:ascii="Times New Roman" w:eastAsia="宋体" w:hAnsi="Times New Roman" w:cs="Times New Roman"/>
                <w:kern w:val="0"/>
                <w:sz w:val="44"/>
                <w:szCs w:val="44"/>
              </w:rPr>
              <w:t>实践团队参考课题</w:t>
            </w:r>
          </w:p>
        </w:tc>
      </w:tr>
      <w:tr w:rsidR="00A536C0" w:rsidRPr="00A536C0" w14:paraId="18B0C7C3" w14:textId="77777777" w:rsidTr="00A536C0">
        <w:trPr>
          <w:trHeight w:val="46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3934F0" w14:textId="77777777" w:rsidR="00A536C0" w:rsidRPr="00A536C0" w:rsidRDefault="00A536C0" w:rsidP="00A536C0">
            <w:pPr>
              <w:widowControl/>
              <w:spacing w:line="600" w:lineRule="atLeast"/>
              <w:ind w:firstLine="440"/>
              <w:rPr>
                <w:rFonts w:ascii="Times New Roman" w:eastAsia="宋体" w:hAnsi="Times New Roman" w:cs="Times New Roman"/>
                <w:kern w:val="0"/>
                <w:szCs w:val="21"/>
              </w:rPr>
            </w:pPr>
            <w:r w:rsidRPr="00A536C0">
              <w:rPr>
                <w:rFonts w:ascii="Times New Roman" w:eastAsia="宋体" w:hAnsi="Times New Roman" w:cs="Times New Roman"/>
                <w:kern w:val="0"/>
                <w:sz w:val="22"/>
              </w:rPr>
              <w:t>一、政策宣讲，法制宣传</w:t>
            </w:r>
          </w:p>
        </w:tc>
      </w:tr>
      <w:tr w:rsidR="00A536C0" w:rsidRPr="00A536C0" w14:paraId="03840719" w14:textId="77777777" w:rsidTr="00A536C0">
        <w:trPr>
          <w:trHeight w:val="510"/>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50EC3EE2"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序号</w:t>
            </w: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1235430A"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实践参考课题</w:t>
            </w: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0598F6E"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实践地点</w:t>
            </w:r>
          </w:p>
        </w:tc>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6E03CAA"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所需人才及服务要求</w:t>
            </w:r>
          </w:p>
        </w:tc>
      </w:tr>
      <w:tr w:rsidR="00A536C0" w:rsidRPr="00A536C0" w14:paraId="6342C8D7" w14:textId="77777777" w:rsidTr="00A536C0">
        <w:trPr>
          <w:trHeight w:val="1024"/>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110C8A" w14:textId="77777777" w:rsidR="00A536C0" w:rsidRPr="00A536C0" w:rsidRDefault="00A536C0" w:rsidP="00A536C0">
            <w:pPr>
              <w:widowControl/>
              <w:spacing w:line="300" w:lineRule="atLeast"/>
              <w:ind w:firstLine="213"/>
              <w:rPr>
                <w:rFonts w:ascii="Times New Roman" w:eastAsia="宋体" w:hAnsi="Times New Roman" w:cs="Times New Roman"/>
                <w:kern w:val="0"/>
                <w:szCs w:val="21"/>
              </w:rPr>
            </w:pPr>
            <w:r w:rsidRPr="00A536C0">
              <w:rPr>
                <w:rFonts w:ascii="Times New Roman" w:eastAsia="宋体" w:hAnsi="Times New Roman" w:cs="Times New Roman"/>
                <w:kern w:val="0"/>
                <w:sz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1B0EC1" w14:textId="77777777" w:rsidR="00A536C0" w:rsidRPr="00A536C0" w:rsidRDefault="00A536C0" w:rsidP="00A536C0">
            <w:pPr>
              <w:widowControl/>
              <w:spacing w:line="300" w:lineRule="atLeast"/>
              <w:ind w:left="-407" w:firstLine="1"/>
              <w:jc w:val="right"/>
              <w:rPr>
                <w:rFonts w:ascii="Times New Roman" w:eastAsia="宋体" w:hAnsi="Times New Roman" w:cs="Times New Roman"/>
                <w:kern w:val="0"/>
                <w:szCs w:val="21"/>
              </w:rPr>
            </w:pPr>
            <w:r w:rsidRPr="00A536C0">
              <w:rPr>
                <w:rFonts w:ascii="Times New Roman" w:eastAsia="宋体" w:hAnsi="Times New Roman" w:cs="Times New Roman"/>
                <w:kern w:val="0"/>
                <w:sz w:val="22"/>
              </w:rPr>
              <w:t>脱贫攻坚政策解析</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11EF70"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临江市</w:t>
            </w:r>
            <w:proofErr w:type="gramStart"/>
            <w:r w:rsidRPr="00A536C0">
              <w:rPr>
                <w:rFonts w:ascii="Times New Roman" w:eastAsia="宋体" w:hAnsi="Times New Roman" w:cs="Times New Roman"/>
                <w:kern w:val="0"/>
                <w:sz w:val="22"/>
              </w:rPr>
              <w:t>发改局</w:t>
            </w:r>
            <w:proofErr w:type="gramEnd"/>
          </w:p>
          <w:p w14:paraId="481B4FB0"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扶贫办</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CCEF06"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所需人才：</w:t>
            </w:r>
            <w:r w:rsidRPr="00A536C0">
              <w:rPr>
                <w:rFonts w:ascii="Times New Roman" w:eastAsia="宋体" w:hAnsi="Times New Roman" w:cs="Times New Roman"/>
                <w:kern w:val="0"/>
                <w:sz w:val="22"/>
              </w:rPr>
              <w:t>素质高、能力强、技术硬的</w:t>
            </w:r>
            <w:r w:rsidRPr="00A536C0">
              <w:rPr>
                <w:rFonts w:ascii="Times New Roman" w:eastAsia="宋体" w:hAnsi="Times New Roman" w:cs="Times New Roman"/>
                <w:kern w:val="0"/>
                <w:sz w:val="22"/>
              </w:rPr>
              <w:t>“</w:t>
            </w:r>
            <w:r w:rsidRPr="00A536C0">
              <w:rPr>
                <w:rFonts w:ascii="Times New Roman" w:eastAsia="宋体" w:hAnsi="Times New Roman" w:cs="Times New Roman"/>
                <w:kern w:val="0"/>
                <w:sz w:val="22"/>
              </w:rPr>
              <w:t>精准</w:t>
            </w:r>
            <w:r w:rsidRPr="00A536C0">
              <w:rPr>
                <w:rFonts w:ascii="Times New Roman" w:eastAsia="宋体" w:hAnsi="Times New Roman" w:cs="Times New Roman"/>
                <w:kern w:val="0"/>
                <w:sz w:val="22"/>
              </w:rPr>
              <w:t>”</w:t>
            </w:r>
            <w:r w:rsidRPr="00A536C0">
              <w:rPr>
                <w:rFonts w:ascii="Times New Roman" w:eastAsia="宋体" w:hAnsi="Times New Roman" w:cs="Times New Roman"/>
                <w:kern w:val="0"/>
                <w:sz w:val="22"/>
              </w:rPr>
              <w:t>人才队伍，掌握脱贫攻坚专业知识，对于扶贫工作有独到见解。</w:t>
            </w:r>
          </w:p>
          <w:p w14:paraId="02FA9C17"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所需服务：</w:t>
            </w:r>
            <w:r w:rsidRPr="00A536C0">
              <w:rPr>
                <w:rFonts w:ascii="Times New Roman" w:eastAsia="宋体" w:hAnsi="Times New Roman" w:cs="Times New Roman"/>
                <w:kern w:val="0"/>
                <w:sz w:val="22"/>
              </w:rPr>
              <w:t>走访慰问留守儿童和建档立</w:t>
            </w:r>
            <w:proofErr w:type="gramStart"/>
            <w:r w:rsidRPr="00A536C0">
              <w:rPr>
                <w:rFonts w:ascii="Times New Roman" w:eastAsia="宋体" w:hAnsi="Times New Roman" w:cs="Times New Roman"/>
                <w:kern w:val="0"/>
                <w:sz w:val="22"/>
              </w:rPr>
              <w:t>卡贫困</w:t>
            </w:r>
            <w:proofErr w:type="gramEnd"/>
            <w:r w:rsidRPr="00A536C0">
              <w:rPr>
                <w:rFonts w:ascii="Times New Roman" w:eastAsia="宋体" w:hAnsi="Times New Roman" w:cs="Times New Roman"/>
                <w:kern w:val="0"/>
                <w:sz w:val="22"/>
              </w:rPr>
              <w:t>学生，宣讲脱贫攻坚政策。</w:t>
            </w:r>
          </w:p>
        </w:tc>
      </w:tr>
      <w:tr w:rsidR="00A536C0" w:rsidRPr="00A536C0" w14:paraId="47F54C62" w14:textId="77777777" w:rsidTr="00A536C0">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1FB993" w14:textId="77777777" w:rsidR="00A536C0" w:rsidRPr="00A536C0" w:rsidRDefault="00A536C0" w:rsidP="00A536C0">
            <w:pPr>
              <w:widowControl/>
              <w:spacing w:line="300" w:lineRule="atLeast"/>
              <w:ind w:firstLine="213"/>
              <w:rPr>
                <w:rFonts w:ascii="Times New Roman" w:eastAsia="宋体" w:hAnsi="Times New Roman" w:cs="Times New Roman"/>
                <w:kern w:val="0"/>
                <w:szCs w:val="21"/>
              </w:rPr>
            </w:pPr>
            <w:r w:rsidRPr="00A536C0">
              <w:rPr>
                <w:rFonts w:ascii="Times New Roman" w:eastAsia="宋体" w:hAnsi="Times New Roman" w:cs="Times New Roman"/>
                <w:kern w:val="0"/>
                <w:sz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1F023D"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扫黑除恶政策</w:t>
            </w:r>
          </w:p>
          <w:p w14:paraId="60A59CB9"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宣传与解析</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7A58BF"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临江市四道沟镇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AB74AD"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所需人才：</w:t>
            </w:r>
            <w:r w:rsidRPr="00A536C0">
              <w:rPr>
                <w:rFonts w:ascii="Times New Roman" w:eastAsia="宋体" w:hAnsi="Times New Roman" w:cs="Times New Roman"/>
                <w:kern w:val="0"/>
                <w:sz w:val="22"/>
              </w:rPr>
              <w:t>所需大学生专业为法学相关专业，可以对有疑问的村民给予法律援助。</w:t>
            </w:r>
          </w:p>
          <w:p w14:paraId="28A7C9CB"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所需服务：</w:t>
            </w:r>
            <w:r w:rsidRPr="00A536C0">
              <w:rPr>
                <w:rFonts w:ascii="Times New Roman" w:eastAsia="宋体" w:hAnsi="Times New Roman" w:cs="Times New Roman"/>
                <w:kern w:val="0"/>
                <w:sz w:val="22"/>
              </w:rPr>
              <w:t>需要参与实践的大学生能根据专业知识为辖区内留守老人提供与其相关的法律知识讲解。</w:t>
            </w:r>
          </w:p>
        </w:tc>
      </w:tr>
      <w:tr w:rsidR="00A536C0" w:rsidRPr="00A536C0" w14:paraId="5800C806" w14:textId="77777777" w:rsidTr="00A536C0">
        <w:trPr>
          <w:trHeight w:val="55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02B10" w14:textId="77777777" w:rsidR="00A536C0" w:rsidRPr="00A536C0" w:rsidRDefault="00A536C0" w:rsidP="00A536C0">
            <w:pPr>
              <w:widowControl/>
              <w:spacing w:line="600" w:lineRule="atLeast"/>
              <w:ind w:firstLine="440"/>
              <w:rPr>
                <w:rFonts w:ascii="Times New Roman" w:eastAsia="宋体" w:hAnsi="Times New Roman" w:cs="Times New Roman"/>
                <w:kern w:val="0"/>
                <w:szCs w:val="21"/>
              </w:rPr>
            </w:pPr>
            <w:r w:rsidRPr="00A536C0">
              <w:rPr>
                <w:rFonts w:ascii="Times New Roman" w:eastAsia="宋体" w:hAnsi="Times New Roman" w:cs="Times New Roman"/>
                <w:kern w:val="0"/>
                <w:sz w:val="22"/>
              </w:rPr>
              <w:t>二、红色记忆，薪火相传</w:t>
            </w:r>
          </w:p>
        </w:tc>
      </w:tr>
      <w:tr w:rsidR="00A536C0" w:rsidRPr="00A536C0" w14:paraId="4D8BCBDD" w14:textId="77777777" w:rsidTr="00A536C0">
        <w:trPr>
          <w:trHeight w:val="450"/>
        </w:trPr>
        <w:tc>
          <w:tcPr>
            <w:tcW w:w="0" w:type="auto"/>
            <w:tcBorders>
              <w:top w:val="nil"/>
              <w:left w:val="single" w:sz="8" w:space="0" w:color="000000"/>
              <w:bottom w:val="single" w:sz="8" w:space="0" w:color="000000"/>
              <w:right w:val="single" w:sz="8" w:space="0" w:color="000000"/>
            </w:tcBorders>
            <w:shd w:val="clear" w:color="auto" w:fill="FFFFFF"/>
            <w:hideMark/>
          </w:tcPr>
          <w:p w14:paraId="31066566"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序号</w:t>
            </w:r>
          </w:p>
        </w:tc>
        <w:tc>
          <w:tcPr>
            <w:tcW w:w="0" w:type="auto"/>
            <w:tcBorders>
              <w:top w:val="nil"/>
              <w:left w:val="single" w:sz="8" w:space="0" w:color="000000"/>
              <w:bottom w:val="single" w:sz="8" w:space="0" w:color="000000"/>
              <w:right w:val="single" w:sz="8" w:space="0" w:color="000000"/>
            </w:tcBorders>
            <w:shd w:val="clear" w:color="auto" w:fill="FFFFFF"/>
            <w:hideMark/>
          </w:tcPr>
          <w:p w14:paraId="5D6CBE03"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实践参考课题</w:t>
            </w:r>
          </w:p>
        </w:tc>
        <w:tc>
          <w:tcPr>
            <w:tcW w:w="0" w:type="auto"/>
            <w:tcBorders>
              <w:top w:val="nil"/>
              <w:left w:val="single" w:sz="8" w:space="0" w:color="000000"/>
              <w:bottom w:val="single" w:sz="8" w:space="0" w:color="000000"/>
              <w:right w:val="single" w:sz="8" w:space="0" w:color="000000"/>
            </w:tcBorders>
            <w:shd w:val="clear" w:color="auto" w:fill="FFFFFF"/>
            <w:hideMark/>
          </w:tcPr>
          <w:p w14:paraId="2FC26FA1"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r w:rsidRPr="00A536C0">
              <w:rPr>
                <w:rFonts w:ascii="Times New Roman" w:eastAsia="宋体" w:hAnsi="Times New Roman" w:cs="Times New Roman"/>
                <w:b/>
                <w:bCs/>
                <w:kern w:val="0"/>
                <w:sz w:val="22"/>
              </w:rPr>
              <w:t>实践地点</w:t>
            </w:r>
          </w:p>
        </w:tc>
        <w:tc>
          <w:tcPr>
            <w:tcW w:w="0" w:type="auto"/>
            <w:tcBorders>
              <w:top w:val="nil"/>
              <w:left w:val="single" w:sz="8" w:space="0" w:color="000000"/>
              <w:bottom w:val="single" w:sz="8" w:space="0" w:color="000000"/>
              <w:right w:val="single" w:sz="8" w:space="0" w:color="000000"/>
            </w:tcBorders>
            <w:shd w:val="clear" w:color="auto" w:fill="FFFFFF"/>
            <w:hideMark/>
          </w:tcPr>
          <w:p w14:paraId="5141349A" w14:textId="77777777" w:rsidR="00A536C0" w:rsidRPr="00A536C0" w:rsidRDefault="00A536C0" w:rsidP="00A536C0">
            <w:pPr>
              <w:widowControl/>
              <w:spacing w:line="600" w:lineRule="atLeast"/>
              <w:jc w:val="center"/>
              <w:rPr>
                <w:rFonts w:ascii="Times New Roman" w:eastAsia="宋体" w:hAnsi="Times New Roman" w:cs="Times New Roman"/>
                <w:kern w:val="0"/>
                <w:szCs w:val="21"/>
              </w:rPr>
            </w:pPr>
            <w:bookmarkStart w:id="0" w:name="_GoBack"/>
            <w:bookmarkEnd w:id="0"/>
            <w:r w:rsidRPr="00A536C0">
              <w:rPr>
                <w:rFonts w:ascii="Times New Roman" w:eastAsia="宋体" w:hAnsi="Times New Roman" w:cs="Times New Roman"/>
                <w:b/>
                <w:bCs/>
                <w:kern w:val="0"/>
                <w:sz w:val="22"/>
              </w:rPr>
              <w:t>所需人才及服务要求</w:t>
            </w:r>
          </w:p>
        </w:tc>
      </w:tr>
      <w:tr w:rsidR="00A536C0" w:rsidRPr="00A536C0" w14:paraId="47CF0CF8" w14:textId="77777777" w:rsidTr="00A536C0">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18C7E9" w14:textId="77777777" w:rsidR="00A536C0" w:rsidRPr="00A536C0" w:rsidRDefault="00A536C0" w:rsidP="00A536C0">
            <w:pPr>
              <w:widowControl/>
              <w:spacing w:line="300" w:lineRule="atLeast"/>
              <w:ind w:firstLine="213"/>
              <w:rPr>
                <w:rFonts w:ascii="Times New Roman" w:eastAsia="宋体" w:hAnsi="Times New Roman" w:cs="Times New Roman"/>
                <w:kern w:val="0"/>
                <w:szCs w:val="21"/>
              </w:rPr>
            </w:pPr>
            <w:r w:rsidRPr="00A536C0">
              <w:rPr>
                <w:rFonts w:ascii="Times New Roman" w:eastAsia="宋体" w:hAnsi="Times New Roman" w:cs="Times New Roman"/>
                <w:kern w:val="0"/>
                <w:sz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9FB54"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规划红色教育</w:t>
            </w:r>
          </w:p>
          <w:p w14:paraId="65EB9C81"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培训路线</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FFCA6"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浑江团区委</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EC227B"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所需人才：</w:t>
            </w:r>
            <w:r w:rsidRPr="00A536C0">
              <w:rPr>
                <w:rFonts w:ascii="Times New Roman" w:eastAsia="宋体" w:hAnsi="Times New Roman" w:cs="Times New Roman"/>
                <w:kern w:val="0"/>
                <w:sz w:val="22"/>
              </w:rPr>
              <w:t>所需大学生专业为旅游、规划等相关专业。</w:t>
            </w:r>
          </w:p>
          <w:p w14:paraId="06F388AD"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所需服务：</w:t>
            </w:r>
            <w:r w:rsidRPr="00A536C0">
              <w:rPr>
                <w:rFonts w:ascii="Times New Roman" w:eastAsia="宋体" w:hAnsi="Times New Roman" w:cs="Times New Roman"/>
                <w:kern w:val="0"/>
                <w:sz w:val="22"/>
              </w:rPr>
              <w:t>整合浑江区现有红色教育基地，丰富载体，合理规划路线，打造浑江区红色教育基地、抗联路。</w:t>
            </w:r>
          </w:p>
        </w:tc>
      </w:tr>
      <w:tr w:rsidR="00A536C0" w:rsidRPr="00A536C0" w14:paraId="4A6A31D1" w14:textId="77777777" w:rsidTr="00A536C0">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3161CE" w14:textId="77777777" w:rsidR="00A536C0" w:rsidRPr="00A536C0" w:rsidRDefault="00A536C0" w:rsidP="00A536C0">
            <w:pPr>
              <w:widowControl/>
              <w:spacing w:line="300" w:lineRule="atLeast"/>
              <w:ind w:firstLine="213"/>
              <w:rPr>
                <w:rFonts w:ascii="Times New Roman" w:eastAsia="宋体" w:hAnsi="Times New Roman" w:cs="Times New Roman"/>
                <w:kern w:val="0"/>
                <w:szCs w:val="21"/>
              </w:rPr>
            </w:pPr>
            <w:r w:rsidRPr="00A536C0">
              <w:rPr>
                <w:rFonts w:ascii="Times New Roman" w:eastAsia="宋体" w:hAnsi="Times New Roman" w:cs="Times New Roman"/>
                <w:kern w:val="0"/>
                <w:sz w:val="22"/>
              </w:rPr>
              <w:lastRenderedPageBreak/>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820244"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红色教育基地</w:t>
            </w:r>
          </w:p>
          <w:p w14:paraId="089DA9DF"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规划设计</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8A8836"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临江市苇沙河镇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983BF0" w14:textId="77777777" w:rsidR="00A536C0" w:rsidRPr="00A536C0" w:rsidRDefault="00A536C0" w:rsidP="00A536C0">
            <w:pPr>
              <w:widowControl/>
              <w:spacing w:line="300" w:lineRule="atLeast"/>
              <w:jc w:val="lef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所需人才：</w:t>
            </w:r>
            <w:r w:rsidRPr="00A536C0">
              <w:rPr>
                <w:rFonts w:ascii="Times New Roman" w:eastAsia="宋体" w:hAnsi="Times New Roman" w:cs="Times New Roman"/>
                <w:kern w:val="0"/>
                <w:sz w:val="22"/>
              </w:rPr>
              <w:t>所需大学生实践团队具备乡村旅游规划专业知识，能为</w:t>
            </w:r>
            <w:proofErr w:type="gramStart"/>
            <w:r w:rsidRPr="00A536C0">
              <w:rPr>
                <w:rFonts w:ascii="Times New Roman" w:eastAsia="宋体" w:hAnsi="Times New Roman" w:cs="Times New Roman"/>
                <w:kern w:val="0"/>
                <w:sz w:val="22"/>
              </w:rPr>
              <w:t>苇</w:t>
            </w:r>
            <w:proofErr w:type="gramEnd"/>
            <w:r w:rsidRPr="00A536C0">
              <w:rPr>
                <w:rFonts w:ascii="Times New Roman" w:eastAsia="宋体" w:hAnsi="Times New Roman" w:cs="Times New Roman"/>
                <w:kern w:val="0"/>
                <w:sz w:val="22"/>
              </w:rPr>
              <w:t>沙河镇旅游建设出谋划策。</w:t>
            </w:r>
          </w:p>
          <w:p w14:paraId="2F402222" w14:textId="77777777" w:rsidR="00A536C0" w:rsidRPr="00A536C0" w:rsidRDefault="00A536C0" w:rsidP="00A536C0">
            <w:pPr>
              <w:widowControl/>
              <w:spacing w:line="300" w:lineRule="atLeast"/>
              <w:jc w:val="lef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所需服务：</w:t>
            </w:r>
            <w:proofErr w:type="gramStart"/>
            <w:r w:rsidRPr="00A536C0">
              <w:rPr>
                <w:rFonts w:ascii="Times New Roman" w:eastAsia="宋体" w:hAnsi="Times New Roman" w:cs="Times New Roman"/>
                <w:kern w:val="0"/>
                <w:sz w:val="22"/>
              </w:rPr>
              <w:t>为苇沙河</w:t>
            </w:r>
            <w:proofErr w:type="gramEnd"/>
            <w:r w:rsidRPr="00A536C0">
              <w:rPr>
                <w:rFonts w:ascii="Times New Roman" w:eastAsia="宋体" w:hAnsi="Times New Roman" w:cs="Times New Roman"/>
                <w:kern w:val="0"/>
                <w:sz w:val="22"/>
              </w:rPr>
              <w:t>镇红色教育基地建设做出专业可操作性强的方案。并能撰写</w:t>
            </w:r>
            <w:r w:rsidRPr="00A536C0">
              <w:rPr>
                <w:rFonts w:ascii="Times New Roman" w:eastAsia="宋体" w:hAnsi="Times New Roman" w:cs="Times New Roman"/>
                <w:kern w:val="0"/>
                <w:sz w:val="22"/>
              </w:rPr>
              <w:t>1-2</w:t>
            </w:r>
            <w:r w:rsidRPr="00A536C0">
              <w:rPr>
                <w:rFonts w:ascii="Times New Roman" w:eastAsia="宋体" w:hAnsi="Times New Roman" w:cs="Times New Roman"/>
                <w:kern w:val="0"/>
                <w:sz w:val="22"/>
              </w:rPr>
              <w:t>篇有质量的推文，</w:t>
            </w:r>
            <w:proofErr w:type="gramStart"/>
            <w:r w:rsidRPr="00A536C0">
              <w:rPr>
                <w:rFonts w:ascii="Times New Roman" w:eastAsia="宋体" w:hAnsi="Times New Roman" w:cs="Times New Roman"/>
                <w:kern w:val="0"/>
                <w:sz w:val="22"/>
              </w:rPr>
              <w:t>为苇沙河</w:t>
            </w:r>
            <w:proofErr w:type="gramEnd"/>
            <w:r w:rsidRPr="00A536C0">
              <w:rPr>
                <w:rFonts w:ascii="Times New Roman" w:eastAsia="宋体" w:hAnsi="Times New Roman" w:cs="Times New Roman"/>
                <w:kern w:val="0"/>
                <w:sz w:val="22"/>
              </w:rPr>
              <w:t>镇红色教育基地推广扩大宣传。</w:t>
            </w:r>
          </w:p>
        </w:tc>
      </w:tr>
      <w:tr w:rsidR="00A536C0" w:rsidRPr="00A536C0" w14:paraId="330912AA" w14:textId="77777777" w:rsidTr="00A536C0">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05F2FE" w14:textId="77777777" w:rsidR="00A536C0" w:rsidRPr="00A536C0" w:rsidRDefault="00A536C0" w:rsidP="00A536C0">
            <w:pPr>
              <w:widowControl/>
              <w:spacing w:line="300" w:lineRule="atLeast"/>
              <w:ind w:firstLine="213"/>
              <w:rPr>
                <w:rFonts w:ascii="Times New Roman" w:eastAsia="宋体" w:hAnsi="Times New Roman" w:cs="Times New Roman"/>
                <w:kern w:val="0"/>
                <w:szCs w:val="21"/>
              </w:rPr>
            </w:pPr>
            <w:r w:rsidRPr="00A536C0">
              <w:rPr>
                <w:rFonts w:ascii="Times New Roman" w:eastAsia="宋体" w:hAnsi="Times New Roman" w:cs="Times New Roman"/>
                <w:kern w:val="0"/>
                <w:sz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47F2D5"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关于曹亚范牺牲地及指挥部遗址的红色旅游教育基地的规划与建议</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3BB92E" w14:textId="77777777" w:rsidR="00A536C0" w:rsidRPr="00A536C0" w:rsidRDefault="00A536C0" w:rsidP="00A536C0">
            <w:pPr>
              <w:widowControl/>
              <w:spacing w:line="300" w:lineRule="atLeast"/>
              <w:jc w:val="center"/>
              <w:rPr>
                <w:rFonts w:ascii="Times New Roman" w:eastAsia="宋体" w:hAnsi="Times New Roman" w:cs="Times New Roman"/>
                <w:kern w:val="0"/>
                <w:szCs w:val="21"/>
              </w:rPr>
            </w:pPr>
            <w:r w:rsidRPr="00A536C0">
              <w:rPr>
                <w:rFonts w:ascii="Times New Roman" w:eastAsia="宋体" w:hAnsi="Times New Roman" w:cs="Times New Roman"/>
                <w:kern w:val="0"/>
                <w:sz w:val="22"/>
              </w:rPr>
              <w:t>靖宇县龙泉镇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C17D1"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所需人才：</w:t>
            </w:r>
            <w:r w:rsidRPr="00A536C0">
              <w:rPr>
                <w:rFonts w:ascii="Times New Roman" w:eastAsia="宋体" w:hAnsi="Times New Roman" w:cs="Times New Roman"/>
                <w:kern w:val="0"/>
                <w:sz w:val="22"/>
              </w:rPr>
              <w:t>所需大学生专业为旅游相关专业，体力较好，较能吃苦，对于旅游资源开发有独到见解，有做论文经验。</w:t>
            </w:r>
          </w:p>
          <w:p w14:paraId="7F6A7B4C" w14:textId="77777777" w:rsidR="00A536C0" w:rsidRPr="00A536C0" w:rsidRDefault="00A536C0" w:rsidP="00A536C0">
            <w:pPr>
              <w:widowControl/>
              <w:spacing w:line="300" w:lineRule="atLeast"/>
              <w:rPr>
                <w:rFonts w:ascii="Times New Roman" w:eastAsia="宋体" w:hAnsi="Times New Roman" w:cs="Times New Roman"/>
                <w:kern w:val="0"/>
                <w:szCs w:val="21"/>
              </w:rPr>
            </w:pPr>
            <w:r w:rsidRPr="00A536C0">
              <w:rPr>
                <w:rFonts w:ascii="Times New Roman" w:eastAsia="宋体" w:hAnsi="Times New Roman" w:cs="Times New Roman"/>
                <w:b/>
                <w:bCs/>
                <w:kern w:val="0"/>
                <w:sz w:val="22"/>
              </w:rPr>
              <w:t>所需服务：</w:t>
            </w:r>
            <w:r w:rsidRPr="00A536C0">
              <w:rPr>
                <w:rFonts w:ascii="Times New Roman" w:eastAsia="宋体" w:hAnsi="Times New Roman" w:cs="Times New Roman"/>
                <w:kern w:val="0"/>
                <w:sz w:val="22"/>
              </w:rPr>
              <w:t>撰写详细的可行性研究报告，能够从财务、经济、自然环境到社会各种环境、法律等各种因素进行具体调查、研究、分析，确定有利和不利的因素、项目是否可行，估计成功率大小、经济效益和社会效果程度，为决策者和主管机关审批的上报文件。</w:t>
            </w:r>
          </w:p>
        </w:tc>
      </w:tr>
      <w:tr w:rsidR="00A536C0" w:rsidRPr="00A536C0" w14:paraId="577DEE46" w14:textId="77777777" w:rsidTr="00A536C0">
        <w:trPr>
          <w:trHeight w:val="55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1DC791" w14:textId="77777777" w:rsidR="00A536C0" w:rsidRPr="00A536C0" w:rsidRDefault="00A536C0" w:rsidP="00A536C0">
            <w:pPr>
              <w:widowControl/>
              <w:spacing w:line="600" w:lineRule="atLeast"/>
              <w:ind w:firstLine="440"/>
              <w:rPr>
                <w:rFonts w:ascii="Times New Roman" w:eastAsia="宋体" w:hAnsi="Times New Roman" w:cs="Times New Roman"/>
                <w:kern w:val="0"/>
                <w:szCs w:val="21"/>
              </w:rPr>
            </w:pPr>
            <w:r w:rsidRPr="00A536C0">
              <w:rPr>
                <w:rFonts w:ascii="Times New Roman" w:eastAsia="宋体" w:hAnsi="Times New Roman" w:cs="Times New Roman"/>
                <w:kern w:val="0"/>
                <w:sz w:val="22"/>
              </w:rPr>
              <w:t>三、访贫助困，志愿服务</w:t>
            </w:r>
          </w:p>
        </w:tc>
      </w:tr>
    </w:tbl>
    <w:p w14:paraId="0AD5EBD8" w14:textId="77777777" w:rsidR="0032085D" w:rsidRPr="00A536C0" w:rsidRDefault="00126DB7"/>
    <w:sectPr w:rsidR="0032085D" w:rsidRPr="00A536C0" w:rsidSect="00A536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1435" w14:textId="77777777" w:rsidR="00126DB7" w:rsidRDefault="00126DB7" w:rsidP="00A536C0">
      <w:r>
        <w:separator/>
      </w:r>
    </w:p>
  </w:endnote>
  <w:endnote w:type="continuationSeparator" w:id="0">
    <w:p w14:paraId="1B0E22D3" w14:textId="77777777" w:rsidR="00126DB7" w:rsidRDefault="00126DB7" w:rsidP="00A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14222" w14:textId="77777777" w:rsidR="00126DB7" w:rsidRDefault="00126DB7" w:rsidP="00A536C0">
      <w:r>
        <w:separator/>
      </w:r>
    </w:p>
  </w:footnote>
  <w:footnote w:type="continuationSeparator" w:id="0">
    <w:p w14:paraId="4E6BC45D" w14:textId="77777777" w:rsidR="00126DB7" w:rsidRDefault="00126DB7" w:rsidP="00A53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98"/>
    <w:rsid w:val="00126DB7"/>
    <w:rsid w:val="0067350C"/>
    <w:rsid w:val="00A22D24"/>
    <w:rsid w:val="00A536C0"/>
    <w:rsid w:val="00C4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C572A"/>
  <w15:chartTrackingRefBased/>
  <w15:docId w15:val="{FBCA6862-B917-416B-AFD5-29343BA1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36C0"/>
    <w:rPr>
      <w:sz w:val="18"/>
      <w:szCs w:val="18"/>
    </w:rPr>
  </w:style>
  <w:style w:type="paragraph" w:styleId="a5">
    <w:name w:val="footer"/>
    <w:basedOn w:val="a"/>
    <w:link w:val="a6"/>
    <w:uiPriority w:val="99"/>
    <w:unhideWhenUsed/>
    <w:rsid w:val="00A536C0"/>
    <w:pPr>
      <w:tabs>
        <w:tab w:val="center" w:pos="4153"/>
        <w:tab w:val="right" w:pos="8306"/>
      </w:tabs>
      <w:snapToGrid w:val="0"/>
      <w:jc w:val="left"/>
    </w:pPr>
    <w:rPr>
      <w:sz w:val="18"/>
      <w:szCs w:val="18"/>
    </w:rPr>
  </w:style>
  <w:style w:type="character" w:customStyle="1" w:styleId="a6">
    <w:name w:val="页脚 字符"/>
    <w:basedOn w:val="a0"/>
    <w:link w:val="a5"/>
    <w:uiPriority w:val="99"/>
    <w:rsid w:val="00A536C0"/>
    <w:rPr>
      <w:sz w:val="18"/>
      <w:szCs w:val="18"/>
    </w:rPr>
  </w:style>
  <w:style w:type="paragraph" w:styleId="a7">
    <w:name w:val="Normal (Web)"/>
    <w:basedOn w:val="a"/>
    <w:uiPriority w:val="99"/>
    <w:semiHidden/>
    <w:unhideWhenUsed/>
    <w:rsid w:val="00A536C0"/>
    <w:pPr>
      <w:widowControl/>
      <w:spacing w:before="100" w:beforeAutospacing="1" w:after="100" w:afterAutospacing="1"/>
      <w:jc w:val="left"/>
    </w:pPr>
    <w:rPr>
      <w:rFonts w:ascii="宋体" w:eastAsia="宋体" w:hAnsi="宋体" w:cs="宋体"/>
      <w:kern w:val="0"/>
      <w:sz w:val="24"/>
      <w:szCs w:val="24"/>
    </w:rPr>
  </w:style>
  <w:style w:type="character" w:customStyle="1" w:styleId="qowt-font5">
    <w:name w:val="qowt-font5"/>
    <w:basedOn w:val="a0"/>
    <w:rsid w:val="00A536C0"/>
  </w:style>
  <w:style w:type="character" w:customStyle="1" w:styleId="qowt-font3">
    <w:name w:val="qowt-font3"/>
    <w:basedOn w:val="a0"/>
    <w:rsid w:val="00A536C0"/>
  </w:style>
  <w:style w:type="character" w:customStyle="1" w:styleId="qowt-font4-gb2312">
    <w:name w:val="qowt-font4-gb2312"/>
    <w:basedOn w:val="a0"/>
    <w:rsid w:val="00A5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3339">
      <w:bodyDiv w:val="1"/>
      <w:marLeft w:val="0"/>
      <w:marRight w:val="0"/>
      <w:marTop w:val="0"/>
      <w:marBottom w:val="0"/>
      <w:divBdr>
        <w:top w:val="none" w:sz="0" w:space="0" w:color="auto"/>
        <w:left w:val="none" w:sz="0" w:space="0" w:color="auto"/>
        <w:bottom w:val="none" w:sz="0" w:space="0" w:color="auto"/>
        <w:right w:val="none" w:sz="0" w:space="0" w:color="auto"/>
      </w:divBdr>
      <w:divsChild>
        <w:div w:id="314339037">
          <w:marLeft w:val="0"/>
          <w:marRight w:val="0"/>
          <w:marTop w:val="0"/>
          <w:marBottom w:val="0"/>
          <w:divBdr>
            <w:top w:val="none" w:sz="0" w:space="0" w:color="auto"/>
            <w:left w:val="none" w:sz="0" w:space="0" w:color="auto"/>
            <w:bottom w:val="none" w:sz="0" w:space="0" w:color="auto"/>
            <w:right w:val="none" w:sz="0" w:space="0" w:color="auto"/>
          </w:divBdr>
        </w:div>
        <w:div w:id="922299387">
          <w:marLeft w:val="0"/>
          <w:marRight w:val="0"/>
          <w:marTop w:val="0"/>
          <w:marBottom w:val="0"/>
          <w:divBdr>
            <w:top w:val="none" w:sz="0" w:space="0" w:color="auto"/>
            <w:left w:val="none" w:sz="0" w:space="0" w:color="auto"/>
            <w:bottom w:val="none" w:sz="0" w:space="0" w:color="auto"/>
            <w:right w:val="none" w:sz="0" w:space="0" w:color="auto"/>
          </w:divBdr>
        </w:div>
        <w:div w:id="1216433241">
          <w:marLeft w:val="0"/>
          <w:marRight w:val="0"/>
          <w:marTop w:val="0"/>
          <w:marBottom w:val="0"/>
          <w:divBdr>
            <w:top w:val="none" w:sz="0" w:space="0" w:color="auto"/>
            <w:left w:val="none" w:sz="0" w:space="0" w:color="auto"/>
            <w:bottom w:val="none" w:sz="0" w:space="0" w:color="auto"/>
            <w:right w:val="none" w:sz="0" w:space="0" w:color="auto"/>
          </w:divBdr>
        </w:div>
        <w:div w:id="2119173298">
          <w:marLeft w:val="0"/>
          <w:marRight w:val="0"/>
          <w:marTop w:val="0"/>
          <w:marBottom w:val="0"/>
          <w:divBdr>
            <w:top w:val="none" w:sz="0" w:space="0" w:color="auto"/>
            <w:left w:val="none" w:sz="0" w:space="0" w:color="auto"/>
            <w:bottom w:val="none" w:sz="0" w:space="0" w:color="auto"/>
            <w:right w:val="none" w:sz="0" w:space="0" w:color="auto"/>
          </w:divBdr>
        </w:div>
        <w:div w:id="449669507">
          <w:marLeft w:val="0"/>
          <w:marRight w:val="0"/>
          <w:marTop w:val="0"/>
          <w:marBottom w:val="0"/>
          <w:divBdr>
            <w:top w:val="none" w:sz="0" w:space="0" w:color="auto"/>
            <w:left w:val="none" w:sz="0" w:space="0" w:color="auto"/>
            <w:bottom w:val="none" w:sz="0" w:space="0" w:color="auto"/>
            <w:right w:val="none" w:sz="0" w:space="0" w:color="auto"/>
          </w:divBdr>
        </w:div>
        <w:div w:id="1786267758">
          <w:marLeft w:val="0"/>
          <w:marRight w:val="0"/>
          <w:marTop w:val="0"/>
          <w:marBottom w:val="0"/>
          <w:divBdr>
            <w:top w:val="none" w:sz="0" w:space="0" w:color="auto"/>
            <w:left w:val="none" w:sz="0" w:space="0" w:color="auto"/>
            <w:bottom w:val="none" w:sz="0" w:space="0" w:color="auto"/>
            <w:right w:val="none" w:sz="0" w:space="0" w:color="auto"/>
          </w:divBdr>
        </w:div>
        <w:div w:id="1355422245">
          <w:marLeft w:val="0"/>
          <w:marRight w:val="0"/>
          <w:marTop w:val="0"/>
          <w:marBottom w:val="0"/>
          <w:divBdr>
            <w:top w:val="none" w:sz="0" w:space="0" w:color="auto"/>
            <w:left w:val="none" w:sz="0" w:space="0" w:color="auto"/>
            <w:bottom w:val="none" w:sz="0" w:space="0" w:color="auto"/>
            <w:right w:val="none" w:sz="0" w:space="0" w:color="auto"/>
          </w:divBdr>
        </w:div>
        <w:div w:id="2063795582">
          <w:marLeft w:val="0"/>
          <w:marRight w:val="0"/>
          <w:marTop w:val="0"/>
          <w:marBottom w:val="0"/>
          <w:divBdr>
            <w:top w:val="none" w:sz="0" w:space="0" w:color="auto"/>
            <w:left w:val="none" w:sz="0" w:space="0" w:color="auto"/>
            <w:bottom w:val="none" w:sz="0" w:space="0" w:color="auto"/>
            <w:right w:val="none" w:sz="0" w:space="0" w:color="auto"/>
          </w:divBdr>
        </w:div>
        <w:div w:id="1108967292">
          <w:marLeft w:val="0"/>
          <w:marRight w:val="0"/>
          <w:marTop w:val="0"/>
          <w:marBottom w:val="0"/>
          <w:divBdr>
            <w:top w:val="none" w:sz="0" w:space="0" w:color="auto"/>
            <w:left w:val="none" w:sz="0" w:space="0" w:color="auto"/>
            <w:bottom w:val="none" w:sz="0" w:space="0" w:color="auto"/>
            <w:right w:val="none" w:sz="0" w:space="0" w:color="auto"/>
          </w:divBdr>
        </w:div>
        <w:div w:id="1458717216">
          <w:marLeft w:val="0"/>
          <w:marRight w:val="0"/>
          <w:marTop w:val="0"/>
          <w:marBottom w:val="0"/>
          <w:divBdr>
            <w:top w:val="none" w:sz="0" w:space="0" w:color="auto"/>
            <w:left w:val="none" w:sz="0" w:space="0" w:color="auto"/>
            <w:bottom w:val="none" w:sz="0" w:space="0" w:color="auto"/>
            <w:right w:val="none" w:sz="0" w:space="0" w:color="auto"/>
          </w:divBdr>
        </w:div>
        <w:div w:id="1355423195">
          <w:marLeft w:val="0"/>
          <w:marRight w:val="0"/>
          <w:marTop w:val="0"/>
          <w:marBottom w:val="0"/>
          <w:divBdr>
            <w:top w:val="none" w:sz="0" w:space="0" w:color="auto"/>
            <w:left w:val="none" w:sz="0" w:space="0" w:color="auto"/>
            <w:bottom w:val="none" w:sz="0" w:space="0" w:color="auto"/>
            <w:right w:val="none" w:sz="0" w:space="0" w:color="auto"/>
          </w:divBdr>
        </w:div>
        <w:div w:id="2016377958">
          <w:marLeft w:val="0"/>
          <w:marRight w:val="0"/>
          <w:marTop w:val="0"/>
          <w:marBottom w:val="0"/>
          <w:divBdr>
            <w:top w:val="none" w:sz="0" w:space="0" w:color="auto"/>
            <w:left w:val="none" w:sz="0" w:space="0" w:color="auto"/>
            <w:bottom w:val="none" w:sz="0" w:space="0" w:color="auto"/>
            <w:right w:val="none" w:sz="0" w:space="0" w:color="auto"/>
          </w:divBdr>
        </w:div>
        <w:div w:id="1884098555">
          <w:marLeft w:val="0"/>
          <w:marRight w:val="0"/>
          <w:marTop w:val="0"/>
          <w:marBottom w:val="0"/>
          <w:divBdr>
            <w:top w:val="none" w:sz="0" w:space="0" w:color="auto"/>
            <w:left w:val="none" w:sz="0" w:space="0" w:color="auto"/>
            <w:bottom w:val="none" w:sz="0" w:space="0" w:color="auto"/>
            <w:right w:val="none" w:sz="0" w:space="0" w:color="auto"/>
          </w:divBdr>
        </w:div>
        <w:div w:id="667949734">
          <w:marLeft w:val="0"/>
          <w:marRight w:val="0"/>
          <w:marTop w:val="0"/>
          <w:marBottom w:val="0"/>
          <w:divBdr>
            <w:top w:val="none" w:sz="0" w:space="0" w:color="auto"/>
            <w:left w:val="none" w:sz="0" w:space="0" w:color="auto"/>
            <w:bottom w:val="none" w:sz="0" w:space="0" w:color="auto"/>
            <w:right w:val="none" w:sz="0" w:space="0" w:color="auto"/>
          </w:divBdr>
        </w:div>
        <w:div w:id="1827277725">
          <w:marLeft w:val="0"/>
          <w:marRight w:val="0"/>
          <w:marTop w:val="0"/>
          <w:marBottom w:val="0"/>
          <w:divBdr>
            <w:top w:val="none" w:sz="0" w:space="0" w:color="auto"/>
            <w:left w:val="none" w:sz="0" w:space="0" w:color="auto"/>
            <w:bottom w:val="none" w:sz="0" w:space="0" w:color="auto"/>
            <w:right w:val="none" w:sz="0" w:space="0" w:color="auto"/>
          </w:divBdr>
        </w:div>
        <w:div w:id="587663972">
          <w:marLeft w:val="0"/>
          <w:marRight w:val="0"/>
          <w:marTop w:val="0"/>
          <w:marBottom w:val="0"/>
          <w:divBdr>
            <w:top w:val="none" w:sz="0" w:space="0" w:color="auto"/>
            <w:left w:val="none" w:sz="0" w:space="0" w:color="auto"/>
            <w:bottom w:val="none" w:sz="0" w:space="0" w:color="auto"/>
            <w:right w:val="none" w:sz="0" w:space="0" w:color="auto"/>
          </w:divBdr>
        </w:div>
        <w:div w:id="526798663">
          <w:marLeft w:val="0"/>
          <w:marRight w:val="0"/>
          <w:marTop w:val="0"/>
          <w:marBottom w:val="0"/>
          <w:divBdr>
            <w:top w:val="none" w:sz="0" w:space="0" w:color="auto"/>
            <w:left w:val="none" w:sz="0" w:space="0" w:color="auto"/>
            <w:bottom w:val="none" w:sz="0" w:space="0" w:color="auto"/>
            <w:right w:val="none" w:sz="0" w:space="0" w:color="auto"/>
          </w:divBdr>
        </w:div>
        <w:div w:id="1684934570">
          <w:marLeft w:val="0"/>
          <w:marRight w:val="0"/>
          <w:marTop w:val="0"/>
          <w:marBottom w:val="0"/>
          <w:divBdr>
            <w:top w:val="none" w:sz="0" w:space="0" w:color="auto"/>
            <w:left w:val="none" w:sz="0" w:space="0" w:color="auto"/>
            <w:bottom w:val="none" w:sz="0" w:space="0" w:color="auto"/>
            <w:right w:val="none" w:sz="0" w:space="0" w:color="auto"/>
          </w:divBdr>
        </w:div>
        <w:div w:id="151483155">
          <w:marLeft w:val="0"/>
          <w:marRight w:val="0"/>
          <w:marTop w:val="0"/>
          <w:marBottom w:val="0"/>
          <w:divBdr>
            <w:top w:val="none" w:sz="0" w:space="0" w:color="auto"/>
            <w:left w:val="none" w:sz="0" w:space="0" w:color="auto"/>
            <w:bottom w:val="none" w:sz="0" w:space="0" w:color="auto"/>
            <w:right w:val="none" w:sz="0" w:space="0" w:color="auto"/>
          </w:divBdr>
        </w:div>
        <w:div w:id="1349873843">
          <w:marLeft w:val="0"/>
          <w:marRight w:val="0"/>
          <w:marTop w:val="0"/>
          <w:marBottom w:val="0"/>
          <w:divBdr>
            <w:top w:val="none" w:sz="0" w:space="0" w:color="auto"/>
            <w:left w:val="none" w:sz="0" w:space="0" w:color="auto"/>
            <w:bottom w:val="none" w:sz="0" w:space="0" w:color="auto"/>
            <w:right w:val="none" w:sz="0" w:space="0" w:color="auto"/>
          </w:divBdr>
        </w:div>
        <w:div w:id="992374203">
          <w:marLeft w:val="0"/>
          <w:marRight w:val="0"/>
          <w:marTop w:val="0"/>
          <w:marBottom w:val="0"/>
          <w:divBdr>
            <w:top w:val="none" w:sz="0" w:space="0" w:color="auto"/>
            <w:left w:val="none" w:sz="0" w:space="0" w:color="auto"/>
            <w:bottom w:val="none" w:sz="0" w:space="0" w:color="auto"/>
            <w:right w:val="none" w:sz="0" w:space="0" w:color="auto"/>
          </w:divBdr>
        </w:div>
        <w:div w:id="1061177796">
          <w:marLeft w:val="0"/>
          <w:marRight w:val="0"/>
          <w:marTop w:val="0"/>
          <w:marBottom w:val="0"/>
          <w:divBdr>
            <w:top w:val="none" w:sz="0" w:space="0" w:color="auto"/>
            <w:left w:val="none" w:sz="0" w:space="0" w:color="auto"/>
            <w:bottom w:val="none" w:sz="0" w:space="0" w:color="auto"/>
            <w:right w:val="none" w:sz="0" w:space="0" w:color="auto"/>
          </w:divBdr>
        </w:div>
        <w:div w:id="1965230529">
          <w:marLeft w:val="0"/>
          <w:marRight w:val="0"/>
          <w:marTop w:val="0"/>
          <w:marBottom w:val="0"/>
          <w:divBdr>
            <w:top w:val="none" w:sz="0" w:space="0" w:color="auto"/>
            <w:left w:val="none" w:sz="0" w:space="0" w:color="auto"/>
            <w:bottom w:val="none" w:sz="0" w:space="0" w:color="auto"/>
            <w:right w:val="none" w:sz="0" w:space="0" w:color="auto"/>
          </w:divBdr>
        </w:div>
        <w:div w:id="924924508">
          <w:marLeft w:val="0"/>
          <w:marRight w:val="0"/>
          <w:marTop w:val="0"/>
          <w:marBottom w:val="0"/>
          <w:divBdr>
            <w:top w:val="none" w:sz="0" w:space="0" w:color="auto"/>
            <w:left w:val="none" w:sz="0" w:space="0" w:color="auto"/>
            <w:bottom w:val="none" w:sz="0" w:space="0" w:color="auto"/>
            <w:right w:val="none" w:sz="0" w:space="0" w:color="auto"/>
          </w:divBdr>
        </w:div>
        <w:div w:id="2041465953">
          <w:marLeft w:val="0"/>
          <w:marRight w:val="0"/>
          <w:marTop w:val="0"/>
          <w:marBottom w:val="0"/>
          <w:divBdr>
            <w:top w:val="none" w:sz="0" w:space="0" w:color="auto"/>
            <w:left w:val="none" w:sz="0" w:space="0" w:color="auto"/>
            <w:bottom w:val="none" w:sz="0" w:space="0" w:color="auto"/>
            <w:right w:val="none" w:sz="0" w:space="0" w:color="auto"/>
          </w:divBdr>
        </w:div>
        <w:div w:id="898903064">
          <w:marLeft w:val="0"/>
          <w:marRight w:val="0"/>
          <w:marTop w:val="0"/>
          <w:marBottom w:val="0"/>
          <w:divBdr>
            <w:top w:val="none" w:sz="0" w:space="0" w:color="auto"/>
            <w:left w:val="none" w:sz="0" w:space="0" w:color="auto"/>
            <w:bottom w:val="none" w:sz="0" w:space="0" w:color="auto"/>
            <w:right w:val="none" w:sz="0" w:space="0" w:color="auto"/>
          </w:divBdr>
        </w:div>
        <w:div w:id="962226051">
          <w:marLeft w:val="0"/>
          <w:marRight w:val="0"/>
          <w:marTop w:val="0"/>
          <w:marBottom w:val="0"/>
          <w:divBdr>
            <w:top w:val="none" w:sz="0" w:space="0" w:color="auto"/>
            <w:left w:val="none" w:sz="0" w:space="0" w:color="auto"/>
            <w:bottom w:val="none" w:sz="0" w:space="0" w:color="auto"/>
            <w:right w:val="none" w:sz="0" w:space="0" w:color="auto"/>
          </w:divBdr>
        </w:div>
        <w:div w:id="1174799945">
          <w:marLeft w:val="0"/>
          <w:marRight w:val="0"/>
          <w:marTop w:val="0"/>
          <w:marBottom w:val="0"/>
          <w:divBdr>
            <w:top w:val="none" w:sz="0" w:space="0" w:color="auto"/>
            <w:left w:val="none" w:sz="0" w:space="0" w:color="auto"/>
            <w:bottom w:val="none" w:sz="0" w:space="0" w:color="auto"/>
            <w:right w:val="none" w:sz="0" w:space="0" w:color="auto"/>
          </w:divBdr>
        </w:div>
        <w:div w:id="826898106">
          <w:marLeft w:val="0"/>
          <w:marRight w:val="0"/>
          <w:marTop w:val="0"/>
          <w:marBottom w:val="0"/>
          <w:divBdr>
            <w:top w:val="none" w:sz="0" w:space="0" w:color="auto"/>
            <w:left w:val="none" w:sz="0" w:space="0" w:color="auto"/>
            <w:bottom w:val="none" w:sz="0" w:space="0" w:color="auto"/>
            <w:right w:val="none" w:sz="0" w:space="0" w:color="auto"/>
          </w:divBdr>
        </w:div>
        <w:div w:id="2028679532">
          <w:marLeft w:val="0"/>
          <w:marRight w:val="0"/>
          <w:marTop w:val="0"/>
          <w:marBottom w:val="0"/>
          <w:divBdr>
            <w:top w:val="none" w:sz="0" w:space="0" w:color="auto"/>
            <w:left w:val="none" w:sz="0" w:space="0" w:color="auto"/>
            <w:bottom w:val="none" w:sz="0" w:space="0" w:color="auto"/>
            <w:right w:val="none" w:sz="0" w:space="0" w:color="auto"/>
          </w:divBdr>
        </w:div>
        <w:div w:id="2145200162">
          <w:marLeft w:val="0"/>
          <w:marRight w:val="0"/>
          <w:marTop w:val="0"/>
          <w:marBottom w:val="0"/>
          <w:divBdr>
            <w:top w:val="none" w:sz="0" w:space="0" w:color="auto"/>
            <w:left w:val="none" w:sz="0" w:space="0" w:color="auto"/>
            <w:bottom w:val="none" w:sz="0" w:space="0" w:color="auto"/>
            <w:right w:val="none" w:sz="0" w:space="0" w:color="auto"/>
          </w:divBdr>
        </w:div>
        <w:div w:id="848985173">
          <w:marLeft w:val="0"/>
          <w:marRight w:val="0"/>
          <w:marTop w:val="0"/>
          <w:marBottom w:val="0"/>
          <w:divBdr>
            <w:top w:val="none" w:sz="0" w:space="0" w:color="auto"/>
            <w:left w:val="none" w:sz="0" w:space="0" w:color="auto"/>
            <w:bottom w:val="none" w:sz="0" w:space="0" w:color="auto"/>
            <w:right w:val="none" w:sz="0" w:space="0" w:color="auto"/>
          </w:divBdr>
        </w:div>
      </w:divsChild>
    </w:div>
    <w:div w:id="317804351">
      <w:bodyDiv w:val="1"/>
      <w:marLeft w:val="0"/>
      <w:marRight w:val="0"/>
      <w:marTop w:val="0"/>
      <w:marBottom w:val="0"/>
      <w:divBdr>
        <w:top w:val="none" w:sz="0" w:space="0" w:color="auto"/>
        <w:left w:val="none" w:sz="0" w:space="0" w:color="auto"/>
        <w:bottom w:val="none" w:sz="0" w:space="0" w:color="auto"/>
        <w:right w:val="none" w:sz="0" w:space="0" w:color="auto"/>
      </w:divBdr>
      <w:divsChild>
        <w:div w:id="1439063883">
          <w:marLeft w:val="0"/>
          <w:marRight w:val="0"/>
          <w:marTop w:val="0"/>
          <w:marBottom w:val="0"/>
          <w:divBdr>
            <w:top w:val="none" w:sz="0" w:space="0" w:color="auto"/>
            <w:left w:val="none" w:sz="0" w:space="0" w:color="auto"/>
            <w:bottom w:val="none" w:sz="0" w:space="0" w:color="auto"/>
            <w:right w:val="none" w:sz="0" w:space="0" w:color="auto"/>
          </w:divBdr>
        </w:div>
        <w:div w:id="1936786245">
          <w:marLeft w:val="0"/>
          <w:marRight w:val="0"/>
          <w:marTop w:val="0"/>
          <w:marBottom w:val="0"/>
          <w:divBdr>
            <w:top w:val="none" w:sz="0" w:space="0" w:color="auto"/>
            <w:left w:val="none" w:sz="0" w:space="0" w:color="auto"/>
            <w:bottom w:val="none" w:sz="0" w:space="0" w:color="auto"/>
            <w:right w:val="none" w:sz="0" w:space="0" w:color="auto"/>
          </w:divBdr>
        </w:div>
        <w:div w:id="139270451">
          <w:marLeft w:val="0"/>
          <w:marRight w:val="0"/>
          <w:marTop w:val="0"/>
          <w:marBottom w:val="0"/>
          <w:divBdr>
            <w:top w:val="none" w:sz="0" w:space="0" w:color="auto"/>
            <w:left w:val="none" w:sz="0" w:space="0" w:color="auto"/>
            <w:bottom w:val="none" w:sz="0" w:space="0" w:color="auto"/>
            <w:right w:val="none" w:sz="0" w:space="0" w:color="auto"/>
          </w:divBdr>
        </w:div>
        <w:div w:id="967246173">
          <w:marLeft w:val="0"/>
          <w:marRight w:val="0"/>
          <w:marTop w:val="0"/>
          <w:marBottom w:val="0"/>
          <w:divBdr>
            <w:top w:val="none" w:sz="0" w:space="0" w:color="auto"/>
            <w:left w:val="none" w:sz="0" w:space="0" w:color="auto"/>
            <w:bottom w:val="none" w:sz="0" w:space="0" w:color="auto"/>
            <w:right w:val="none" w:sz="0" w:space="0" w:color="auto"/>
          </w:divBdr>
        </w:div>
        <w:div w:id="1417508468">
          <w:marLeft w:val="0"/>
          <w:marRight w:val="0"/>
          <w:marTop w:val="0"/>
          <w:marBottom w:val="0"/>
          <w:divBdr>
            <w:top w:val="none" w:sz="0" w:space="0" w:color="auto"/>
            <w:left w:val="none" w:sz="0" w:space="0" w:color="auto"/>
            <w:bottom w:val="none" w:sz="0" w:space="0" w:color="auto"/>
            <w:right w:val="none" w:sz="0" w:space="0" w:color="auto"/>
          </w:divBdr>
        </w:div>
        <w:div w:id="1905219076">
          <w:marLeft w:val="0"/>
          <w:marRight w:val="0"/>
          <w:marTop w:val="0"/>
          <w:marBottom w:val="0"/>
          <w:divBdr>
            <w:top w:val="none" w:sz="0" w:space="0" w:color="auto"/>
            <w:left w:val="none" w:sz="0" w:space="0" w:color="auto"/>
            <w:bottom w:val="none" w:sz="0" w:space="0" w:color="auto"/>
            <w:right w:val="none" w:sz="0" w:space="0" w:color="auto"/>
          </w:divBdr>
        </w:div>
        <w:div w:id="1717580828">
          <w:marLeft w:val="0"/>
          <w:marRight w:val="0"/>
          <w:marTop w:val="0"/>
          <w:marBottom w:val="0"/>
          <w:divBdr>
            <w:top w:val="none" w:sz="0" w:space="0" w:color="auto"/>
            <w:left w:val="none" w:sz="0" w:space="0" w:color="auto"/>
            <w:bottom w:val="none" w:sz="0" w:space="0" w:color="auto"/>
            <w:right w:val="none" w:sz="0" w:space="0" w:color="auto"/>
          </w:divBdr>
        </w:div>
        <w:div w:id="838929795">
          <w:marLeft w:val="0"/>
          <w:marRight w:val="0"/>
          <w:marTop w:val="0"/>
          <w:marBottom w:val="0"/>
          <w:divBdr>
            <w:top w:val="none" w:sz="0" w:space="0" w:color="auto"/>
            <w:left w:val="none" w:sz="0" w:space="0" w:color="auto"/>
            <w:bottom w:val="none" w:sz="0" w:space="0" w:color="auto"/>
            <w:right w:val="none" w:sz="0" w:space="0" w:color="auto"/>
          </w:divBdr>
        </w:div>
        <w:div w:id="1735351964">
          <w:marLeft w:val="0"/>
          <w:marRight w:val="0"/>
          <w:marTop w:val="0"/>
          <w:marBottom w:val="0"/>
          <w:divBdr>
            <w:top w:val="none" w:sz="0" w:space="0" w:color="auto"/>
            <w:left w:val="none" w:sz="0" w:space="0" w:color="auto"/>
            <w:bottom w:val="none" w:sz="0" w:space="0" w:color="auto"/>
            <w:right w:val="none" w:sz="0" w:space="0" w:color="auto"/>
          </w:divBdr>
        </w:div>
        <w:div w:id="641543296">
          <w:marLeft w:val="0"/>
          <w:marRight w:val="0"/>
          <w:marTop w:val="0"/>
          <w:marBottom w:val="0"/>
          <w:divBdr>
            <w:top w:val="none" w:sz="0" w:space="0" w:color="auto"/>
            <w:left w:val="none" w:sz="0" w:space="0" w:color="auto"/>
            <w:bottom w:val="none" w:sz="0" w:space="0" w:color="auto"/>
            <w:right w:val="none" w:sz="0" w:space="0" w:color="auto"/>
          </w:divBdr>
        </w:div>
        <w:div w:id="1298487742">
          <w:marLeft w:val="0"/>
          <w:marRight w:val="0"/>
          <w:marTop w:val="0"/>
          <w:marBottom w:val="0"/>
          <w:divBdr>
            <w:top w:val="none" w:sz="0" w:space="0" w:color="auto"/>
            <w:left w:val="none" w:sz="0" w:space="0" w:color="auto"/>
            <w:bottom w:val="none" w:sz="0" w:space="0" w:color="auto"/>
            <w:right w:val="none" w:sz="0" w:space="0" w:color="auto"/>
          </w:divBdr>
        </w:div>
        <w:div w:id="1917006377">
          <w:marLeft w:val="0"/>
          <w:marRight w:val="0"/>
          <w:marTop w:val="0"/>
          <w:marBottom w:val="0"/>
          <w:divBdr>
            <w:top w:val="none" w:sz="0" w:space="0" w:color="auto"/>
            <w:left w:val="none" w:sz="0" w:space="0" w:color="auto"/>
            <w:bottom w:val="none" w:sz="0" w:space="0" w:color="auto"/>
            <w:right w:val="none" w:sz="0" w:space="0" w:color="auto"/>
          </w:divBdr>
        </w:div>
        <w:div w:id="1943147089">
          <w:marLeft w:val="0"/>
          <w:marRight w:val="0"/>
          <w:marTop w:val="0"/>
          <w:marBottom w:val="0"/>
          <w:divBdr>
            <w:top w:val="none" w:sz="0" w:space="0" w:color="auto"/>
            <w:left w:val="none" w:sz="0" w:space="0" w:color="auto"/>
            <w:bottom w:val="none" w:sz="0" w:space="0" w:color="auto"/>
            <w:right w:val="none" w:sz="0" w:space="0" w:color="auto"/>
          </w:divBdr>
        </w:div>
        <w:div w:id="751506654">
          <w:marLeft w:val="0"/>
          <w:marRight w:val="0"/>
          <w:marTop w:val="0"/>
          <w:marBottom w:val="0"/>
          <w:divBdr>
            <w:top w:val="none" w:sz="0" w:space="0" w:color="auto"/>
            <w:left w:val="none" w:sz="0" w:space="0" w:color="auto"/>
            <w:bottom w:val="none" w:sz="0" w:space="0" w:color="auto"/>
            <w:right w:val="none" w:sz="0" w:space="0" w:color="auto"/>
          </w:divBdr>
        </w:div>
        <w:div w:id="553007923">
          <w:marLeft w:val="0"/>
          <w:marRight w:val="0"/>
          <w:marTop w:val="0"/>
          <w:marBottom w:val="0"/>
          <w:divBdr>
            <w:top w:val="none" w:sz="0" w:space="0" w:color="auto"/>
            <w:left w:val="none" w:sz="0" w:space="0" w:color="auto"/>
            <w:bottom w:val="none" w:sz="0" w:space="0" w:color="auto"/>
            <w:right w:val="none" w:sz="0" w:space="0" w:color="auto"/>
          </w:divBdr>
        </w:div>
        <w:div w:id="601693865">
          <w:marLeft w:val="0"/>
          <w:marRight w:val="0"/>
          <w:marTop w:val="0"/>
          <w:marBottom w:val="0"/>
          <w:divBdr>
            <w:top w:val="none" w:sz="0" w:space="0" w:color="auto"/>
            <w:left w:val="none" w:sz="0" w:space="0" w:color="auto"/>
            <w:bottom w:val="none" w:sz="0" w:space="0" w:color="auto"/>
            <w:right w:val="none" w:sz="0" w:space="0" w:color="auto"/>
          </w:divBdr>
        </w:div>
        <w:div w:id="1052388408">
          <w:marLeft w:val="0"/>
          <w:marRight w:val="0"/>
          <w:marTop w:val="0"/>
          <w:marBottom w:val="0"/>
          <w:divBdr>
            <w:top w:val="none" w:sz="0" w:space="0" w:color="auto"/>
            <w:left w:val="none" w:sz="0" w:space="0" w:color="auto"/>
            <w:bottom w:val="none" w:sz="0" w:space="0" w:color="auto"/>
            <w:right w:val="none" w:sz="0" w:space="0" w:color="auto"/>
          </w:divBdr>
        </w:div>
        <w:div w:id="1706758263">
          <w:marLeft w:val="0"/>
          <w:marRight w:val="0"/>
          <w:marTop w:val="0"/>
          <w:marBottom w:val="0"/>
          <w:divBdr>
            <w:top w:val="none" w:sz="0" w:space="0" w:color="auto"/>
            <w:left w:val="none" w:sz="0" w:space="0" w:color="auto"/>
            <w:bottom w:val="none" w:sz="0" w:space="0" w:color="auto"/>
            <w:right w:val="none" w:sz="0" w:space="0" w:color="auto"/>
          </w:divBdr>
        </w:div>
        <w:div w:id="545526086">
          <w:marLeft w:val="0"/>
          <w:marRight w:val="0"/>
          <w:marTop w:val="0"/>
          <w:marBottom w:val="0"/>
          <w:divBdr>
            <w:top w:val="none" w:sz="0" w:space="0" w:color="auto"/>
            <w:left w:val="none" w:sz="0" w:space="0" w:color="auto"/>
            <w:bottom w:val="none" w:sz="0" w:space="0" w:color="auto"/>
            <w:right w:val="none" w:sz="0" w:space="0" w:color="auto"/>
          </w:divBdr>
        </w:div>
        <w:div w:id="853419781">
          <w:marLeft w:val="0"/>
          <w:marRight w:val="0"/>
          <w:marTop w:val="0"/>
          <w:marBottom w:val="0"/>
          <w:divBdr>
            <w:top w:val="none" w:sz="0" w:space="0" w:color="auto"/>
            <w:left w:val="none" w:sz="0" w:space="0" w:color="auto"/>
            <w:bottom w:val="none" w:sz="0" w:space="0" w:color="auto"/>
            <w:right w:val="none" w:sz="0" w:space="0" w:color="auto"/>
          </w:divBdr>
        </w:div>
        <w:div w:id="202324944">
          <w:marLeft w:val="0"/>
          <w:marRight w:val="0"/>
          <w:marTop w:val="0"/>
          <w:marBottom w:val="0"/>
          <w:divBdr>
            <w:top w:val="none" w:sz="0" w:space="0" w:color="auto"/>
            <w:left w:val="none" w:sz="0" w:space="0" w:color="auto"/>
            <w:bottom w:val="none" w:sz="0" w:space="0" w:color="auto"/>
            <w:right w:val="none" w:sz="0" w:space="0" w:color="auto"/>
          </w:divBdr>
        </w:div>
        <w:div w:id="848762530">
          <w:marLeft w:val="0"/>
          <w:marRight w:val="0"/>
          <w:marTop w:val="0"/>
          <w:marBottom w:val="0"/>
          <w:divBdr>
            <w:top w:val="none" w:sz="0" w:space="0" w:color="auto"/>
            <w:left w:val="none" w:sz="0" w:space="0" w:color="auto"/>
            <w:bottom w:val="none" w:sz="0" w:space="0" w:color="auto"/>
            <w:right w:val="none" w:sz="0" w:space="0" w:color="auto"/>
          </w:divBdr>
        </w:div>
        <w:div w:id="1184829197">
          <w:marLeft w:val="0"/>
          <w:marRight w:val="0"/>
          <w:marTop w:val="0"/>
          <w:marBottom w:val="0"/>
          <w:divBdr>
            <w:top w:val="none" w:sz="0" w:space="0" w:color="auto"/>
            <w:left w:val="none" w:sz="0" w:space="0" w:color="auto"/>
            <w:bottom w:val="none" w:sz="0" w:space="0" w:color="auto"/>
            <w:right w:val="none" w:sz="0" w:space="0" w:color="auto"/>
          </w:divBdr>
        </w:div>
        <w:div w:id="1995836482">
          <w:marLeft w:val="0"/>
          <w:marRight w:val="0"/>
          <w:marTop w:val="0"/>
          <w:marBottom w:val="0"/>
          <w:divBdr>
            <w:top w:val="none" w:sz="0" w:space="0" w:color="auto"/>
            <w:left w:val="none" w:sz="0" w:space="0" w:color="auto"/>
            <w:bottom w:val="none" w:sz="0" w:space="0" w:color="auto"/>
            <w:right w:val="none" w:sz="0" w:space="0" w:color="auto"/>
          </w:divBdr>
        </w:div>
        <w:div w:id="1135105190">
          <w:marLeft w:val="0"/>
          <w:marRight w:val="0"/>
          <w:marTop w:val="0"/>
          <w:marBottom w:val="0"/>
          <w:divBdr>
            <w:top w:val="none" w:sz="0" w:space="0" w:color="auto"/>
            <w:left w:val="none" w:sz="0" w:space="0" w:color="auto"/>
            <w:bottom w:val="none" w:sz="0" w:space="0" w:color="auto"/>
            <w:right w:val="none" w:sz="0" w:space="0" w:color="auto"/>
          </w:divBdr>
        </w:div>
        <w:div w:id="2029090084">
          <w:marLeft w:val="0"/>
          <w:marRight w:val="0"/>
          <w:marTop w:val="0"/>
          <w:marBottom w:val="0"/>
          <w:divBdr>
            <w:top w:val="none" w:sz="0" w:space="0" w:color="auto"/>
            <w:left w:val="none" w:sz="0" w:space="0" w:color="auto"/>
            <w:bottom w:val="none" w:sz="0" w:space="0" w:color="auto"/>
            <w:right w:val="none" w:sz="0" w:space="0" w:color="auto"/>
          </w:divBdr>
        </w:div>
        <w:div w:id="535850457">
          <w:marLeft w:val="0"/>
          <w:marRight w:val="0"/>
          <w:marTop w:val="0"/>
          <w:marBottom w:val="0"/>
          <w:divBdr>
            <w:top w:val="none" w:sz="0" w:space="0" w:color="auto"/>
            <w:left w:val="none" w:sz="0" w:space="0" w:color="auto"/>
            <w:bottom w:val="none" w:sz="0" w:space="0" w:color="auto"/>
            <w:right w:val="none" w:sz="0" w:space="0" w:color="auto"/>
          </w:divBdr>
        </w:div>
        <w:div w:id="1006397582">
          <w:marLeft w:val="0"/>
          <w:marRight w:val="0"/>
          <w:marTop w:val="0"/>
          <w:marBottom w:val="0"/>
          <w:divBdr>
            <w:top w:val="none" w:sz="0" w:space="0" w:color="auto"/>
            <w:left w:val="none" w:sz="0" w:space="0" w:color="auto"/>
            <w:bottom w:val="none" w:sz="0" w:space="0" w:color="auto"/>
            <w:right w:val="none" w:sz="0" w:space="0" w:color="auto"/>
          </w:divBdr>
        </w:div>
        <w:div w:id="1091971777">
          <w:marLeft w:val="0"/>
          <w:marRight w:val="0"/>
          <w:marTop w:val="0"/>
          <w:marBottom w:val="0"/>
          <w:divBdr>
            <w:top w:val="none" w:sz="0" w:space="0" w:color="auto"/>
            <w:left w:val="none" w:sz="0" w:space="0" w:color="auto"/>
            <w:bottom w:val="none" w:sz="0" w:space="0" w:color="auto"/>
            <w:right w:val="none" w:sz="0" w:space="0" w:color="auto"/>
          </w:divBdr>
        </w:div>
        <w:div w:id="1035154541">
          <w:marLeft w:val="0"/>
          <w:marRight w:val="0"/>
          <w:marTop w:val="0"/>
          <w:marBottom w:val="0"/>
          <w:divBdr>
            <w:top w:val="none" w:sz="0" w:space="0" w:color="auto"/>
            <w:left w:val="none" w:sz="0" w:space="0" w:color="auto"/>
            <w:bottom w:val="none" w:sz="0" w:space="0" w:color="auto"/>
            <w:right w:val="none" w:sz="0" w:space="0" w:color="auto"/>
          </w:divBdr>
        </w:div>
        <w:div w:id="1396781180">
          <w:marLeft w:val="0"/>
          <w:marRight w:val="0"/>
          <w:marTop w:val="0"/>
          <w:marBottom w:val="0"/>
          <w:divBdr>
            <w:top w:val="none" w:sz="0" w:space="0" w:color="auto"/>
            <w:left w:val="none" w:sz="0" w:space="0" w:color="auto"/>
            <w:bottom w:val="none" w:sz="0" w:space="0" w:color="auto"/>
            <w:right w:val="none" w:sz="0" w:space="0" w:color="auto"/>
          </w:divBdr>
        </w:div>
        <w:div w:id="6812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rzbjly@163.com</dc:creator>
  <cp:keywords/>
  <dc:description/>
  <cp:lastModifiedBy>rzbjly@163.com</cp:lastModifiedBy>
  <cp:revision>2</cp:revision>
  <dcterms:created xsi:type="dcterms:W3CDTF">2019-06-11T12:21:00Z</dcterms:created>
  <dcterms:modified xsi:type="dcterms:W3CDTF">2019-06-11T12:29:00Z</dcterms:modified>
</cp:coreProperties>
</file>