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75" w:lineRule="atLeast"/>
        <w:jc w:val="center"/>
        <w:outlineLvl w:val="1"/>
        <w:rPr>
          <w:rFonts w:ascii="宋体" w:hAnsi="宋体" w:eastAsia="宋体" w:cs="宋体"/>
          <w:b/>
          <w:bCs/>
          <w:color w:val="000000"/>
          <w:kern w:val="0"/>
          <w:sz w:val="38"/>
          <w:szCs w:val="38"/>
        </w:rPr>
      </w:pPr>
      <w:r>
        <w:rPr>
          <w:rFonts w:hint="eastAsia" w:ascii="宋体" w:hAnsi="宋体" w:eastAsia="宋体" w:cs="宋体"/>
          <w:b/>
          <w:bCs/>
          <w:color w:val="000000"/>
          <w:kern w:val="0"/>
          <w:sz w:val="38"/>
          <w:szCs w:val="38"/>
        </w:rPr>
        <w:t>关于举办第十六届山东省大学生科技文化艺术节竖屏短视频创意大赛的通知</w:t>
      </w:r>
    </w:p>
    <w:p>
      <w:pPr>
        <w:widowControl/>
        <w:spacing w:line="440" w:lineRule="atLeast"/>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各高校团委：</w:t>
      </w:r>
    </w:p>
    <w:p>
      <w:pPr>
        <w:widowControl/>
        <w:spacing w:line="440"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为了更好的组织广大青年学生深入学习贯彻习近平新时代中国特色社会主义思想，引导青年关注、记录新中国成立70周年来的历史成就，结合自媒体时代青年学生的思想行为特点，引导青年学生用影像表达爱国情和报国志、记录青春中国，促进当代大学生主动观察与自主创新，传播青春正能量，特举办“青春遇见新时代”竖屏短视频创意大赛征集活动。</w:t>
      </w:r>
    </w:p>
    <w:p>
      <w:pPr>
        <w:widowControl/>
        <w:spacing w:line="560" w:lineRule="atLeast"/>
        <w:ind w:firstLine="600"/>
        <w:jc w:val="left"/>
        <w:rPr>
          <w:rFonts w:hint="eastAsia" w:ascii="宋体" w:hAnsi="宋体" w:eastAsia="宋体" w:cs="宋体"/>
          <w:color w:val="000000"/>
          <w:kern w:val="0"/>
          <w:sz w:val="28"/>
          <w:szCs w:val="28"/>
        </w:rPr>
      </w:pPr>
      <w:r>
        <w:rPr>
          <w:rFonts w:hint="eastAsia" w:ascii="黑体" w:hAnsi="黑体" w:eastAsia="黑体" w:cs="宋体"/>
          <w:color w:val="000000"/>
          <w:kern w:val="0"/>
          <w:sz w:val="32"/>
          <w:szCs w:val="32"/>
        </w:rPr>
        <w:t>一、活动主题</w:t>
      </w:r>
    </w:p>
    <w:p>
      <w:pPr>
        <w:widowControl/>
        <w:spacing w:line="440"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青春遇见新时代</w:t>
      </w:r>
    </w:p>
    <w:p>
      <w:pPr>
        <w:widowControl/>
        <w:spacing w:line="560" w:lineRule="atLeast"/>
        <w:ind w:firstLine="600"/>
        <w:jc w:val="left"/>
        <w:rPr>
          <w:rFonts w:hint="eastAsia" w:ascii="宋体" w:hAnsi="宋体" w:eastAsia="宋体" w:cs="宋体"/>
          <w:color w:val="000000"/>
          <w:kern w:val="0"/>
          <w:sz w:val="28"/>
          <w:szCs w:val="28"/>
        </w:rPr>
      </w:pPr>
      <w:r>
        <w:rPr>
          <w:rFonts w:hint="eastAsia" w:ascii="黑体" w:hAnsi="黑体" w:eastAsia="黑体" w:cs="宋体"/>
          <w:color w:val="000000"/>
          <w:kern w:val="0"/>
          <w:sz w:val="32"/>
          <w:szCs w:val="32"/>
        </w:rPr>
        <w:t>二、活动时间</w:t>
      </w:r>
    </w:p>
    <w:p>
      <w:pPr>
        <w:widowControl/>
        <w:spacing w:line="560" w:lineRule="atLeast"/>
        <w:ind w:firstLine="56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2019年7月—10月</w:t>
      </w:r>
    </w:p>
    <w:p>
      <w:pPr>
        <w:widowControl/>
        <w:spacing w:line="560" w:lineRule="atLeast"/>
        <w:ind w:firstLine="600"/>
        <w:jc w:val="left"/>
        <w:rPr>
          <w:rFonts w:hint="eastAsia" w:ascii="宋体" w:hAnsi="宋体" w:eastAsia="宋体" w:cs="宋体"/>
          <w:color w:val="000000"/>
          <w:kern w:val="0"/>
          <w:sz w:val="28"/>
          <w:szCs w:val="28"/>
        </w:rPr>
      </w:pPr>
      <w:r>
        <w:rPr>
          <w:rFonts w:hint="eastAsia" w:ascii="黑体" w:hAnsi="黑体" w:eastAsia="黑体" w:cs="宋体"/>
          <w:color w:val="000000"/>
          <w:kern w:val="0"/>
          <w:sz w:val="32"/>
          <w:szCs w:val="32"/>
        </w:rPr>
        <w:t>三、主办单位</w:t>
      </w:r>
    </w:p>
    <w:p>
      <w:pPr>
        <w:widowControl/>
        <w:spacing w:line="560" w:lineRule="atLeast"/>
        <w:ind w:firstLine="56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共青团山东省委、山东省教育厅（中共山东省委教育工委）、山东省科学技术协会、山东省文化和旅游厅、山东省学生联合会</w:t>
      </w:r>
    </w:p>
    <w:p>
      <w:pPr>
        <w:widowControl/>
        <w:spacing w:line="560" w:lineRule="atLeast"/>
        <w:ind w:firstLine="600"/>
        <w:jc w:val="left"/>
        <w:rPr>
          <w:rFonts w:hint="eastAsia" w:ascii="宋体" w:hAnsi="宋体" w:eastAsia="宋体" w:cs="宋体"/>
          <w:color w:val="000000"/>
          <w:kern w:val="0"/>
          <w:sz w:val="28"/>
          <w:szCs w:val="28"/>
        </w:rPr>
      </w:pPr>
      <w:r>
        <w:rPr>
          <w:rFonts w:hint="eastAsia" w:ascii="黑体" w:hAnsi="黑体" w:eastAsia="黑体" w:cs="宋体"/>
          <w:color w:val="000000"/>
          <w:kern w:val="0"/>
          <w:sz w:val="32"/>
          <w:szCs w:val="32"/>
        </w:rPr>
        <w:t>四、承办单位</w:t>
      </w:r>
    </w:p>
    <w:p>
      <w:pPr>
        <w:widowControl/>
        <w:spacing w:line="560" w:lineRule="atLeast"/>
        <w:ind w:firstLine="56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山东工艺美术学院团委</w:t>
      </w:r>
    </w:p>
    <w:p>
      <w:pPr>
        <w:widowControl/>
        <w:spacing w:line="560" w:lineRule="atLeast"/>
        <w:ind w:firstLine="600"/>
        <w:jc w:val="left"/>
        <w:rPr>
          <w:rFonts w:hint="eastAsia" w:ascii="宋体" w:hAnsi="宋体" w:eastAsia="宋体" w:cs="宋体"/>
          <w:color w:val="000000"/>
          <w:kern w:val="0"/>
          <w:sz w:val="28"/>
          <w:szCs w:val="28"/>
        </w:rPr>
      </w:pPr>
      <w:r>
        <w:rPr>
          <w:rFonts w:hint="eastAsia" w:ascii="黑体" w:hAnsi="黑体" w:eastAsia="黑体" w:cs="宋体"/>
          <w:color w:val="000000"/>
          <w:kern w:val="0"/>
          <w:sz w:val="32"/>
          <w:szCs w:val="32"/>
        </w:rPr>
        <w:t>五、协办单位</w:t>
      </w:r>
    </w:p>
    <w:p>
      <w:pPr>
        <w:widowControl/>
        <w:spacing w:line="560" w:lineRule="atLeast"/>
        <w:ind w:firstLine="56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山东工艺美术学院数字艺术与传媒学院</w:t>
      </w:r>
    </w:p>
    <w:p>
      <w:pPr>
        <w:widowControl/>
        <w:spacing w:line="440"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百度百家号（济南）内容创业中心</w:t>
      </w:r>
    </w:p>
    <w:p>
      <w:pPr>
        <w:widowControl/>
        <w:spacing w:line="440"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百度APP济南频道</w:t>
      </w:r>
    </w:p>
    <w:p>
      <w:pPr>
        <w:widowControl/>
        <w:spacing w:line="440"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齐鲁晚报·齐鲁壹点</w:t>
      </w:r>
    </w:p>
    <w:p>
      <w:pPr>
        <w:widowControl/>
        <w:spacing w:line="560" w:lineRule="atLeast"/>
        <w:ind w:firstLine="600"/>
        <w:jc w:val="left"/>
        <w:rPr>
          <w:rFonts w:hint="eastAsia" w:ascii="宋体" w:hAnsi="宋体" w:eastAsia="宋体" w:cs="宋体"/>
          <w:color w:val="000000"/>
          <w:kern w:val="0"/>
          <w:sz w:val="28"/>
          <w:szCs w:val="28"/>
        </w:rPr>
      </w:pPr>
      <w:r>
        <w:rPr>
          <w:rFonts w:hint="eastAsia" w:ascii="黑体" w:hAnsi="黑体" w:eastAsia="黑体" w:cs="宋体"/>
          <w:color w:val="000000"/>
          <w:kern w:val="0"/>
          <w:sz w:val="32"/>
          <w:szCs w:val="32"/>
        </w:rPr>
        <w:t>六、参赛对象</w:t>
      </w:r>
    </w:p>
    <w:p>
      <w:pPr>
        <w:widowControl/>
        <w:spacing w:line="560" w:lineRule="atLeast"/>
        <w:ind w:firstLine="60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全省各类高等院校全日制在校学生均可报名参赛</w:t>
      </w:r>
    </w:p>
    <w:p>
      <w:pPr>
        <w:widowControl/>
        <w:spacing w:line="560" w:lineRule="atLeast"/>
        <w:ind w:firstLine="600"/>
        <w:jc w:val="left"/>
        <w:rPr>
          <w:rFonts w:hint="eastAsia" w:ascii="宋体" w:hAnsi="宋体" w:eastAsia="宋体" w:cs="宋体"/>
          <w:color w:val="000000"/>
          <w:kern w:val="0"/>
          <w:sz w:val="28"/>
          <w:szCs w:val="28"/>
        </w:rPr>
      </w:pPr>
      <w:r>
        <w:rPr>
          <w:rFonts w:hint="eastAsia" w:ascii="黑体" w:hAnsi="黑体" w:eastAsia="黑体" w:cs="宋体"/>
          <w:color w:val="000000"/>
          <w:kern w:val="0"/>
          <w:sz w:val="32"/>
          <w:szCs w:val="32"/>
        </w:rPr>
        <w:t>七、作品要求</w:t>
      </w:r>
    </w:p>
    <w:p>
      <w:pPr>
        <w:widowControl/>
        <w:spacing w:line="440"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1、作品主题要求：作品应紧扣时代主题，内容积极向上，宣传习近平新时代中国特色社会主义思想，展现新中国成立70周年历史成就，展示新时代中国青年实现中国梦的磅礴青春力量。包括但不限于以下内容：青春故事，身边的感动，身边的楷模，致敬劳动者，传承传统文化，讲述红色记忆，家乡的变化，关注脱贫攻坚，赞美祖国，祝福祖国，追梦新时代。</w:t>
      </w:r>
    </w:p>
    <w:p>
      <w:pPr>
        <w:widowControl/>
        <w:spacing w:line="440"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2、手机竖屏幕视频。竖屏拍摄，高清720*1280及以上,作品时长最短15秒，最长不超过1分钟。除录制类视频外，同时也鼓励动画或者其他新形式的作品踊跃投稿。</w:t>
      </w:r>
    </w:p>
    <w:p>
      <w:pPr>
        <w:widowControl/>
        <w:spacing w:line="440"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3、作品有思想深度，传播正能量，构思巧妙、制作精良，作品内容不透露参赛学生、参赛学校相关信息。</w:t>
      </w:r>
    </w:p>
    <w:p>
      <w:pPr>
        <w:widowControl/>
        <w:spacing w:line="440"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4、作品需保证原创性和真实性，不得抄袭，不得违反有关法律法规和侵犯他人有关权益。否则，主承办方有权取消报名者参评、获奖等资格并追回奖项，相关责任由报名者自行承担。</w:t>
      </w:r>
    </w:p>
    <w:p>
      <w:pPr>
        <w:widowControl/>
        <w:spacing w:line="440"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5、征集活动主承办方有权使用、剪辑和推荐优秀参赛作品，并通过媒体进行公益播出和扩大宣传，不另付稿酬。</w:t>
      </w:r>
    </w:p>
    <w:p>
      <w:pPr>
        <w:widowControl/>
        <w:spacing w:line="560" w:lineRule="atLeast"/>
        <w:ind w:firstLine="600"/>
        <w:jc w:val="left"/>
        <w:rPr>
          <w:rFonts w:hint="eastAsia" w:ascii="宋体" w:hAnsi="宋体" w:eastAsia="宋体" w:cs="宋体"/>
          <w:color w:val="000000"/>
          <w:kern w:val="0"/>
          <w:sz w:val="28"/>
          <w:szCs w:val="28"/>
        </w:rPr>
      </w:pPr>
      <w:r>
        <w:rPr>
          <w:rFonts w:hint="eastAsia" w:ascii="黑体" w:hAnsi="黑体" w:eastAsia="黑体" w:cs="宋体"/>
          <w:color w:val="000000"/>
          <w:kern w:val="0"/>
          <w:sz w:val="32"/>
          <w:szCs w:val="32"/>
        </w:rPr>
        <w:t>八、奖项设置</w:t>
      </w:r>
    </w:p>
    <w:p>
      <w:pPr>
        <w:widowControl/>
        <w:spacing w:line="440" w:lineRule="atLeast"/>
        <w:ind w:firstLine="627"/>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大赛设一、二、三等奖、最佳创意奖、最佳内容奖、最佳网络人气奖和优秀奖，其中一等奖为参赛作品的5%，二等奖8%，三等奖15%，最佳创意奖2名，最佳内容奖2名，最佳网络人气奖2名。一等奖获奖作品指导教师获“优秀指导教师”称号。</w:t>
      </w:r>
    </w:p>
    <w:p>
      <w:pPr>
        <w:widowControl/>
        <w:spacing w:line="560" w:lineRule="atLeast"/>
        <w:ind w:firstLine="600"/>
        <w:jc w:val="left"/>
        <w:rPr>
          <w:rFonts w:hint="eastAsia" w:ascii="宋体" w:hAnsi="宋体" w:eastAsia="宋体" w:cs="宋体"/>
          <w:color w:val="000000"/>
          <w:kern w:val="0"/>
          <w:sz w:val="28"/>
          <w:szCs w:val="28"/>
        </w:rPr>
      </w:pPr>
      <w:r>
        <w:rPr>
          <w:rFonts w:hint="eastAsia" w:ascii="黑体" w:hAnsi="黑体" w:eastAsia="黑体" w:cs="宋体"/>
          <w:color w:val="000000"/>
          <w:kern w:val="0"/>
          <w:sz w:val="32"/>
          <w:szCs w:val="32"/>
        </w:rPr>
        <w:t>九、活动流程</w:t>
      </w:r>
    </w:p>
    <w:p>
      <w:pPr>
        <w:widowControl/>
        <w:spacing w:line="440"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1、作品征集时间</w:t>
      </w:r>
    </w:p>
    <w:p>
      <w:pPr>
        <w:widowControl/>
        <w:spacing w:line="440"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7月-9月下旬，下发通知，向全省高校征集作品。本次比赛作品收集依托百度百家号实现，参赛学生将参赛作品上传至百度百家号，选择#青春遇见新时代#专题，各高校于9月30日前，汇总学生作品信息，将参赛报名表（附件一）、作品汇总表（附件二）发送至参赛邮箱：</w:t>
      </w:r>
      <w:r>
        <w:rPr>
          <w:rFonts w:hint="eastAsia" w:ascii="仿宋_GB2312" w:hAnsi="宋体" w:eastAsia="仿宋_GB2312" w:cs="宋体"/>
          <w:color w:val="0563C1"/>
          <w:kern w:val="0"/>
          <w:sz w:val="32"/>
          <w:szCs w:val="32"/>
          <w:u w:val="single"/>
          <w:shd w:val="clear" w:color="auto" w:fill="FFFFFF"/>
        </w:rPr>
        <w:t>115487853@qq.com</w:t>
      </w:r>
    </w:p>
    <w:p>
      <w:pPr>
        <w:widowControl/>
        <w:spacing w:line="440"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2、作品网络提交流程:</w:t>
      </w:r>
    </w:p>
    <w:p>
      <w:pPr>
        <w:widowControl/>
        <w:spacing w:line="440" w:lineRule="atLeast"/>
        <w:ind w:firstLine="32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（1）参赛选手通过百度百家号后台创建参赛账号。</w:t>
      </w:r>
    </w:p>
    <w:p>
      <w:pPr>
        <w:widowControl/>
        <w:spacing w:line="440" w:lineRule="atLeast"/>
        <w:jc w:val="left"/>
        <w:rPr>
          <w:rFonts w:hint="eastAsia" w:ascii="宋体" w:hAnsi="宋体" w:eastAsia="宋体" w:cs="宋体"/>
          <w:color w:val="000000"/>
          <w:kern w:val="0"/>
          <w:sz w:val="28"/>
          <w:szCs w:val="28"/>
        </w:rPr>
      </w:pPr>
      <w:r>
        <w:fldChar w:fldCharType="begin"/>
      </w:r>
      <w:r>
        <w:instrText xml:space="preserve"> HYPERLINK "https://baijiahao.baidu.com/builder/author/register/index" </w:instrText>
      </w:r>
      <w:r>
        <w:fldChar w:fldCharType="separate"/>
      </w:r>
      <w:r>
        <w:rPr>
          <w:rFonts w:hint="eastAsia" w:ascii="宋体" w:hAnsi="宋体" w:eastAsia="宋体" w:cs="宋体"/>
          <w:color w:val="0563C1"/>
          <w:kern w:val="0"/>
          <w:sz w:val="28"/>
          <w:szCs w:val="28"/>
          <w:u w:val="single"/>
        </w:rPr>
        <w:t>https://baijiahao.baidu.com/builder/author/register/index</w:t>
      </w:r>
      <w:r>
        <w:rPr>
          <w:rFonts w:hint="eastAsia" w:ascii="宋体" w:hAnsi="宋体" w:eastAsia="宋体" w:cs="宋体"/>
          <w:color w:val="0563C1"/>
          <w:kern w:val="0"/>
          <w:sz w:val="28"/>
          <w:szCs w:val="28"/>
          <w:u w:val="single"/>
        </w:rPr>
        <w:fldChar w:fldCharType="end"/>
      </w:r>
    </w:p>
    <w:p>
      <w:pPr>
        <w:widowControl/>
        <w:spacing w:line="440" w:lineRule="atLeast"/>
        <w:ind w:firstLine="1470"/>
        <w:jc w:val="left"/>
        <w:rPr>
          <w:rFonts w:hint="eastAsia" w:ascii="宋体" w:hAnsi="宋体" w:eastAsia="宋体" w:cs="宋体"/>
          <w:color w:val="000000"/>
          <w:kern w:val="0"/>
          <w:sz w:val="28"/>
          <w:szCs w:val="28"/>
        </w:rPr>
      </w:pPr>
      <w:r>
        <w:rPr>
          <w:rFonts w:ascii="宋体" w:hAnsi="宋体" w:eastAsia="宋体" w:cs="宋体"/>
          <w:color w:val="000000"/>
          <w:kern w:val="0"/>
          <w:sz w:val="28"/>
          <w:szCs w:val="28"/>
        </w:rPr>
        <w:drawing>
          <wp:inline distT="0" distB="0" distL="0" distR="0">
            <wp:extent cx="3505200" cy="2125980"/>
            <wp:effectExtent l="0" t="0" r="0" b="7620"/>
            <wp:docPr id="2" name="图片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3505200" cy="2125980"/>
                    </a:xfrm>
                    <a:prstGeom prst="rect">
                      <a:avLst/>
                    </a:prstGeom>
                    <a:noFill/>
                    <a:ln>
                      <a:noFill/>
                    </a:ln>
                  </pic:spPr>
                </pic:pic>
              </a:graphicData>
            </a:graphic>
          </wp:inline>
        </w:drawing>
      </w:r>
      <w:r>
        <w:rPr>
          <w:rFonts w:hint="eastAsia" w:ascii="宋体" w:hAnsi="宋体" w:eastAsia="宋体" w:cs="宋体"/>
          <w:color w:val="000000"/>
          <w:kern w:val="0"/>
          <w:sz w:val="28"/>
          <w:szCs w:val="28"/>
        </w:rPr>
        <w:t> </w:t>
      </w:r>
    </w:p>
    <w:p>
      <w:pPr>
        <w:widowControl/>
        <w:spacing w:line="440" w:lineRule="atLeast"/>
        <w:ind w:firstLine="1680"/>
        <w:jc w:val="left"/>
        <w:rPr>
          <w:rFonts w:hint="eastAsia" w:ascii="宋体" w:hAnsi="宋体" w:eastAsia="宋体" w:cs="宋体"/>
          <w:color w:val="000000"/>
          <w:kern w:val="0"/>
          <w:sz w:val="28"/>
          <w:szCs w:val="28"/>
        </w:rPr>
      </w:pPr>
      <w:r>
        <w:rPr>
          <w:rFonts w:hint="eastAsia" w:ascii="宋体" w:hAnsi="宋体" w:eastAsia="宋体" w:cs="宋体"/>
          <w:color w:val="2E75B5"/>
          <w:kern w:val="0"/>
          <w:szCs w:val="21"/>
        </w:rPr>
        <w:t>注：1、请填写常用手机号及相关信息，方便后期入围后的通知工作</w:t>
      </w:r>
    </w:p>
    <w:p>
      <w:pPr>
        <w:widowControl/>
        <w:spacing w:line="440" w:lineRule="atLeast"/>
        <w:ind w:firstLine="2100" w:firstLineChars="1000"/>
        <w:jc w:val="left"/>
        <w:rPr>
          <w:rFonts w:hint="eastAsia" w:ascii="宋体" w:hAnsi="宋体" w:eastAsia="宋体" w:cs="宋体"/>
          <w:color w:val="000000"/>
          <w:kern w:val="0"/>
          <w:sz w:val="28"/>
          <w:szCs w:val="28"/>
        </w:rPr>
      </w:pPr>
      <w:r>
        <w:rPr>
          <w:rFonts w:hint="eastAsia" w:ascii="宋体" w:hAnsi="宋体" w:eastAsia="宋体" w:cs="宋体"/>
          <w:color w:val="2E75B5"/>
          <w:kern w:val="0"/>
          <w:szCs w:val="21"/>
        </w:rPr>
        <w:t>2、注册时可选择个人或者机构（单位或者校方参与者）</w:t>
      </w:r>
    </w:p>
    <w:p>
      <w:pPr>
        <w:widowControl/>
        <w:spacing w:line="440" w:lineRule="atLeast"/>
        <w:ind w:firstLine="2100" w:firstLineChars="1000"/>
        <w:jc w:val="left"/>
        <w:rPr>
          <w:rFonts w:hint="eastAsia" w:ascii="宋体" w:hAnsi="宋体" w:eastAsia="宋体" w:cs="宋体"/>
          <w:color w:val="000000"/>
          <w:kern w:val="0"/>
          <w:sz w:val="28"/>
          <w:szCs w:val="28"/>
        </w:rPr>
      </w:pPr>
      <w:r>
        <w:rPr>
          <w:rFonts w:hint="eastAsia" w:ascii="宋体" w:hAnsi="宋体" w:eastAsia="宋体" w:cs="宋体"/>
          <w:color w:val="2E75B5"/>
          <w:kern w:val="0"/>
          <w:szCs w:val="21"/>
        </w:rPr>
        <w:t>3、如已有百家号，则可直接登录</w:t>
      </w:r>
    </w:p>
    <w:p>
      <w:pPr>
        <w:widowControl/>
        <w:spacing w:line="440" w:lineRule="atLeast"/>
        <w:ind w:hanging="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（2）注册成功后，用手机登录百度APP，跳转至关注页面，上传录制视频，选择#青春遇见新时代#话题后发布。</w:t>
      </w:r>
    </w:p>
    <w:p>
      <w:pPr>
        <w:widowControl/>
        <w:spacing w:line="440" w:lineRule="atLeast"/>
        <w:jc w:val="left"/>
        <w:rPr>
          <w:rFonts w:hint="eastAsia" w:ascii="宋体" w:hAnsi="宋体" w:eastAsia="宋体" w:cs="宋体"/>
          <w:color w:val="000000"/>
          <w:kern w:val="0"/>
          <w:sz w:val="28"/>
          <w:szCs w:val="28"/>
        </w:rPr>
      </w:pPr>
      <w:r>
        <w:rPr>
          <w:rFonts w:ascii="宋体" w:hAnsi="宋体" w:eastAsia="宋体" w:cs="宋体"/>
          <w:color w:val="000000"/>
          <w:kern w:val="0"/>
          <w:sz w:val="28"/>
          <w:szCs w:val="28"/>
        </w:rPr>
        <w:drawing>
          <wp:inline distT="0" distB="0" distL="0" distR="0">
            <wp:extent cx="4922520" cy="2667000"/>
            <wp:effectExtent l="0" t="0" r="0" b="0"/>
            <wp:docPr id="1" name="图片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4922520" cy="2667000"/>
                    </a:xfrm>
                    <a:prstGeom prst="rect">
                      <a:avLst/>
                    </a:prstGeom>
                    <a:noFill/>
                    <a:ln>
                      <a:noFill/>
                    </a:ln>
                  </pic:spPr>
                </pic:pic>
              </a:graphicData>
            </a:graphic>
          </wp:inline>
        </w:drawing>
      </w:r>
    </w:p>
    <w:p>
      <w:pPr>
        <w:widowControl/>
        <w:spacing w:line="440" w:lineRule="atLeast"/>
        <w:jc w:val="left"/>
        <w:rPr>
          <w:rFonts w:hint="eastAsia" w:ascii="宋体" w:hAnsi="宋体" w:eastAsia="宋体" w:cs="宋体"/>
          <w:color w:val="000000"/>
          <w:kern w:val="0"/>
          <w:sz w:val="28"/>
          <w:szCs w:val="28"/>
        </w:rPr>
      </w:pPr>
      <w:r>
        <w:rPr>
          <w:rFonts w:hint="eastAsia" w:ascii="宋体" w:hAnsi="宋体" w:eastAsia="宋体" w:cs="宋体"/>
          <w:color w:val="0070C0"/>
          <w:kern w:val="0"/>
          <w:szCs w:val="21"/>
        </w:rPr>
        <w:t>       打开百度app，选择关注页面 ，然后选择发视频，上传视频后选择话题#青春遇上新时代#</w:t>
      </w:r>
    </w:p>
    <w:p>
      <w:pPr>
        <w:widowControl/>
        <w:spacing w:line="440"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3、专家评审、表彰奖励</w:t>
      </w:r>
    </w:p>
    <w:p>
      <w:pPr>
        <w:widowControl/>
        <w:spacing w:line="440" w:lineRule="atLeast"/>
        <w:ind w:firstLine="32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10月中旬，百度将设置专题页面进行网络评审，同时承办高校组织专家（校内专家不超过50%）对作品进行复审,评出获奖作品，并将优秀作品设置专辑在百度济南频道进行展播。</w:t>
      </w:r>
    </w:p>
    <w:p>
      <w:pPr>
        <w:widowControl/>
        <w:spacing w:line="560" w:lineRule="atLeast"/>
        <w:ind w:firstLine="600"/>
        <w:jc w:val="left"/>
        <w:rPr>
          <w:rFonts w:hint="eastAsia" w:ascii="宋体" w:hAnsi="宋体" w:eastAsia="宋体" w:cs="宋体"/>
          <w:color w:val="000000"/>
          <w:kern w:val="0"/>
          <w:sz w:val="28"/>
          <w:szCs w:val="28"/>
        </w:rPr>
      </w:pPr>
      <w:r>
        <w:rPr>
          <w:rFonts w:hint="eastAsia" w:ascii="黑体" w:hAnsi="黑体" w:eastAsia="黑体" w:cs="宋体"/>
          <w:color w:val="000000"/>
          <w:kern w:val="0"/>
          <w:sz w:val="32"/>
          <w:szCs w:val="32"/>
        </w:rPr>
        <w:t>十、其他事项</w:t>
      </w:r>
    </w:p>
    <w:p>
      <w:pPr>
        <w:widowControl/>
        <w:spacing w:line="560" w:lineRule="atLeast"/>
        <w:ind w:firstLine="56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请各高校大力宣传，全面发动，精心准备，积极组织学生参与。并通过学校微博、微信平台发布、转播活动参与情况，积极组织学生参与线上互动。</w:t>
      </w:r>
    </w:p>
    <w:p>
      <w:pPr>
        <w:widowControl/>
        <w:spacing w:line="560" w:lineRule="atLeast"/>
        <w:ind w:firstLine="60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承办方联系方式：</w:t>
      </w:r>
    </w:p>
    <w:p>
      <w:pPr>
        <w:widowControl/>
        <w:spacing w:line="440"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山东省 济南市 长清区 大学路1255号山东工艺美术学院数字艺术与传媒学院 张老师，电话18911056927。</w:t>
      </w:r>
    </w:p>
    <w:p>
      <w:pPr>
        <w:widowControl/>
        <w:spacing w:line="576" w:lineRule="atLeast"/>
        <w:ind w:firstLine="56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关于大赛其他疑问请联系组委会</w:t>
      </w:r>
    </w:p>
    <w:p>
      <w:pPr>
        <w:widowControl/>
        <w:spacing w:line="576" w:lineRule="atLeast"/>
        <w:ind w:firstLine="56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张老师</w:t>
      </w:r>
      <w:r>
        <w:rPr>
          <w:rFonts w:hint="eastAsia" w:ascii="仿宋_GB2312" w:hAnsi="宋体" w:eastAsia="仿宋_GB2312" w:cs="宋体"/>
          <w:color w:val="333333"/>
          <w:kern w:val="0"/>
          <w:sz w:val="32"/>
          <w:szCs w:val="32"/>
          <w:shd w:val="clear" w:color="auto" w:fill="FFFFFF"/>
        </w:rPr>
        <w:t>18911056927  林老师15069197010</w:t>
      </w:r>
    </w:p>
    <w:p>
      <w:pPr>
        <w:widowControl/>
        <w:spacing w:line="440"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333333"/>
          <w:kern w:val="0"/>
          <w:sz w:val="32"/>
          <w:szCs w:val="32"/>
          <w:shd w:val="clear" w:color="auto" w:fill="FFFFFF"/>
        </w:rPr>
        <w:t>参赛邮箱：</w:t>
      </w:r>
      <w:r>
        <w:rPr>
          <w:rFonts w:hint="eastAsia" w:ascii="仿宋_GB2312" w:hAnsi="宋体" w:eastAsia="仿宋_GB2312" w:cs="宋体"/>
          <w:color w:val="0563C1"/>
          <w:kern w:val="0"/>
          <w:sz w:val="32"/>
          <w:szCs w:val="32"/>
          <w:u w:val="single"/>
          <w:shd w:val="clear" w:color="auto" w:fill="FFFFFF"/>
        </w:rPr>
        <w:t>115487853@qq.com</w:t>
      </w:r>
      <w:r>
        <w:rPr>
          <w:rFonts w:hint="eastAsia" w:ascii="仿宋_GB2312" w:hAnsi="宋体" w:eastAsia="仿宋_GB2312" w:cs="宋体"/>
          <w:color w:val="333333"/>
          <w:kern w:val="0"/>
          <w:sz w:val="32"/>
          <w:szCs w:val="32"/>
          <w:u w:val="single"/>
          <w:shd w:val="clear" w:color="auto" w:fill="FFFFFF"/>
        </w:rPr>
        <w:t>。</w:t>
      </w:r>
    </w:p>
    <w:p>
      <w:pPr>
        <w:widowControl/>
        <w:spacing w:line="440" w:lineRule="atLeast"/>
        <w:jc w:val="left"/>
        <w:rPr>
          <w:rFonts w:hint="eastAsia" w:ascii="宋体" w:hAnsi="宋体" w:eastAsia="宋体" w:cs="宋体"/>
          <w:color w:val="000000"/>
          <w:kern w:val="0"/>
          <w:sz w:val="28"/>
          <w:szCs w:val="28"/>
        </w:rPr>
      </w:pPr>
    </w:p>
    <w:p>
      <w:pPr>
        <w:widowControl/>
        <w:spacing w:line="440" w:lineRule="atLeast"/>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附件：1. 第十六届山东省大学生科技文化艺术节 “青春遇见新时代”竖屏短视频创意大赛参赛报名表</w:t>
      </w:r>
    </w:p>
    <w:p>
      <w:pPr>
        <w:widowControl/>
        <w:spacing w:line="576" w:lineRule="atLeast"/>
        <w:ind w:firstLine="96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2. 第十六届山东省大学生科技文化艺术节 “青春遇见新时代”竖屏短视频创意大赛参赛作品汇总表</w:t>
      </w:r>
      <w:r>
        <w:rPr>
          <w:rFonts w:hint="eastAsia" w:ascii="仿宋_GB2312" w:hAnsi="宋体" w:eastAsia="仿宋_GB2312" w:cs="宋体"/>
          <w:color w:val="000000"/>
          <w:kern w:val="0"/>
          <w:sz w:val="32"/>
          <w:szCs w:val="32"/>
        </w:rPr>
        <w:br w:type="textWrapping"/>
      </w:r>
      <w:r>
        <w:fldChar w:fldCharType="begin"/>
      </w:r>
      <w:r>
        <w:instrText xml:space="preserve"> HYPERLINK "http://www.sdxxgqt.com/uploadfile/2019/0709/20190709013445306.zip" </w:instrText>
      </w:r>
      <w:r>
        <w:fldChar w:fldCharType="separate"/>
      </w:r>
      <w:r>
        <w:rPr>
          <w:rFonts w:hint="eastAsia" w:ascii="仿宋_GB2312" w:hAnsi="宋体" w:eastAsia="仿宋_GB2312" w:cs="宋体"/>
          <w:color w:val="0000FF"/>
          <w:kern w:val="0"/>
          <w:sz w:val="32"/>
          <w:szCs w:val="32"/>
          <w:u w:val="single"/>
        </w:rPr>
        <w:t>附件1-2.zip</w:t>
      </w:r>
      <w:r>
        <w:rPr>
          <w:rFonts w:hint="eastAsia" w:ascii="仿宋_GB2312" w:hAnsi="宋体" w:eastAsia="仿宋_GB2312" w:cs="宋体"/>
          <w:color w:val="0000FF"/>
          <w:kern w:val="0"/>
          <w:sz w:val="32"/>
          <w:szCs w:val="32"/>
          <w:u w:val="single"/>
        </w:rPr>
        <w:fldChar w:fldCharType="end"/>
      </w:r>
      <w:r>
        <w:rPr>
          <w:rFonts w:hint="eastAsia" w:ascii="仿宋_GB2312" w:hAnsi="宋体" w:eastAsia="仿宋_GB2312" w:cs="宋体"/>
          <w:color w:val="000000"/>
          <w:kern w:val="0"/>
          <w:sz w:val="32"/>
          <w:szCs w:val="32"/>
        </w:rPr>
        <w:br w:type="textWrapping"/>
      </w:r>
    </w:p>
    <w:p>
      <w:pPr>
        <w:widowControl/>
        <w:spacing w:line="440" w:lineRule="atLeast"/>
        <w:jc w:val="left"/>
        <w:rPr>
          <w:rFonts w:hint="eastAsia" w:ascii="宋体" w:hAnsi="宋体" w:eastAsia="宋体" w:cs="宋体"/>
          <w:color w:val="000000"/>
          <w:kern w:val="0"/>
          <w:sz w:val="28"/>
          <w:szCs w:val="28"/>
        </w:rPr>
      </w:pPr>
      <w:bookmarkStart w:id="0" w:name="_GoBack"/>
      <w:bookmarkEnd w:id="0"/>
    </w:p>
    <w:p>
      <w:pPr>
        <w:widowControl/>
        <w:spacing w:line="440" w:lineRule="atLeast"/>
        <w:jc w:val="righ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第十六届山东省大学生科技文化艺术节组委会</w:t>
      </w:r>
    </w:p>
    <w:p>
      <w:pPr>
        <w:widowControl/>
        <w:spacing w:line="440" w:lineRule="atLeast"/>
        <w:jc w:val="righ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2019年7月9日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roma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188"/>
    <w:rsid w:val="002354BC"/>
    <w:rsid w:val="00273188"/>
    <w:rsid w:val="008C3541"/>
    <w:rsid w:val="00EF795E"/>
    <w:rsid w:val="5A9158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7"/>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Hyperlink"/>
    <w:basedOn w:val="5"/>
    <w:semiHidden/>
    <w:unhideWhenUsed/>
    <w:qFormat/>
    <w:uiPriority w:val="99"/>
    <w:rPr>
      <w:color w:val="0000FF"/>
      <w:u w:val="single"/>
    </w:rPr>
  </w:style>
  <w:style w:type="character" w:customStyle="1" w:styleId="7">
    <w:name w:val="标题 2 字符"/>
    <w:basedOn w:val="5"/>
    <w:link w:val="2"/>
    <w:uiPriority w:val="9"/>
    <w:rPr>
      <w:rFonts w:ascii="宋体" w:hAnsi="宋体" w:eastAsia="宋体" w:cs="宋体"/>
      <w:b/>
      <w:bCs/>
      <w:kern w:val="0"/>
      <w:sz w:val="36"/>
      <w:szCs w:val="3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307</Words>
  <Characters>1752</Characters>
  <Lines>14</Lines>
  <Paragraphs>4</Paragraphs>
  <TotalTime>1</TotalTime>
  <ScaleCrop>false</ScaleCrop>
  <LinksUpToDate>false</LinksUpToDate>
  <CharactersWithSpaces>2055</CharactersWithSpaces>
  <Application>WPS Office_11.1.0.8813_F1E327BC-269C-435d-A152-05C5408002CA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2019-08-27T12:51:00Z</dcterms:created>
  <dc:creator>dell</dc:creator>
  <cp:lastModifiedBy>Administrator</cp:lastModifiedBy>
  <dcterms:modified xsi:type="dcterms:W3CDTF">2019-08-28T02:58:22Z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2052-11.1.0.8813</vt:lpwstr>
  </property>
</Properties>
</file>