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323" w14:textId="77777777" w:rsidR="006F0A8C" w:rsidRPr="001B30BD" w:rsidRDefault="00000000">
      <w:pPr>
        <w:adjustRightInd w:val="0"/>
        <w:snapToGrid w:val="0"/>
        <w:spacing w:line="600" w:lineRule="exact"/>
        <w:jc w:val="center"/>
        <w:rPr>
          <w:rFonts w:ascii="方正小标宋简体" w:eastAsia="方正小标宋简体" w:hAnsi="方正小标宋简体" w:cs="方正小标宋简体"/>
          <w:sz w:val="44"/>
          <w:szCs w:val="44"/>
        </w:rPr>
      </w:pPr>
      <w:r w:rsidRPr="001B30BD">
        <w:rPr>
          <w:rFonts w:ascii="方正小标宋简体" w:eastAsia="方正小标宋简体" w:hAnsi="方正小标宋简体" w:cs="方正小标宋简体" w:hint="eastAsia"/>
          <w:sz w:val="44"/>
          <w:szCs w:val="44"/>
        </w:rPr>
        <w:t>关于开展202</w:t>
      </w:r>
      <w:r w:rsidRPr="001B30BD">
        <w:rPr>
          <w:rFonts w:ascii="方正小标宋简体" w:eastAsia="方正小标宋简体" w:hAnsi="方正小标宋简体" w:cs="方正小标宋简体"/>
          <w:sz w:val="44"/>
          <w:szCs w:val="44"/>
        </w:rPr>
        <w:t>3</w:t>
      </w:r>
      <w:r w:rsidRPr="001B30BD">
        <w:rPr>
          <w:rFonts w:ascii="方正小标宋简体" w:eastAsia="方正小标宋简体" w:hAnsi="方正小标宋简体" w:cs="方正小标宋简体" w:hint="eastAsia"/>
          <w:sz w:val="44"/>
          <w:szCs w:val="44"/>
        </w:rPr>
        <w:t>年度共青团、创新创业工作考核的通知</w:t>
      </w:r>
    </w:p>
    <w:p w14:paraId="76659AD3" w14:textId="77777777" w:rsidR="006F0A8C" w:rsidRPr="001B30BD" w:rsidRDefault="006F0A8C">
      <w:pPr>
        <w:rPr>
          <w:rFonts w:ascii="仿宋_GB2312" w:eastAsia="仿宋_GB2312" w:hAnsi="仿宋_GB2312" w:cs="仿宋_GB2312"/>
          <w:sz w:val="32"/>
          <w:szCs w:val="32"/>
        </w:rPr>
      </w:pPr>
    </w:p>
    <w:p w14:paraId="32F18D42" w14:textId="77777777" w:rsidR="006F0A8C" w:rsidRPr="001B30BD" w:rsidRDefault="00000000">
      <w:pPr>
        <w:spacing w:line="570" w:lineRule="exact"/>
        <w:rPr>
          <w:rFonts w:ascii="仿宋_GB2312" w:eastAsia="仿宋_GB2312" w:hAnsi="仿宋_GB2312" w:cs="仿宋_GB2312"/>
          <w:sz w:val="32"/>
          <w:szCs w:val="32"/>
        </w:rPr>
      </w:pPr>
      <w:r w:rsidRPr="001B30BD">
        <w:rPr>
          <w:rFonts w:ascii="仿宋_GB2312" w:eastAsia="仿宋_GB2312" w:hAnsi="仿宋_GB2312" w:cs="仿宋_GB2312" w:hint="eastAsia"/>
          <w:sz w:val="32"/>
          <w:szCs w:val="32"/>
        </w:rPr>
        <w:t>各相关学院：</w:t>
      </w:r>
    </w:p>
    <w:p w14:paraId="77C4F983"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宋体" w:eastAsia="仿宋_GB2312" w:hAnsi="宋体" w:cs="仿宋_GB2312" w:hint="eastAsia"/>
          <w:sz w:val="32"/>
          <w:szCs w:val="32"/>
        </w:rPr>
        <w:t>根据《关于做好</w:t>
      </w:r>
      <w:r w:rsidRPr="001B30BD">
        <w:rPr>
          <w:rFonts w:ascii="宋体" w:eastAsia="仿宋_GB2312" w:hAnsi="宋体" w:cs="仿宋_GB2312" w:hint="eastAsia"/>
          <w:sz w:val="32"/>
          <w:szCs w:val="32"/>
        </w:rPr>
        <w:t>202</w:t>
      </w:r>
      <w:r w:rsidRPr="001B30BD">
        <w:rPr>
          <w:rFonts w:ascii="宋体" w:eastAsia="仿宋_GB2312" w:hAnsi="宋体" w:cs="仿宋_GB2312"/>
          <w:sz w:val="32"/>
          <w:szCs w:val="32"/>
        </w:rPr>
        <w:t>3</w:t>
      </w:r>
      <w:r w:rsidRPr="001B30BD">
        <w:rPr>
          <w:rFonts w:ascii="宋体" w:eastAsia="仿宋_GB2312" w:hAnsi="宋体" w:cs="仿宋_GB2312" w:hint="eastAsia"/>
          <w:sz w:val="32"/>
          <w:szCs w:val="32"/>
        </w:rPr>
        <w:t>年度二级单位年度综合考核的通知》安排，校团委、创新创业学院依据《青岛农业大学二级单位年度综合考核实施办法（修订）》（青</w:t>
      </w:r>
      <w:proofErr w:type="gramStart"/>
      <w:r w:rsidRPr="001B30BD">
        <w:rPr>
          <w:rFonts w:ascii="宋体" w:eastAsia="仿宋_GB2312" w:hAnsi="宋体" w:cs="仿宋_GB2312" w:hint="eastAsia"/>
          <w:sz w:val="32"/>
          <w:szCs w:val="32"/>
        </w:rPr>
        <w:t>农大党字〔</w:t>
      </w:r>
      <w:r w:rsidRPr="001B30BD">
        <w:rPr>
          <w:rFonts w:ascii="宋体" w:eastAsia="仿宋_GB2312" w:hAnsi="宋体" w:cs="仿宋_GB2312" w:hint="eastAsia"/>
          <w:sz w:val="32"/>
          <w:szCs w:val="32"/>
        </w:rPr>
        <w:t>202</w:t>
      </w:r>
      <w:r w:rsidRPr="001B30BD">
        <w:rPr>
          <w:rFonts w:ascii="宋体" w:eastAsia="仿宋_GB2312" w:hAnsi="宋体" w:cs="仿宋_GB2312"/>
          <w:sz w:val="32"/>
          <w:szCs w:val="32"/>
        </w:rPr>
        <w:t>3</w:t>
      </w:r>
      <w:r w:rsidRPr="001B30BD">
        <w:rPr>
          <w:rFonts w:ascii="宋体" w:eastAsia="仿宋_GB2312" w:hAnsi="宋体" w:cs="仿宋_GB2312" w:hint="eastAsia"/>
          <w:sz w:val="32"/>
          <w:szCs w:val="32"/>
        </w:rPr>
        <w:t>〕</w:t>
      </w:r>
      <w:proofErr w:type="gramEnd"/>
      <w:r w:rsidRPr="001B30BD">
        <w:rPr>
          <w:rFonts w:ascii="宋体" w:eastAsia="仿宋_GB2312" w:hAnsi="宋体" w:cs="仿宋_GB2312"/>
          <w:sz w:val="32"/>
          <w:szCs w:val="32"/>
        </w:rPr>
        <w:t>28</w:t>
      </w:r>
      <w:r w:rsidRPr="001B30BD">
        <w:rPr>
          <w:rFonts w:ascii="宋体" w:eastAsia="仿宋_GB2312" w:hAnsi="宋体" w:cs="仿宋_GB2312" w:hint="eastAsia"/>
          <w:sz w:val="32"/>
          <w:szCs w:val="32"/>
        </w:rPr>
        <w:t>号）开展</w:t>
      </w:r>
      <w:r w:rsidRPr="001B30BD">
        <w:rPr>
          <w:rFonts w:ascii="宋体" w:eastAsia="仿宋_GB2312" w:hAnsi="宋体" w:cs="仿宋_GB2312" w:hint="eastAsia"/>
          <w:sz w:val="32"/>
          <w:szCs w:val="32"/>
        </w:rPr>
        <w:t>202</w:t>
      </w:r>
      <w:r w:rsidRPr="001B30BD">
        <w:rPr>
          <w:rFonts w:ascii="宋体" w:eastAsia="仿宋_GB2312" w:hAnsi="宋体" w:cs="仿宋_GB2312"/>
          <w:sz w:val="32"/>
          <w:szCs w:val="32"/>
        </w:rPr>
        <w:t>3</w:t>
      </w:r>
      <w:r w:rsidRPr="001B30BD">
        <w:rPr>
          <w:rFonts w:ascii="宋体" w:eastAsia="仿宋_GB2312" w:hAnsi="宋体" w:cs="仿宋_GB2312" w:hint="eastAsia"/>
          <w:sz w:val="32"/>
          <w:szCs w:val="32"/>
        </w:rPr>
        <w:t>年度共青团、创新创业工作考核，现将有关要求通知如下。</w:t>
      </w:r>
    </w:p>
    <w:p w14:paraId="5AA4FCF1" w14:textId="77777777" w:rsidR="006F0A8C" w:rsidRPr="001B30BD" w:rsidRDefault="00000000">
      <w:pPr>
        <w:spacing w:line="570" w:lineRule="exact"/>
        <w:ind w:left="640"/>
        <w:rPr>
          <w:rFonts w:ascii="黑体" w:eastAsia="黑体" w:hAnsi="黑体" w:cs="黑体"/>
          <w:sz w:val="32"/>
          <w:szCs w:val="32"/>
        </w:rPr>
      </w:pPr>
      <w:r w:rsidRPr="001B30BD">
        <w:rPr>
          <w:rFonts w:ascii="黑体" w:eastAsia="黑体" w:hAnsi="黑体" w:cs="黑体" w:hint="eastAsia"/>
          <w:sz w:val="32"/>
          <w:szCs w:val="32"/>
        </w:rPr>
        <w:t>一、考核时间安排</w:t>
      </w:r>
    </w:p>
    <w:p w14:paraId="06888830" w14:textId="77777777" w:rsidR="006F0A8C" w:rsidRPr="001B30BD" w:rsidRDefault="00000000">
      <w:pPr>
        <w:spacing w:line="570" w:lineRule="exact"/>
        <w:ind w:firstLine="640"/>
        <w:rPr>
          <w:rFonts w:ascii="楷体_GB2312" w:eastAsia="楷体_GB2312" w:hAnsi="楷体_GB2312" w:cs="楷体_GB2312"/>
          <w:sz w:val="32"/>
          <w:szCs w:val="40"/>
        </w:rPr>
      </w:pPr>
      <w:r w:rsidRPr="001B30BD">
        <w:rPr>
          <w:rFonts w:ascii="楷体_GB2312" w:eastAsia="楷体_GB2312" w:hAnsi="楷体_GB2312" w:cs="楷体_GB2312" w:hint="eastAsia"/>
          <w:sz w:val="32"/>
          <w:szCs w:val="40"/>
        </w:rPr>
        <w:t>（一）考核系统填报（</w:t>
      </w:r>
      <w:r w:rsidRPr="001B30BD">
        <w:rPr>
          <w:rFonts w:ascii="宋体" w:eastAsia="仿宋_GB2312" w:hAnsi="宋体" w:cs="楷体_GB2312" w:hint="eastAsia"/>
          <w:sz w:val="32"/>
          <w:szCs w:val="40"/>
        </w:rPr>
        <w:t>12</w:t>
      </w:r>
      <w:r w:rsidRPr="001B30BD">
        <w:rPr>
          <w:rFonts w:ascii="楷体_GB2312" w:eastAsia="楷体_GB2312" w:hAnsi="楷体_GB2312" w:cs="楷体_GB2312" w:hint="eastAsia"/>
          <w:sz w:val="32"/>
          <w:szCs w:val="40"/>
        </w:rPr>
        <w:t>月</w:t>
      </w:r>
      <w:r w:rsidRPr="001B30BD">
        <w:rPr>
          <w:rFonts w:ascii="宋体" w:eastAsia="仿宋_GB2312" w:hAnsi="宋体" w:cs="楷体_GB2312"/>
          <w:sz w:val="32"/>
          <w:szCs w:val="40"/>
        </w:rPr>
        <w:t>15</w:t>
      </w:r>
      <w:r w:rsidRPr="001B30BD">
        <w:rPr>
          <w:rFonts w:ascii="楷体_GB2312" w:eastAsia="楷体_GB2312" w:hAnsi="楷体_GB2312" w:cs="楷体_GB2312"/>
          <w:sz w:val="32"/>
          <w:szCs w:val="40"/>
        </w:rPr>
        <w:t>日</w:t>
      </w:r>
      <w:r w:rsidRPr="001B30BD">
        <w:rPr>
          <w:rFonts w:ascii="宋体" w:eastAsia="仿宋_GB2312" w:hAnsi="宋体" w:cs="楷体_GB2312" w:hint="eastAsia"/>
          <w:sz w:val="32"/>
          <w:szCs w:val="40"/>
        </w:rPr>
        <w:t>20</w:t>
      </w:r>
      <w:r w:rsidRPr="001B30BD">
        <w:rPr>
          <w:rFonts w:ascii="宋体" w:eastAsia="仿宋_GB2312" w:hAnsi="宋体" w:cs="楷体_GB2312"/>
          <w:sz w:val="32"/>
          <w:szCs w:val="40"/>
        </w:rPr>
        <w:t>:00</w:t>
      </w:r>
      <w:r w:rsidRPr="001B30BD">
        <w:rPr>
          <w:rFonts w:ascii="楷体_GB2312" w:eastAsia="楷体_GB2312" w:hAnsi="楷体_GB2312" w:cs="楷体_GB2312" w:hint="eastAsia"/>
          <w:sz w:val="32"/>
          <w:szCs w:val="40"/>
        </w:rPr>
        <w:t>前）</w:t>
      </w:r>
    </w:p>
    <w:p w14:paraId="3EDD5CB9" w14:textId="77777777" w:rsidR="006F0A8C" w:rsidRPr="001B30BD" w:rsidRDefault="00000000">
      <w:pPr>
        <w:spacing w:line="570" w:lineRule="exact"/>
        <w:ind w:firstLineChars="200" w:firstLine="640"/>
        <w:rPr>
          <w:rFonts w:ascii="仿宋_GB2312" w:eastAsia="仿宋_GB2312" w:hAnsi="仿宋_GB2312" w:cs="仿宋_GB2312"/>
          <w:sz w:val="32"/>
          <w:szCs w:val="32"/>
        </w:rPr>
      </w:pPr>
      <w:r w:rsidRPr="001B30BD">
        <w:rPr>
          <w:rFonts w:ascii="仿宋_GB2312" w:eastAsia="仿宋_GB2312" w:hAnsi="仿宋_GB2312" w:cs="仿宋_GB2312" w:hint="eastAsia"/>
          <w:sz w:val="32"/>
          <w:szCs w:val="32"/>
        </w:rPr>
        <w:t>各学院要在</w:t>
      </w:r>
      <w:r w:rsidRPr="001B30BD">
        <w:rPr>
          <w:rFonts w:ascii="宋体" w:eastAsia="仿宋_GB2312" w:hAnsi="宋体" w:cs="仿宋_GB2312" w:hint="eastAsia"/>
          <w:sz w:val="32"/>
          <w:szCs w:val="32"/>
        </w:rPr>
        <w:t>12</w:t>
      </w:r>
      <w:r w:rsidRPr="001B30BD">
        <w:rPr>
          <w:rFonts w:ascii="宋体" w:eastAsia="仿宋_GB2312" w:hAnsi="宋体" w:cs="仿宋_GB2312" w:hint="eastAsia"/>
          <w:sz w:val="32"/>
          <w:szCs w:val="32"/>
        </w:rPr>
        <w:t>月</w:t>
      </w:r>
      <w:r w:rsidRPr="001B30BD">
        <w:rPr>
          <w:rFonts w:ascii="宋体" w:eastAsia="仿宋_GB2312" w:hAnsi="宋体" w:cs="仿宋_GB2312"/>
          <w:sz w:val="32"/>
          <w:szCs w:val="32"/>
        </w:rPr>
        <w:t>15</w:t>
      </w:r>
      <w:r w:rsidRPr="001B30BD">
        <w:rPr>
          <w:rFonts w:ascii="宋体" w:eastAsia="仿宋_GB2312" w:hAnsi="宋体" w:cs="仿宋_GB2312" w:hint="eastAsia"/>
          <w:sz w:val="32"/>
          <w:szCs w:val="32"/>
        </w:rPr>
        <w:t>日</w:t>
      </w:r>
      <w:r w:rsidRPr="001B30BD">
        <w:rPr>
          <w:rFonts w:ascii="宋体" w:eastAsia="仿宋_GB2312" w:hAnsi="宋体" w:cs="仿宋_GB2312" w:hint="eastAsia"/>
          <w:sz w:val="32"/>
          <w:szCs w:val="32"/>
        </w:rPr>
        <w:t>2</w:t>
      </w:r>
      <w:r w:rsidRPr="001B30BD">
        <w:rPr>
          <w:rFonts w:ascii="宋体" w:eastAsia="仿宋_GB2312" w:hAnsi="宋体" w:cs="仿宋_GB2312"/>
          <w:sz w:val="32"/>
          <w:szCs w:val="32"/>
        </w:rPr>
        <w:t>0</w:t>
      </w:r>
      <w:r w:rsidRPr="001B30BD">
        <w:rPr>
          <w:rFonts w:ascii="宋体" w:eastAsia="仿宋_GB2312" w:hAnsi="宋体" w:cs="仿宋_GB2312" w:hint="eastAsia"/>
          <w:sz w:val="32"/>
          <w:szCs w:val="32"/>
        </w:rPr>
        <w:t>:00</w:t>
      </w:r>
      <w:r w:rsidRPr="001B30BD">
        <w:rPr>
          <w:rFonts w:ascii="宋体" w:eastAsia="仿宋_GB2312" w:hAnsi="宋体" w:cs="仿宋_GB2312" w:hint="eastAsia"/>
          <w:sz w:val="32"/>
          <w:szCs w:val="32"/>
        </w:rPr>
        <w:t>前完成考核系统填报工作，上传的材料要真实可靠、有据可查，不得弄虚作假</w:t>
      </w:r>
      <w:r w:rsidRPr="001B30BD">
        <w:rPr>
          <w:rFonts w:ascii="仿宋_GB2312" w:eastAsia="仿宋_GB2312" w:hAnsi="仿宋_GB2312" w:cs="仿宋_GB2312" w:hint="eastAsia"/>
          <w:sz w:val="32"/>
          <w:szCs w:val="32"/>
        </w:rPr>
        <w:t>。</w:t>
      </w:r>
    </w:p>
    <w:p w14:paraId="4D3B0364" w14:textId="77777777" w:rsidR="006F0A8C" w:rsidRPr="001B30BD" w:rsidRDefault="00000000">
      <w:pPr>
        <w:spacing w:line="570" w:lineRule="exact"/>
        <w:ind w:firstLine="640"/>
        <w:rPr>
          <w:rFonts w:ascii="楷体_GB2312" w:eastAsia="楷体_GB2312" w:hAnsi="楷体_GB2312" w:cs="楷体_GB2312"/>
          <w:sz w:val="32"/>
          <w:szCs w:val="40"/>
        </w:rPr>
      </w:pPr>
      <w:r w:rsidRPr="001B30BD">
        <w:rPr>
          <w:rFonts w:ascii="楷体_GB2312" w:eastAsia="楷体_GB2312" w:hAnsi="楷体_GB2312" w:cs="楷体_GB2312" w:hint="eastAsia"/>
          <w:sz w:val="32"/>
          <w:szCs w:val="40"/>
        </w:rPr>
        <w:t>（二）责任部门评分（</w:t>
      </w:r>
      <w:r w:rsidRPr="001B30BD">
        <w:rPr>
          <w:rFonts w:ascii="宋体" w:eastAsia="仿宋_GB2312" w:hAnsi="宋体" w:cs="楷体_GB2312" w:hint="eastAsia"/>
          <w:sz w:val="32"/>
          <w:szCs w:val="40"/>
        </w:rPr>
        <w:t>12</w:t>
      </w:r>
      <w:r w:rsidRPr="001B30BD">
        <w:rPr>
          <w:rFonts w:ascii="楷体_GB2312" w:eastAsia="楷体_GB2312" w:hAnsi="楷体_GB2312" w:cs="楷体_GB2312" w:hint="eastAsia"/>
          <w:sz w:val="32"/>
          <w:szCs w:val="40"/>
        </w:rPr>
        <w:t>月</w:t>
      </w:r>
      <w:r w:rsidRPr="001B30BD">
        <w:rPr>
          <w:rFonts w:ascii="宋体" w:eastAsia="仿宋_GB2312" w:hAnsi="宋体" w:cs="楷体_GB2312"/>
          <w:sz w:val="32"/>
          <w:szCs w:val="40"/>
        </w:rPr>
        <w:t>16</w:t>
      </w:r>
      <w:r w:rsidRPr="001B30BD">
        <w:rPr>
          <w:rFonts w:ascii="楷体_GB2312" w:eastAsia="楷体_GB2312" w:hAnsi="楷体_GB2312" w:cs="楷体_GB2312" w:hint="eastAsia"/>
          <w:sz w:val="32"/>
          <w:szCs w:val="40"/>
        </w:rPr>
        <w:t>日—</w:t>
      </w:r>
      <w:r w:rsidRPr="001B30BD">
        <w:rPr>
          <w:rFonts w:ascii="宋体" w:eastAsia="仿宋_GB2312" w:hAnsi="宋体" w:cs="楷体_GB2312"/>
          <w:sz w:val="32"/>
          <w:szCs w:val="40"/>
        </w:rPr>
        <w:t>19</w:t>
      </w:r>
      <w:r w:rsidRPr="001B30BD">
        <w:rPr>
          <w:rFonts w:ascii="楷体_GB2312" w:eastAsia="楷体_GB2312" w:hAnsi="楷体_GB2312" w:cs="楷体_GB2312" w:hint="eastAsia"/>
          <w:sz w:val="32"/>
          <w:szCs w:val="40"/>
        </w:rPr>
        <w:t>日）</w:t>
      </w:r>
    </w:p>
    <w:p w14:paraId="6BFDF987"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仿宋_GB2312" w:eastAsia="仿宋_GB2312" w:hAnsi="仿宋_GB2312" w:cs="仿宋_GB2312" w:hint="eastAsia"/>
          <w:sz w:val="32"/>
          <w:szCs w:val="32"/>
        </w:rPr>
        <w:t>校团委、创新创业学院在</w:t>
      </w:r>
      <w:r w:rsidRPr="001B30BD">
        <w:rPr>
          <w:rFonts w:ascii="宋体" w:eastAsia="仿宋_GB2312" w:hAnsi="宋体" w:cs="仿宋_GB2312" w:hint="eastAsia"/>
          <w:sz w:val="32"/>
          <w:szCs w:val="32"/>
        </w:rPr>
        <w:t>12</w:t>
      </w:r>
      <w:r w:rsidRPr="001B30BD">
        <w:rPr>
          <w:rFonts w:ascii="宋体" w:eastAsia="仿宋_GB2312" w:hAnsi="宋体" w:cs="仿宋_GB2312" w:hint="eastAsia"/>
          <w:sz w:val="32"/>
          <w:szCs w:val="32"/>
        </w:rPr>
        <w:t>月</w:t>
      </w:r>
      <w:r w:rsidRPr="001B30BD">
        <w:rPr>
          <w:rFonts w:ascii="宋体" w:eastAsia="仿宋_GB2312" w:hAnsi="宋体" w:cs="仿宋_GB2312"/>
          <w:sz w:val="32"/>
          <w:szCs w:val="32"/>
        </w:rPr>
        <w:t>19</w:t>
      </w:r>
      <w:r w:rsidRPr="001B30BD">
        <w:rPr>
          <w:rFonts w:ascii="宋体" w:eastAsia="仿宋_GB2312" w:hAnsi="宋体" w:cs="仿宋_GB2312" w:hint="eastAsia"/>
          <w:sz w:val="32"/>
          <w:szCs w:val="32"/>
        </w:rPr>
        <w:t>日</w:t>
      </w:r>
      <w:r w:rsidRPr="001B30BD">
        <w:rPr>
          <w:rFonts w:ascii="宋体" w:eastAsia="仿宋_GB2312" w:hAnsi="宋体" w:cs="仿宋_GB2312"/>
          <w:sz w:val="32"/>
          <w:szCs w:val="32"/>
        </w:rPr>
        <w:t>24</w:t>
      </w:r>
      <w:r w:rsidRPr="001B30BD">
        <w:rPr>
          <w:rFonts w:ascii="宋体" w:eastAsia="仿宋_GB2312" w:hAnsi="宋体" w:cs="仿宋_GB2312" w:hint="eastAsia"/>
          <w:sz w:val="32"/>
          <w:szCs w:val="32"/>
        </w:rPr>
        <w:t>:00</w:t>
      </w:r>
      <w:r w:rsidRPr="001B30BD">
        <w:rPr>
          <w:rFonts w:ascii="宋体" w:eastAsia="仿宋_GB2312" w:hAnsi="宋体" w:cs="仿宋_GB2312" w:hint="eastAsia"/>
          <w:sz w:val="32"/>
          <w:szCs w:val="32"/>
        </w:rPr>
        <w:t>之前完成系统中各项指标的评分和上报。</w:t>
      </w:r>
    </w:p>
    <w:p w14:paraId="095AA6F5" w14:textId="77777777" w:rsidR="006F0A8C" w:rsidRPr="001B30BD" w:rsidRDefault="00000000">
      <w:pPr>
        <w:spacing w:line="570" w:lineRule="exact"/>
        <w:ind w:left="640"/>
        <w:rPr>
          <w:rFonts w:ascii="黑体" w:eastAsia="黑体" w:hAnsi="黑体" w:cs="黑体"/>
          <w:sz w:val="32"/>
          <w:szCs w:val="32"/>
        </w:rPr>
      </w:pPr>
      <w:r w:rsidRPr="001B30BD">
        <w:rPr>
          <w:rFonts w:ascii="黑体" w:eastAsia="黑体" w:hAnsi="黑体" w:cs="黑体" w:hint="eastAsia"/>
          <w:sz w:val="32"/>
          <w:szCs w:val="32"/>
        </w:rPr>
        <w:t>二、考核材料要求</w:t>
      </w:r>
    </w:p>
    <w:p w14:paraId="75C3C2AB" w14:textId="77777777" w:rsidR="006F0A8C" w:rsidRPr="001B30BD" w:rsidRDefault="00000000">
      <w:pPr>
        <w:spacing w:line="570" w:lineRule="exact"/>
        <w:ind w:firstLineChars="200" w:firstLine="640"/>
        <w:rPr>
          <w:rFonts w:ascii="楷体_GB2312" w:eastAsia="楷体_GB2312" w:hAnsi="宋体" w:cs="仿宋_GB2312"/>
          <w:sz w:val="32"/>
          <w:szCs w:val="32"/>
        </w:rPr>
      </w:pPr>
      <w:r w:rsidRPr="001B30BD">
        <w:rPr>
          <w:rFonts w:ascii="楷体_GB2312" w:eastAsia="楷体_GB2312" w:hAnsi="宋体" w:cs="仿宋_GB2312" w:hint="eastAsia"/>
          <w:sz w:val="32"/>
          <w:szCs w:val="32"/>
        </w:rPr>
        <w:t>（一）需上</w:t>
      </w:r>
      <w:proofErr w:type="gramStart"/>
      <w:r w:rsidRPr="001B30BD">
        <w:rPr>
          <w:rFonts w:ascii="楷体_GB2312" w:eastAsia="楷体_GB2312" w:hAnsi="宋体" w:cs="仿宋_GB2312" w:hint="eastAsia"/>
          <w:sz w:val="32"/>
          <w:szCs w:val="32"/>
        </w:rPr>
        <w:t>传系统</w:t>
      </w:r>
      <w:proofErr w:type="gramEnd"/>
      <w:r w:rsidRPr="001B30BD">
        <w:rPr>
          <w:rFonts w:ascii="楷体_GB2312" w:eastAsia="楷体_GB2312" w:hAnsi="宋体" w:cs="仿宋_GB2312" w:hint="eastAsia"/>
          <w:sz w:val="32"/>
          <w:szCs w:val="32"/>
        </w:rPr>
        <w:t>的指标及有关说明</w:t>
      </w:r>
    </w:p>
    <w:p w14:paraId="721006C4" w14:textId="77777777" w:rsidR="006F0A8C" w:rsidRPr="001B30BD" w:rsidRDefault="00000000">
      <w:pPr>
        <w:spacing w:line="570" w:lineRule="exact"/>
        <w:ind w:firstLineChars="200" w:firstLine="643"/>
        <w:rPr>
          <w:rFonts w:ascii="宋体" w:eastAsia="仿宋_GB2312" w:hAnsi="宋体" w:cs="仿宋_GB2312"/>
          <w:b/>
          <w:bCs/>
          <w:sz w:val="32"/>
          <w:szCs w:val="32"/>
        </w:rPr>
      </w:pPr>
      <w:r w:rsidRPr="001B30BD">
        <w:rPr>
          <w:rFonts w:ascii="宋体" w:eastAsia="仿宋_GB2312" w:hAnsi="宋体" w:cs="仿宋_GB2312"/>
          <w:b/>
          <w:bCs/>
          <w:sz w:val="32"/>
          <w:szCs w:val="32"/>
        </w:rPr>
        <w:t>1.</w:t>
      </w:r>
      <w:r w:rsidRPr="001B30BD">
        <w:rPr>
          <w:rFonts w:ascii="宋体" w:eastAsia="仿宋_GB2312" w:hAnsi="宋体" w:cs="仿宋_GB2312" w:hint="eastAsia"/>
          <w:b/>
          <w:bCs/>
          <w:sz w:val="32"/>
          <w:szCs w:val="32"/>
        </w:rPr>
        <w:t>共青团工作</w:t>
      </w:r>
    </w:p>
    <w:p w14:paraId="6BE075BA" w14:textId="77777777" w:rsidR="006F0A8C" w:rsidRPr="001B30BD" w:rsidRDefault="00000000">
      <w:pPr>
        <w:spacing w:line="570" w:lineRule="exact"/>
        <w:ind w:firstLineChars="200" w:firstLine="640"/>
        <w:rPr>
          <w:rFonts w:ascii="仿宋_GB2312" w:eastAsia="仿宋_GB2312" w:hAnsi="仿宋_GB2312" w:cs="仿宋_GB2312"/>
          <w:sz w:val="32"/>
          <w:szCs w:val="32"/>
          <w:lang w:bidi="en-US"/>
        </w:rPr>
      </w:pPr>
      <w:r w:rsidRPr="001B30BD">
        <w:rPr>
          <w:rFonts w:ascii="宋体" w:eastAsia="仿宋_GB2312" w:hAnsi="宋体" w:cs="仿宋_GB2312" w:hint="eastAsia"/>
          <w:sz w:val="32"/>
          <w:szCs w:val="32"/>
        </w:rPr>
        <w:t>（</w:t>
      </w:r>
      <w:r w:rsidRPr="001B30BD">
        <w:rPr>
          <w:rFonts w:ascii="宋体" w:eastAsia="仿宋_GB2312" w:hAnsi="宋体" w:cs="仿宋_GB2312" w:hint="eastAsia"/>
          <w:sz w:val="32"/>
          <w:szCs w:val="32"/>
        </w:rPr>
        <w:t>1</w:t>
      </w:r>
      <w:r w:rsidRPr="001B30BD">
        <w:rPr>
          <w:rFonts w:ascii="宋体" w:eastAsia="仿宋_GB2312" w:hAnsi="宋体" w:cs="仿宋_GB2312" w:hint="eastAsia"/>
          <w:sz w:val="32"/>
          <w:szCs w:val="32"/>
        </w:rPr>
        <w:t>）</w:t>
      </w:r>
      <w:r w:rsidRPr="001B30BD">
        <w:rPr>
          <w:rFonts w:ascii="仿宋_GB2312" w:eastAsia="仿宋_GB2312" w:hAnsi="仿宋_GB2312" w:cs="仿宋_GB2312" w:hint="eastAsia"/>
          <w:sz w:val="32"/>
          <w:szCs w:val="32"/>
        </w:rPr>
        <w:t>年度主题教育完成情况。需提供完成情况报告，字数2500字左右，</w:t>
      </w:r>
      <w:proofErr w:type="gramStart"/>
      <w:r w:rsidRPr="001B30BD">
        <w:rPr>
          <w:rFonts w:ascii="仿宋_GB2312" w:eastAsia="仿宋_GB2312" w:hAnsi="仿宋_GB2312" w:cs="仿宋_GB2312" w:hint="eastAsia"/>
          <w:sz w:val="32"/>
          <w:szCs w:val="32"/>
        </w:rPr>
        <w:t>需包括</w:t>
      </w:r>
      <w:proofErr w:type="gramEnd"/>
      <w:r w:rsidRPr="001B30BD">
        <w:rPr>
          <w:rFonts w:ascii="仿宋_GB2312" w:eastAsia="仿宋_GB2312" w:hAnsi="仿宋_GB2312" w:cs="仿宋_GB2312" w:hint="eastAsia"/>
          <w:sz w:val="32"/>
          <w:szCs w:val="32"/>
        </w:rPr>
        <w:t>但不限于面向广大团员和青年开展学习贯彻习近平新时代中国特色社会主义思想主题教育情况、学习宣传贯彻党的二十大精神相关情况、大学生社区实践完成情况、学院思想引领特色品牌活动，情况报告要包括</w:t>
      </w:r>
      <w:r w:rsidRPr="001B30BD">
        <w:rPr>
          <w:rFonts w:ascii="仿宋_GB2312" w:eastAsia="仿宋_GB2312" w:hAnsi="仿宋_GB2312" w:cs="仿宋_GB2312" w:hint="eastAsia"/>
          <w:sz w:val="32"/>
          <w:szCs w:val="32"/>
        </w:rPr>
        <w:lastRenderedPageBreak/>
        <w:t>工作思路、经验做法、取得成效三部分，总结后附10张以内能反映以上核心内容的照片。</w:t>
      </w:r>
    </w:p>
    <w:p w14:paraId="1D114966"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仿宋_GB2312" w:eastAsia="仿宋_GB2312" w:hAnsi="仿宋_GB2312" w:cs="仿宋_GB2312" w:hint="eastAsia"/>
          <w:sz w:val="32"/>
          <w:szCs w:val="32"/>
          <w:lang w:bidi="en-US"/>
        </w:rPr>
        <w:t>（</w:t>
      </w:r>
      <w:r w:rsidRPr="001B30BD">
        <w:rPr>
          <w:rFonts w:ascii="宋体" w:eastAsia="仿宋_GB2312" w:hAnsi="宋体" w:cs="仿宋_GB2312"/>
          <w:sz w:val="32"/>
          <w:szCs w:val="32"/>
          <w:lang w:bidi="en-US"/>
        </w:rPr>
        <w:t>2</w:t>
      </w:r>
      <w:r w:rsidRPr="001B30BD">
        <w:rPr>
          <w:rFonts w:ascii="仿宋_GB2312" w:eastAsia="仿宋_GB2312" w:hAnsi="仿宋_GB2312" w:cs="仿宋_GB2312" w:hint="eastAsia"/>
          <w:sz w:val="32"/>
          <w:szCs w:val="32"/>
          <w:lang w:bidi="en-US"/>
        </w:rPr>
        <w:t>）</w:t>
      </w:r>
      <w:r w:rsidRPr="001B30BD">
        <w:rPr>
          <w:rFonts w:ascii="仿宋_GB2312" w:eastAsia="仿宋_GB2312" w:hAnsi="仿宋_GB2312" w:cs="仿宋_GB2312" w:hint="eastAsia"/>
          <w:sz w:val="32"/>
          <w:szCs w:val="32"/>
        </w:rPr>
        <w:t>党建带团建机制。1.提供</w:t>
      </w:r>
      <w:proofErr w:type="gramStart"/>
      <w:r w:rsidRPr="001B30BD">
        <w:rPr>
          <w:rFonts w:ascii="仿宋_GB2312" w:eastAsia="仿宋_GB2312" w:hAnsi="仿宋_GB2312" w:cs="仿宋_GB2312" w:hint="eastAsia"/>
          <w:sz w:val="32"/>
          <w:szCs w:val="32"/>
        </w:rPr>
        <w:t>学院党建</w:t>
      </w:r>
      <w:proofErr w:type="gramEnd"/>
      <w:r w:rsidRPr="001B30BD">
        <w:rPr>
          <w:rFonts w:ascii="仿宋_GB2312" w:eastAsia="仿宋_GB2312" w:hAnsi="仿宋_GB2312" w:cs="仿宋_GB2312" w:hint="eastAsia"/>
          <w:sz w:val="32"/>
          <w:szCs w:val="32"/>
        </w:rPr>
        <w:t>年度工作规划，并标识出党建带团</w:t>
      </w:r>
      <w:proofErr w:type="gramStart"/>
      <w:r w:rsidRPr="001B30BD">
        <w:rPr>
          <w:rFonts w:ascii="仿宋_GB2312" w:eastAsia="仿宋_GB2312" w:hAnsi="仿宋_GB2312" w:cs="仿宋_GB2312" w:hint="eastAsia"/>
          <w:sz w:val="32"/>
          <w:szCs w:val="32"/>
        </w:rPr>
        <w:t>建相关</w:t>
      </w:r>
      <w:proofErr w:type="gramEnd"/>
      <w:r w:rsidRPr="001B30BD">
        <w:rPr>
          <w:rFonts w:ascii="仿宋_GB2312" w:eastAsia="仿宋_GB2312" w:hAnsi="仿宋_GB2312" w:cs="仿宋_GB2312" w:hint="eastAsia"/>
          <w:sz w:val="32"/>
          <w:szCs w:val="32"/>
        </w:rPr>
        <w:t>内容；2.提供专题研究团的工作和建设的党委会会议记录；3.提供共青团开展学生思想政治工作汇报材料；4.提供学院党组织听取学生会组织工作汇报记录和专题会议研究联系指导学生会、学生社团工作的会议记录。</w:t>
      </w:r>
    </w:p>
    <w:p w14:paraId="3B398607"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宋体" w:eastAsia="仿宋_GB2312" w:hAnsi="宋体" w:cs="仿宋_GB2312" w:hint="eastAsia"/>
          <w:sz w:val="32"/>
          <w:szCs w:val="32"/>
        </w:rPr>
        <w:t>（</w:t>
      </w:r>
      <w:r w:rsidRPr="001B30BD">
        <w:rPr>
          <w:rFonts w:ascii="宋体" w:eastAsia="仿宋_GB2312" w:hAnsi="宋体" w:cs="仿宋_GB2312" w:hint="eastAsia"/>
          <w:sz w:val="32"/>
          <w:szCs w:val="32"/>
        </w:rPr>
        <w:t>3</w:t>
      </w:r>
      <w:r w:rsidRPr="001B30BD">
        <w:rPr>
          <w:rFonts w:ascii="宋体" w:eastAsia="仿宋_GB2312" w:hAnsi="宋体" w:cs="仿宋_GB2312" w:hint="eastAsia"/>
          <w:sz w:val="32"/>
          <w:szCs w:val="32"/>
        </w:rPr>
        <w:t>）积极承办文化品牌活动。提供承办的活动名称、时间和开展情况简要说明。</w:t>
      </w:r>
    </w:p>
    <w:p w14:paraId="28D78852"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宋体" w:eastAsia="仿宋_GB2312" w:hAnsi="宋体" w:cs="仿宋_GB2312" w:hint="eastAsia"/>
          <w:sz w:val="32"/>
          <w:szCs w:val="32"/>
        </w:rPr>
        <w:t>（</w:t>
      </w:r>
      <w:r w:rsidRPr="001B30BD">
        <w:rPr>
          <w:rFonts w:ascii="宋体" w:eastAsia="仿宋_GB2312" w:hAnsi="宋体" w:cs="仿宋_GB2312"/>
          <w:sz w:val="32"/>
          <w:szCs w:val="32"/>
        </w:rPr>
        <w:t>4</w:t>
      </w:r>
      <w:r w:rsidRPr="001B30BD">
        <w:rPr>
          <w:rFonts w:ascii="宋体" w:eastAsia="仿宋_GB2312" w:hAnsi="宋体" w:cs="仿宋_GB2312" w:hint="eastAsia"/>
          <w:sz w:val="32"/>
          <w:szCs w:val="32"/>
        </w:rPr>
        <w:t>）加分项。上传《共青团工作</w:t>
      </w:r>
      <w:r w:rsidRPr="001B30BD">
        <w:rPr>
          <w:rFonts w:ascii="宋体" w:eastAsia="仿宋_GB2312" w:hAnsi="宋体" w:cs="仿宋_GB2312" w:hint="eastAsia"/>
          <w:sz w:val="32"/>
          <w:szCs w:val="32"/>
        </w:rPr>
        <w:t>202</w:t>
      </w:r>
      <w:r w:rsidRPr="001B30BD">
        <w:rPr>
          <w:rFonts w:ascii="宋体" w:eastAsia="仿宋_GB2312" w:hAnsi="宋体" w:cs="仿宋_GB2312"/>
          <w:sz w:val="32"/>
          <w:szCs w:val="32"/>
        </w:rPr>
        <w:t>3</w:t>
      </w:r>
      <w:r w:rsidRPr="001B30BD">
        <w:rPr>
          <w:rFonts w:ascii="宋体" w:eastAsia="仿宋_GB2312" w:hAnsi="宋体" w:cs="仿宋_GB2312" w:hint="eastAsia"/>
          <w:sz w:val="32"/>
          <w:szCs w:val="32"/>
        </w:rPr>
        <w:t>年度考核加分项汇总表》（见附件）及有关证明材料。</w:t>
      </w:r>
    </w:p>
    <w:p w14:paraId="6F957A18" w14:textId="77777777" w:rsidR="006F0A8C" w:rsidRPr="001B30BD" w:rsidRDefault="00000000">
      <w:pPr>
        <w:spacing w:line="570" w:lineRule="exact"/>
        <w:ind w:firstLineChars="200" w:firstLine="643"/>
        <w:rPr>
          <w:rFonts w:ascii="宋体" w:eastAsia="仿宋_GB2312" w:hAnsi="宋体" w:cs="仿宋_GB2312"/>
          <w:b/>
          <w:bCs/>
          <w:sz w:val="32"/>
          <w:szCs w:val="32"/>
        </w:rPr>
      </w:pPr>
      <w:r w:rsidRPr="001B30BD">
        <w:rPr>
          <w:rFonts w:ascii="宋体" w:eastAsia="仿宋_GB2312" w:hAnsi="宋体" w:cs="仿宋_GB2312" w:hint="eastAsia"/>
          <w:b/>
          <w:bCs/>
          <w:sz w:val="32"/>
          <w:szCs w:val="32"/>
        </w:rPr>
        <w:t>2</w:t>
      </w:r>
      <w:r w:rsidRPr="001B30BD">
        <w:rPr>
          <w:rFonts w:ascii="宋体" w:eastAsia="仿宋_GB2312" w:hAnsi="宋体" w:cs="仿宋_GB2312"/>
          <w:b/>
          <w:bCs/>
          <w:sz w:val="32"/>
          <w:szCs w:val="32"/>
        </w:rPr>
        <w:t>.</w:t>
      </w:r>
      <w:r w:rsidRPr="001B30BD">
        <w:rPr>
          <w:rFonts w:ascii="宋体" w:eastAsia="仿宋_GB2312" w:hAnsi="宋体" w:cs="仿宋_GB2312" w:hint="eastAsia"/>
          <w:b/>
          <w:bCs/>
          <w:sz w:val="32"/>
          <w:szCs w:val="32"/>
        </w:rPr>
        <w:t>创新创业工作</w:t>
      </w:r>
    </w:p>
    <w:p w14:paraId="5479CF6C"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宋体" w:eastAsia="仿宋_GB2312" w:hAnsi="宋体" w:cs="仿宋_GB2312" w:hint="eastAsia"/>
          <w:sz w:val="32"/>
          <w:szCs w:val="32"/>
        </w:rPr>
        <w:t>（</w:t>
      </w:r>
      <w:r w:rsidRPr="001B30BD">
        <w:rPr>
          <w:rFonts w:ascii="宋体" w:eastAsia="仿宋_GB2312" w:hAnsi="宋体" w:cs="仿宋_GB2312" w:hint="eastAsia"/>
          <w:sz w:val="32"/>
          <w:szCs w:val="32"/>
        </w:rPr>
        <w:t>1</w:t>
      </w:r>
      <w:r w:rsidRPr="001B30BD">
        <w:rPr>
          <w:rFonts w:ascii="宋体" w:eastAsia="仿宋_GB2312" w:hAnsi="宋体" w:cs="仿宋_GB2312" w:hint="eastAsia"/>
          <w:sz w:val="32"/>
          <w:szCs w:val="32"/>
        </w:rPr>
        <w:t>）创新创业教育基地。上</w:t>
      </w:r>
      <w:proofErr w:type="gramStart"/>
      <w:r w:rsidRPr="001B30BD">
        <w:rPr>
          <w:rFonts w:ascii="宋体" w:eastAsia="仿宋_GB2312" w:hAnsi="宋体" w:cs="仿宋_GB2312" w:hint="eastAsia"/>
          <w:sz w:val="32"/>
          <w:szCs w:val="32"/>
        </w:rPr>
        <w:t>传创新</w:t>
      </w:r>
      <w:proofErr w:type="gramEnd"/>
      <w:r w:rsidRPr="001B30BD">
        <w:rPr>
          <w:rFonts w:ascii="宋体" w:eastAsia="仿宋_GB2312" w:hAnsi="宋体" w:cs="仿宋_GB2312" w:hint="eastAsia"/>
          <w:sz w:val="32"/>
          <w:szCs w:val="32"/>
        </w:rPr>
        <w:t>创业教育基地合作协议、活动记录等。</w:t>
      </w:r>
    </w:p>
    <w:p w14:paraId="601740DE" w14:textId="77777777" w:rsidR="006F0A8C" w:rsidRPr="001B30BD" w:rsidRDefault="00000000">
      <w:pPr>
        <w:spacing w:line="570" w:lineRule="exact"/>
        <w:ind w:firstLineChars="200" w:firstLine="640"/>
        <w:rPr>
          <w:rFonts w:ascii="楷体_GB2312" w:eastAsia="楷体_GB2312" w:hAnsi="宋体" w:cs="仿宋_GB2312"/>
          <w:sz w:val="32"/>
          <w:szCs w:val="32"/>
        </w:rPr>
      </w:pPr>
      <w:r w:rsidRPr="001B30BD">
        <w:rPr>
          <w:rFonts w:ascii="楷体_GB2312" w:eastAsia="楷体_GB2312" w:hAnsi="宋体" w:cs="仿宋_GB2312" w:hint="eastAsia"/>
          <w:sz w:val="32"/>
          <w:szCs w:val="32"/>
        </w:rPr>
        <w:t>（二）不需上</w:t>
      </w:r>
      <w:proofErr w:type="gramStart"/>
      <w:r w:rsidRPr="001B30BD">
        <w:rPr>
          <w:rFonts w:ascii="楷体_GB2312" w:eastAsia="楷体_GB2312" w:hAnsi="宋体" w:cs="仿宋_GB2312" w:hint="eastAsia"/>
          <w:sz w:val="32"/>
          <w:szCs w:val="32"/>
        </w:rPr>
        <w:t>传系统</w:t>
      </w:r>
      <w:proofErr w:type="gramEnd"/>
      <w:r w:rsidRPr="001B30BD">
        <w:rPr>
          <w:rFonts w:ascii="楷体_GB2312" w:eastAsia="楷体_GB2312" w:hAnsi="宋体" w:cs="仿宋_GB2312" w:hint="eastAsia"/>
          <w:sz w:val="32"/>
          <w:szCs w:val="32"/>
        </w:rPr>
        <w:t>的指标及有关说明</w:t>
      </w:r>
    </w:p>
    <w:p w14:paraId="77206E4B" w14:textId="77777777" w:rsidR="006F0A8C" w:rsidRPr="001B30BD" w:rsidRDefault="00000000">
      <w:pPr>
        <w:spacing w:line="570" w:lineRule="exact"/>
        <w:ind w:firstLineChars="200" w:firstLine="640"/>
        <w:rPr>
          <w:rFonts w:ascii="宋体" w:eastAsia="仿宋_GB2312" w:hAnsi="宋体" w:cs="楷体_GB2312"/>
          <w:sz w:val="32"/>
          <w:szCs w:val="40"/>
        </w:rPr>
      </w:pPr>
      <w:r w:rsidRPr="001B30BD">
        <w:rPr>
          <w:rFonts w:ascii="宋体" w:eastAsia="仿宋_GB2312" w:hAnsi="宋体" w:cs="仿宋_GB2312" w:hint="eastAsia"/>
          <w:sz w:val="32"/>
          <w:szCs w:val="32"/>
        </w:rPr>
        <w:t>（</w:t>
      </w:r>
      <w:r w:rsidRPr="001B30BD">
        <w:rPr>
          <w:rFonts w:ascii="宋体" w:eastAsia="仿宋_GB2312" w:hAnsi="宋体" w:cs="仿宋_GB2312" w:hint="eastAsia"/>
          <w:sz w:val="32"/>
          <w:szCs w:val="32"/>
        </w:rPr>
        <w:t>1</w:t>
      </w:r>
      <w:r w:rsidRPr="001B30BD">
        <w:rPr>
          <w:rFonts w:ascii="宋体" w:eastAsia="仿宋_GB2312" w:hAnsi="宋体" w:cs="仿宋_GB2312" w:hint="eastAsia"/>
          <w:sz w:val="32"/>
          <w:szCs w:val="32"/>
        </w:rPr>
        <w:t>）其他指标由校团委、创新创业学院根据工作记录或统计数据整理结果进行公示，并根据《青岛农业大学学团工作（含创新创业）年度考核指标与评分标准》计算分数。（各项数据统计截止时限为</w:t>
      </w:r>
      <w:r w:rsidRPr="001B30BD">
        <w:rPr>
          <w:rFonts w:ascii="宋体" w:eastAsia="仿宋_GB2312" w:hAnsi="宋体" w:cs="楷体_GB2312" w:hint="eastAsia"/>
          <w:sz w:val="32"/>
          <w:szCs w:val="40"/>
        </w:rPr>
        <w:t>12</w:t>
      </w:r>
      <w:r w:rsidRPr="001B30BD">
        <w:rPr>
          <w:rFonts w:ascii="宋体" w:eastAsia="仿宋_GB2312" w:hAnsi="宋体" w:cs="楷体_GB2312" w:hint="eastAsia"/>
          <w:sz w:val="32"/>
          <w:szCs w:val="40"/>
        </w:rPr>
        <w:t>月</w:t>
      </w:r>
      <w:r w:rsidRPr="001B30BD">
        <w:rPr>
          <w:rFonts w:ascii="宋体" w:eastAsia="仿宋_GB2312" w:hAnsi="宋体" w:cs="楷体_GB2312"/>
          <w:sz w:val="32"/>
          <w:szCs w:val="40"/>
        </w:rPr>
        <w:t>15</w:t>
      </w:r>
      <w:r w:rsidRPr="001B30BD">
        <w:rPr>
          <w:rFonts w:ascii="宋体" w:eastAsia="仿宋_GB2312" w:hAnsi="宋体" w:cs="楷体_GB2312"/>
          <w:sz w:val="32"/>
          <w:szCs w:val="40"/>
        </w:rPr>
        <w:t>日</w:t>
      </w:r>
      <w:r w:rsidRPr="001B30BD">
        <w:rPr>
          <w:rFonts w:ascii="宋体" w:eastAsia="仿宋_GB2312" w:hAnsi="宋体" w:cs="楷体_GB2312" w:hint="eastAsia"/>
          <w:sz w:val="32"/>
          <w:szCs w:val="40"/>
        </w:rPr>
        <w:t>20</w:t>
      </w:r>
      <w:r w:rsidRPr="001B30BD">
        <w:rPr>
          <w:rFonts w:ascii="宋体" w:eastAsia="仿宋_GB2312" w:hAnsi="宋体" w:cs="楷体_GB2312"/>
          <w:sz w:val="32"/>
          <w:szCs w:val="40"/>
        </w:rPr>
        <w:t>:00</w:t>
      </w:r>
      <w:r w:rsidRPr="001B30BD">
        <w:rPr>
          <w:rFonts w:ascii="宋体" w:eastAsia="仿宋_GB2312" w:hAnsi="宋体" w:cs="楷体_GB2312" w:hint="eastAsia"/>
          <w:sz w:val="32"/>
          <w:szCs w:val="40"/>
        </w:rPr>
        <w:t>）。</w:t>
      </w:r>
    </w:p>
    <w:p w14:paraId="323437CC"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宋体" w:eastAsia="仿宋_GB2312" w:hAnsi="宋体" w:cs="楷体_GB2312" w:hint="eastAsia"/>
          <w:sz w:val="32"/>
          <w:szCs w:val="40"/>
        </w:rPr>
        <w:t>（</w:t>
      </w:r>
      <w:r w:rsidRPr="001B30BD">
        <w:rPr>
          <w:rFonts w:ascii="宋体" w:eastAsia="仿宋_GB2312" w:hAnsi="宋体" w:cs="楷体_GB2312"/>
          <w:sz w:val="32"/>
          <w:szCs w:val="40"/>
        </w:rPr>
        <w:t>2</w:t>
      </w:r>
      <w:r w:rsidRPr="001B30BD">
        <w:rPr>
          <w:rFonts w:ascii="宋体" w:eastAsia="仿宋_GB2312" w:hAnsi="宋体" w:cs="楷体_GB2312" w:hint="eastAsia"/>
          <w:sz w:val="32"/>
          <w:szCs w:val="40"/>
        </w:rPr>
        <w:t>）</w:t>
      </w:r>
      <w:r w:rsidRPr="001B30BD">
        <w:rPr>
          <w:rFonts w:ascii="宋体" w:eastAsia="仿宋_GB2312" w:hAnsi="宋体" w:cs="仿宋_GB2312" w:hint="eastAsia"/>
          <w:sz w:val="32"/>
          <w:szCs w:val="32"/>
        </w:rPr>
        <w:t>“‘智慧团建’系统”得分。须满足所有以下条件，否则该项不得分：学社衔接率</w:t>
      </w:r>
      <w:r w:rsidRPr="001B30BD">
        <w:rPr>
          <w:rFonts w:ascii="宋体" w:eastAsia="仿宋_GB2312" w:hAnsi="宋体" w:cs="仿宋_GB2312" w:hint="eastAsia"/>
          <w:sz w:val="32"/>
          <w:szCs w:val="32"/>
        </w:rPr>
        <w:t>97%</w:t>
      </w:r>
      <w:r w:rsidRPr="001B30BD">
        <w:rPr>
          <w:rFonts w:ascii="宋体" w:eastAsia="仿宋_GB2312" w:hAnsi="宋体" w:cs="仿宋_GB2312" w:hint="eastAsia"/>
          <w:sz w:val="32"/>
          <w:szCs w:val="32"/>
        </w:rPr>
        <w:t>以上、主题教育录入率</w:t>
      </w:r>
      <w:r w:rsidRPr="001B30BD">
        <w:rPr>
          <w:rFonts w:ascii="宋体" w:eastAsia="仿宋_GB2312" w:hAnsi="宋体" w:cs="仿宋_GB2312" w:hint="eastAsia"/>
          <w:sz w:val="32"/>
          <w:szCs w:val="32"/>
        </w:rPr>
        <w:t xml:space="preserve"> 100%</w:t>
      </w:r>
      <w:r w:rsidRPr="001B30BD">
        <w:rPr>
          <w:rFonts w:ascii="宋体" w:eastAsia="仿宋_GB2312" w:hAnsi="宋体" w:cs="仿宋_GB2312" w:hint="eastAsia"/>
          <w:sz w:val="32"/>
          <w:szCs w:val="32"/>
        </w:rPr>
        <w:t>、</w:t>
      </w:r>
      <w:proofErr w:type="gramStart"/>
      <w:r w:rsidRPr="001B30BD">
        <w:rPr>
          <w:rFonts w:ascii="宋体" w:eastAsia="仿宋_GB2312" w:hAnsi="宋体" w:cs="仿宋_GB2312" w:hint="eastAsia"/>
          <w:sz w:val="32"/>
          <w:szCs w:val="32"/>
        </w:rPr>
        <w:t>无巨大</w:t>
      </w:r>
      <w:proofErr w:type="gramEnd"/>
      <w:r w:rsidRPr="001B30BD">
        <w:rPr>
          <w:rFonts w:ascii="宋体" w:eastAsia="仿宋_GB2312" w:hAnsi="宋体" w:cs="仿宋_GB2312" w:hint="eastAsia"/>
          <w:sz w:val="32"/>
          <w:szCs w:val="32"/>
        </w:rPr>
        <w:t>和“空壳”团支部、对标定级开展率</w:t>
      </w:r>
      <w:r w:rsidRPr="001B30BD">
        <w:rPr>
          <w:rFonts w:ascii="宋体" w:eastAsia="仿宋_GB2312" w:hAnsi="宋体" w:cs="仿宋_GB2312" w:hint="eastAsia"/>
          <w:sz w:val="32"/>
          <w:szCs w:val="32"/>
        </w:rPr>
        <w:t>100%</w:t>
      </w:r>
      <w:r w:rsidRPr="001B30BD">
        <w:rPr>
          <w:rFonts w:ascii="宋体" w:eastAsia="仿宋_GB2312" w:hAnsi="宋体" w:cs="仿宋_GB2312" w:hint="eastAsia"/>
          <w:sz w:val="32"/>
          <w:szCs w:val="32"/>
        </w:rPr>
        <w:t>、团员教育评议</w:t>
      </w:r>
      <w:r w:rsidRPr="001B30BD">
        <w:rPr>
          <w:rFonts w:ascii="宋体" w:eastAsia="仿宋_GB2312" w:hAnsi="宋体" w:cs="仿宋_GB2312" w:hint="eastAsia"/>
          <w:sz w:val="32"/>
          <w:szCs w:val="32"/>
        </w:rPr>
        <w:t>100%</w:t>
      </w:r>
      <w:r w:rsidRPr="001B30BD">
        <w:rPr>
          <w:rFonts w:ascii="宋体" w:eastAsia="仿宋_GB2312" w:hAnsi="宋体" w:cs="仿宋_GB2312" w:hint="eastAsia"/>
          <w:sz w:val="32"/>
          <w:szCs w:val="32"/>
        </w:rPr>
        <w:t>完成、已毕业团支部清退率不低于</w:t>
      </w:r>
      <w:r w:rsidRPr="001B30BD">
        <w:rPr>
          <w:rFonts w:ascii="宋体" w:eastAsia="仿宋_GB2312" w:hAnsi="宋体" w:cs="仿宋_GB2312" w:hint="eastAsia"/>
          <w:sz w:val="32"/>
          <w:szCs w:val="32"/>
        </w:rPr>
        <w:t>80%</w:t>
      </w:r>
      <w:r w:rsidRPr="001B30BD">
        <w:rPr>
          <w:rFonts w:ascii="宋体" w:eastAsia="仿宋_GB2312" w:hAnsi="宋体" w:cs="仿宋_GB2312" w:hint="eastAsia"/>
          <w:sz w:val="32"/>
          <w:szCs w:val="32"/>
        </w:rPr>
        <w:t>。以</w:t>
      </w:r>
      <w:r w:rsidRPr="001B30BD">
        <w:rPr>
          <w:rFonts w:ascii="宋体" w:eastAsia="仿宋_GB2312" w:hAnsi="宋体" w:cs="仿宋_GB2312" w:hint="eastAsia"/>
          <w:sz w:val="32"/>
          <w:szCs w:val="32"/>
        </w:rPr>
        <w:lastRenderedPageBreak/>
        <w:t>上指标以“智慧团建”校级账户在</w:t>
      </w:r>
      <w:r w:rsidRPr="001B30BD">
        <w:rPr>
          <w:rFonts w:ascii="宋体" w:eastAsia="仿宋_GB2312" w:hAnsi="宋体" w:cs="楷体_GB2312" w:hint="eastAsia"/>
          <w:sz w:val="32"/>
          <w:szCs w:val="40"/>
        </w:rPr>
        <w:t>12</w:t>
      </w:r>
      <w:r w:rsidRPr="001B30BD">
        <w:rPr>
          <w:rFonts w:ascii="宋体" w:eastAsia="仿宋_GB2312" w:hAnsi="宋体" w:cs="楷体_GB2312" w:hint="eastAsia"/>
          <w:sz w:val="32"/>
          <w:szCs w:val="40"/>
        </w:rPr>
        <w:t>月</w:t>
      </w:r>
      <w:r w:rsidRPr="001B30BD">
        <w:rPr>
          <w:rFonts w:ascii="宋体" w:eastAsia="仿宋_GB2312" w:hAnsi="宋体" w:cs="楷体_GB2312"/>
          <w:sz w:val="32"/>
          <w:szCs w:val="40"/>
        </w:rPr>
        <w:t>15</w:t>
      </w:r>
      <w:r w:rsidRPr="001B30BD">
        <w:rPr>
          <w:rFonts w:ascii="宋体" w:eastAsia="仿宋_GB2312" w:hAnsi="宋体" w:cs="楷体_GB2312"/>
          <w:sz w:val="32"/>
          <w:szCs w:val="40"/>
        </w:rPr>
        <w:t>日</w:t>
      </w:r>
      <w:r w:rsidRPr="001B30BD">
        <w:rPr>
          <w:rFonts w:ascii="宋体" w:eastAsia="仿宋_GB2312" w:hAnsi="宋体" w:cs="楷体_GB2312" w:hint="eastAsia"/>
          <w:sz w:val="32"/>
          <w:szCs w:val="40"/>
        </w:rPr>
        <w:t>20</w:t>
      </w:r>
      <w:r w:rsidRPr="001B30BD">
        <w:rPr>
          <w:rFonts w:ascii="宋体" w:eastAsia="仿宋_GB2312" w:hAnsi="宋体" w:cs="楷体_GB2312"/>
          <w:sz w:val="32"/>
          <w:szCs w:val="40"/>
        </w:rPr>
        <w:t>:00</w:t>
      </w:r>
      <w:r w:rsidRPr="001B30BD">
        <w:rPr>
          <w:rFonts w:ascii="宋体" w:eastAsia="仿宋_GB2312" w:hAnsi="宋体" w:cs="仿宋_GB2312" w:hint="eastAsia"/>
          <w:sz w:val="32"/>
          <w:szCs w:val="32"/>
        </w:rPr>
        <w:t>导出的数据为准。其中巴</w:t>
      </w:r>
      <w:proofErr w:type="gramStart"/>
      <w:r w:rsidRPr="001B30BD">
        <w:rPr>
          <w:rFonts w:ascii="宋体" w:eastAsia="仿宋_GB2312" w:hAnsi="宋体" w:cs="仿宋_GB2312" w:hint="eastAsia"/>
          <w:sz w:val="32"/>
          <w:szCs w:val="32"/>
        </w:rPr>
        <w:t>瑟斯未来</w:t>
      </w:r>
      <w:proofErr w:type="gramEnd"/>
      <w:r w:rsidRPr="001B30BD">
        <w:rPr>
          <w:rFonts w:ascii="宋体" w:eastAsia="仿宋_GB2312" w:hAnsi="宋体" w:cs="仿宋_GB2312" w:hint="eastAsia"/>
          <w:sz w:val="32"/>
          <w:szCs w:val="32"/>
        </w:rPr>
        <w:t>农业科技学院不考核学社衔接率和已毕业团支部清退率。</w:t>
      </w:r>
    </w:p>
    <w:p w14:paraId="184D4D07"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宋体" w:eastAsia="仿宋_GB2312" w:hAnsi="宋体" w:cs="仿宋_GB2312" w:hint="eastAsia"/>
          <w:sz w:val="32"/>
          <w:szCs w:val="32"/>
        </w:rPr>
        <w:t>（</w:t>
      </w:r>
      <w:r w:rsidRPr="001B30BD">
        <w:rPr>
          <w:rFonts w:ascii="宋体" w:eastAsia="仿宋_GB2312" w:hAnsi="宋体" w:cs="仿宋_GB2312" w:hint="eastAsia"/>
          <w:sz w:val="32"/>
          <w:szCs w:val="32"/>
        </w:rPr>
        <w:t>3</w:t>
      </w:r>
      <w:r w:rsidRPr="001B30BD">
        <w:rPr>
          <w:rFonts w:ascii="宋体" w:eastAsia="仿宋_GB2312" w:hAnsi="宋体" w:cs="仿宋_GB2312" w:hint="eastAsia"/>
          <w:sz w:val="32"/>
          <w:szCs w:val="32"/>
        </w:rPr>
        <w:t>）“团属学生组织任职情况”得分。海洋科学与工程学院不受“无大三年级在校级团属学生组织任的，不得分”的条件限制。其得分取其他</w:t>
      </w:r>
      <w:r w:rsidRPr="001B30BD">
        <w:rPr>
          <w:rFonts w:ascii="宋体" w:eastAsia="仿宋_GB2312" w:hAnsi="宋体" w:cs="仿宋_GB2312" w:hint="eastAsia"/>
          <w:sz w:val="32"/>
          <w:szCs w:val="32"/>
        </w:rPr>
        <w:t>2</w:t>
      </w:r>
      <w:r w:rsidRPr="001B30BD">
        <w:rPr>
          <w:rFonts w:ascii="宋体" w:eastAsia="仿宋_GB2312" w:hAnsi="宋体" w:cs="仿宋_GB2312"/>
          <w:sz w:val="32"/>
          <w:szCs w:val="32"/>
        </w:rPr>
        <w:t>0</w:t>
      </w:r>
      <w:r w:rsidRPr="001B30BD">
        <w:rPr>
          <w:rFonts w:ascii="宋体" w:eastAsia="仿宋_GB2312" w:hAnsi="宋体" w:cs="仿宋_GB2312" w:hint="eastAsia"/>
          <w:sz w:val="32"/>
          <w:szCs w:val="32"/>
        </w:rPr>
        <w:t>个学院得分的中位数。</w:t>
      </w:r>
    </w:p>
    <w:p w14:paraId="6890B6B2" w14:textId="77777777" w:rsidR="006F0A8C" w:rsidRPr="001B30BD" w:rsidRDefault="00000000">
      <w:pPr>
        <w:spacing w:line="570" w:lineRule="exact"/>
        <w:ind w:firstLineChars="200" w:firstLine="640"/>
        <w:rPr>
          <w:rFonts w:ascii="黑体" w:eastAsia="黑体" w:hAnsi="黑体" w:cs="黑体"/>
          <w:sz w:val="32"/>
          <w:szCs w:val="32"/>
        </w:rPr>
      </w:pPr>
      <w:r w:rsidRPr="001B30BD">
        <w:rPr>
          <w:rFonts w:ascii="黑体" w:eastAsia="黑体" w:hAnsi="黑体" w:cs="黑体" w:hint="eastAsia"/>
          <w:sz w:val="32"/>
          <w:szCs w:val="32"/>
        </w:rPr>
        <w:t>三、考核工作要求</w:t>
      </w:r>
    </w:p>
    <w:p w14:paraId="12BDAA80" w14:textId="77777777" w:rsidR="006F0A8C" w:rsidRPr="001B30BD" w:rsidRDefault="00000000">
      <w:pPr>
        <w:spacing w:line="570" w:lineRule="exact"/>
        <w:ind w:firstLineChars="200" w:firstLine="640"/>
        <w:rPr>
          <w:rFonts w:ascii="仿宋_GB2312" w:eastAsia="仿宋_GB2312" w:hAnsi="仿宋_GB2312" w:cs="仿宋_GB2312"/>
          <w:sz w:val="32"/>
          <w:szCs w:val="32"/>
        </w:rPr>
      </w:pPr>
      <w:r w:rsidRPr="001B30BD">
        <w:rPr>
          <w:rFonts w:ascii="仿宋_GB2312" w:eastAsia="仿宋_GB2312" w:hAnsi="仿宋_GB2312" w:cs="仿宋_GB2312" w:hint="eastAsia"/>
          <w:sz w:val="32"/>
          <w:szCs w:val="32"/>
        </w:rPr>
        <w:t>各学院要高度重视，切实加强领导，精心组织安排，按照考核要求和程序有序进行。提交的考核材料要真实可靠，不得徇私舞弊。如发现违规违纪或弄虚作假的行为，将上报学校相关部门进行严肃处理。</w:t>
      </w:r>
    </w:p>
    <w:p w14:paraId="1142B031" w14:textId="77777777" w:rsidR="006F0A8C" w:rsidRPr="001B30BD" w:rsidRDefault="006F0A8C">
      <w:pPr>
        <w:spacing w:line="570" w:lineRule="exact"/>
        <w:ind w:firstLineChars="200" w:firstLine="640"/>
        <w:rPr>
          <w:rFonts w:ascii="仿宋_GB2312" w:eastAsia="仿宋_GB2312" w:hAnsi="仿宋_GB2312" w:cs="仿宋_GB2312"/>
          <w:sz w:val="32"/>
          <w:szCs w:val="32"/>
        </w:rPr>
      </w:pPr>
    </w:p>
    <w:p w14:paraId="466E0A69" w14:textId="77777777" w:rsidR="006F0A8C" w:rsidRPr="001B30BD" w:rsidRDefault="00000000">
      <w:pPr>
        <w:spacing w:line="570" w:lineRule="exact"/>
        <w:ind w:firstLineChars="200" w:firstLine="640"/>
        <w:rPr>
          <w:rFonts w:ascii="宋体" w:eastAsia="仿宋_GB2312" w:hAnsi="宋体" w:cs="仿宋_GB2312"/>
          <w:sz w:val="32"/>
          <w:szCs w:val="32"/>
        </w:rPr>
      </w:pPr>
      <w:r w:rsidRPr="001B30BD">
        <w:rPr>
          <w:rFonts w:ascii="宋体" w:eastAsia="仿宋_GB2312" w:hAnsi="宋体" w:cs="仿宋_GB2312" w:hint="eastAsia"/>
          <w:sz w:val="32"/>
          <w:szCs w:val="32"/>
        </w:rPr>
        <w:t>附件：共青团工作</w:t>
      </w:r>
      <w:r w:rsidRPr="001B30BD">
        <w:rPr>
          <w:rFonts w:ascii="宋体" w:eastAsia="仿宋_GB2312" w:hAnsi="宋体" w:cs="仿宋_GB2312" w:hint="eastAsia"/>
          <w:sz w:val="32"/>
          <w:szCs w:val="32"/>
        </w:rPr>
        <w:t>202</w:t>
      </w:r>
      <w:r w:rsidRPr="001B30BD">
        <w:rPr>
          <w:rFonts w:ascii="宋体" w:eastAsia="仿宋_GB2312" w:hAnsi="宋体" w:cs="仿宋_GB2312"/>
          <w:sz w:val="32"/>
          <w:szCs w:val="32"/>
        </w:rPr>
        <w:t>3</w:t>
      </w:r>
      <w:r w:rsidRPr="001B30BD">
        <w:rPr>
          <w:rFonts w:ascii="宋体" w:eastAsia="仿宋_GB2312" w:hAnsi="宋体" w:cs="仿宋_GB2312" w:hint="eastAsia"/>
          <w:sz w:val="32"/>
          <w:szCs w:val="32"/>
        </w:rPr>
        <w:t>年度考核加分项汇总表</w:t>
      </w:r>
    </w:p>
    <w:p w14:paraId="06924A58" w14:textId="77777777" w:rsidR="006F0A8C" w:rsidRPr="001B30BD" w:rsidRDefault="006F0A8C">
      <w:pPr>
        <w:spacing w:line="570" w:lineRule="exact"/>
        <w:ind w:firstLineChars="200" w:firstLine="640"/>
        <w:jc w:val="right"/>
        <w:rPr>
          <w:rFonts w:ascii="仿宋_GB2312" w:eastAsia="仿宋_GB2312" w:hAnsi="仿宋_GB2312" w:cs="仿宋_GB2312"/>
          <w:sz w:val="32"/>
          <w:szCs w:val="32"/>
        </w:rPr>
      </w:pPr>
    </w:p>
    <w:p w14:paraId="353AD089" w14:textId="77777777" w:rsidR="006F0A8C" w:rsidRPr="001B30BD" w:rsidRDefault="006F0A8C">
      <w:pPr>
        <w:spacing w:line="570" w:lineRule="exact"/>
        <w:ind w:firstLineChars="200" w:firstLine="640"/>
        <w:jc w:val="right"/>
        <w:rPr>
          <w:rFonts w:ascii="仿宋_GB2312" w:eastAsia="仿宋_GB2312" w:hAnsi="仿宋_GB2312" w:cs="仿宋_GB2312"/>
          <w:sz w:val="32"/>
          <w:szCs w:val="32"/>
        </w:rPr>
      </w:pPr>
    </w:p>
    <w:p w14:paraId="2C5EE4F2" w14:textId="77777777" w:rsidR="006F0A8C" w:rsidRPr="001B30BD" w:rsidRDefault="00000000">
      <w:pPr>
        <w:wordWrap w:val="0"/>
        <w:spacing w:line="570" w:lineRule="exact"/>
        <w:ind w:right="320" w:firstLineChars="200" w:firstLine="640"/>
        <w:jc w:val="right"/>
        <w:rPr>
          <w:rFonts w:ascii="仿宋_GB2312" w:eastAsia="仿宋_GB2312" w:hAnsi="仿宋_GB2312" w:cs="仿宋_GB2312"/>
          <w:sz w:val="32"/>
          <w:szCs w:val="32"/>
        </w:rPr>
      </w:pPr>
      <w:r w:rsidRPr="001B30BD">
        <w:rPr>
          <w:rFonts w:ascii="仿宋_GB2312" w:eastAsia="仿宋_GB2312" w:hAnsi="仿宋_GB2312" w:cs="仿宋_GB2312" w:hint="eastAsia"/>
          <w:sz w:val="32"/>
          <w:szCs w:val="32"/>
        </w:rPr>
        <w:t xml:space="preserve">共青团青岛农业大学委员会 </w:t>
      </w:r>
      <w:r w:rsidRPr="001B30BD">
        <w:rPr>
          <w:rFonts w:ascii="仿宋_GB2312" w:eastAsia="仿宋_GB2312" w:hAnsi="仿宋_GB2312" w:cs="仿宋_GB2312"/>
          <w:sz w:val="32"/>
          <w:szCs w:val="32"/>
        </w:rPr>
        <w:t xml:space="preserve"> </w:t>
      </w:r>
      <w:r w:rsidRPr="001B30BD">
        <w:rPr>
          <w:rFonts w:ascii="仿宋_GB2312" w:eastAsia="仿宋_GB2312" w:hAnsi="仿宋_GB2312" w:cs="仿宋_GB2312" w:hint="eastAsia"/>
          <w:sz w:val="32"/>
          <w:szCs w:val="32"/>
        </w:rPr>
        <w:t xml:space="preserve">    创新创业学院 </w:t>
      </w:r>
      <w:r w:rsidRPr="001B30BD">
        <w:rPr>
          <w:rFonts w:ascii="仿宋_GB2312" w:eastAsia="仿宋_GB2312" w:hAnsi="仿宋_GB2312" w:cs="仿宋_GB2312"/>
          <w:sz w:val="32"/>
          <w:szCs w:val="32"/>
        </w:rPr>
        <w:t xml:space="preserve">  </w:t>
      </w:r>
    </w:p>
    <w:p w14:paraId="4F81F533" w14:textId="77777777" w:rsidR="006F0A8C" w:rsidRPr="001B30BD" w:rsidRDefault="00000000">
      <w:pPr>
        <w:spacing w:line="570" w:lineRule="exact"/>
        <w:ind w:firstLineChars="200" w:firstLine="640"/>
        <w:jc w:val="center"/>
        <w:rPr>
          <w:rFonts w:ascii="宋体" w:eastAsia="仿宋_GB2312" w:hAnsi="宋体" w:cs="仿宋_GB2312"/>
          <w:sz w:val="32"/>
          <w:szCs w:val="32"/>
        </w:rPr>
        <w:sectPr w:rsidR="006F0A8C" w:rsidRPr="001B30BD">
          <w:headerReference w:type="default" r:id="rId6"/>
          <w:footerReference w:type="even" r:id="rId7"/>
          <w:footerReference w:type="default" r:id="rId8"/>
          <w:footerReference w:type="first" r:id="rId9"/>
          <w:pgSz w:w="11906" w:h="16838"/>
          <w:pgMar w:top="1440" w:right="1800" w:bottom="1440" w:left="1800" w:header="851" w:footer="992" w:gutter="0"/>
          <w:cols w:space="425"/>
          <w:docGrid w:type="lines" w:linePitch="312"/>
        </w:sectPr>
      </w:pPr>
      <w:r w:rsidRPr="001B30BD">
        <w:rPr>
          <w:rFonts w:ascii="宋体" w:eastAsia="仿宋_GB2312" w:hAnsi="宋体" w:cs="仿宋_GB2312"/>
          <w:sz w:val="32"/>
          <w:szCs w:val="32"/>
        </w:rPr>
        <w:t xml:space="preserve">                           </w:t>
      </w:r>
      <w:r w:rsidRPr="001B30BD">
        <w:rPr>
          <w:rFonts w:ascii="宋体" w:eastAsia="仿宋_GB2312" w:hAnsi="宋体" w:cs="仿宋_GB2312" w:hint="eastAsia"/>
          <w:sz w:val="32"/>
          <w:szCs w:val="32"/>
        </w:rPr>
        <w:t>202</w:t>
      </w:r>
      <w:r w:rsidRPr="001B30BD">
        <w:rPr>
          <w:rFonts w:ascii="宋体" w:eastAsia="仿宋_GB2312" w:hAnsi="宋体" w:cs="仿宋_GB2312"/>
          <w:sz w:val="32"/>
          <w:szCs w:val="32"/>
        </w:rPr>
        <w:t>2</w:t>
      </w:r>
      <w:r w:rsidRPr="001B30BD">
        <w:rPr>
          <w:rFonts w:ascii="宋体" w:eastAsia="仿宋_GB2312" w:hAnsi="宋体" w:cs="仿宋_GB2312" w:hint="eastAsia"/>
          <w:sz w:val="32"/>
          <w:szCs w:val="32"/>
        </w:rPr>
        <w:t>年</w:t>
      </w:r>
      <w:r w:rsidRPr="001B30BD">
        <w:rPr>
          <w:rFonts w:ascii="宋体" w:eastAsia="仿宋_GB2312" w:hAnsi="宋体" w:cs="仿宋_GB2312" w:hint="eastAsia"/>
          <w:sz w:val="32"/>
          <w:szCs w:val="32"/>
        </w:rPr>
        <w:t>12</w:t>
      </w:r>
      <w:r w:rsidRPr="001B30BD">
        <w:rPr>
          <w:rFonts w:ascii="宋体" w:eastAsia="仿宋_GB2312" w:hAnsi="宋体" w:cs="仿宋_GB2312" w:hint="eastAsia"/>
          <w:sz w:val="32"/>
          <w:szCs w:val="32"/>
        </w:rPr>
        <w:t>月</w:t>
      </w:r>
      <w:r w:rsidRPr="001B30BD">
        <w:rPr>
          <w:rFonts w:ascii="宋体" w:eastAsia="仿宋_GB2312" w:hAnsi="宋体" w:cs="仿宋_GB2312" w:hint="eastAsia"/>
          <w:sz w:val="32"/>
          <w:szCs w:val="32"/>
        </w:rPr>
        <w:t>8</w:t>
      </w:r>
      <w:r w:rsidRPr="001B30BD">
        <w:rPr>
          <w:rFonts w:ascii="宋体" w:eastAsia="仿宋_GB2312" w:hAnsi="宋体" w:cs="仿宋_GB2312" w:hint="eastAsia"/>
          <w:sz w:val="32"/>
          <w:szCs w:val="32"/>
        </w:rPr>
        <w:t>日</w:t>
      </w:r>
    </w:p>
    <w:p w14:paraId="47A884D6" w14:textId="77777777" w:rsidR="006F0A8C" w:rsidRPr="001B30BD" w:rsidRDefault="00000000">
      <w:pPr>
        <w:rPr>
          <w:rFonts w:ascii="黑体" w:eastAsia="黑体" w:hAnsi="黑体" w:cs="仿宋_GB2312"/>
          <w:sz w:val="32"/>
          <w:szCs w:val="32"/>
        </w:rPr>
      </w:pPr>
      <w:r w:rsidRPr="001B30BD">
        <w:rPr>
          <w:rFonts w:ascii="黑体" w:eastAsia="黑体" w:hAnsi="黑体" w:cs="仿宋_GB2312" w:hint="eastAsia"/>
          <w:sz w:val="32"/>
          <w:szCs w:val="32"/>
        </w:rPr>
        <w:lastRenderedPageBreak/>
        <w:t>附件</w:t>
      </w:r>
    </w:p>
    <w:p w14:paraId="26FCE162" w14:textId="77777777" w:rsidR="006F0A8C" w:rsidRPr="001B30BD" w:rsidRDefault="006F0A8C">
      <w:pPr>
        <w:spacing w:line="570" w:lineRule="exact"/>
        <w:ind w:firstLineChars="200" w:firstLine="640"/>
        <w:rPr>
          <w:rFonts w:ascii="仿宋_GB2312" w:eastAsia="仿宋_GB2312" w:hAnsi="仿宋_GB2312" w:cs="仿宋_GB2312"/>
          <w:sz w:val="32"/>
          <w:szCs w:val="32"/>
        </w:rPr>
      </w:pPr>
    </w:p>
    <w:p w14:paraId="4E5F25B2" w14:textId="77777777" w:rsidR="006F0A8C" w:rsidRPr="001B30BD" w:rsidRDefault="00000000">
      <w:pPr>
        <w:spacing w:line="570" w:lineRule="exact"/>
        <w:jc w:val="center"/>
        <w:rPr>
          <w:rFonts w:ascii="方正小标宋简体" w:eastAsia="方正小标宋简体" w:hAnsi="仿宋_GB2312" w:cs="仿宋_GB2312"/>
          <w:sz w:val="44"/>
          <w:szCs w:val="44"/>
        </w:rPr>
      </w:pPr>
      <w:r w:rsidRPr="001B30BD">
        <w:rPr>
          <w:rFonts w:ascii="方正小标宋简体" w:eastAsia="方正小标宋简体" w:hAnsi="仿宋_GB2312" w:cs="仿宋_GB2312" w:hint="eastAsia"/>
          <w:spacing w:val="-4"/>
          <w:sz w:val="44"/>
          <w:szCs w:val="44"/>
        </w:rPr>
        <w:t>共青团、创新创业工作202</w:t>
      </w:r>
      <w:r w:rsidRPr="001B30BD">
        <w:rPr>
          <w:rFonts w:ascii="方正小标宋简体" w:eastAsia="方正小标宋简体" w:hAnsi="仿宋_GB2312" w:cs="仿宋_GB2312"/>
          <w:spacing w:val="-4"/>
          <w:sz w:val="44"/>
          <w:szCs w:val="44"/>
        </w:rPr>
        <w:t>3</w:t>
      </w:r>
      <w:r w:rsidRPr="001B30BD">
        <w:rPr>
          <w:rFonts w:ascii="方正小标宋简体" w:eastAsia="方正小标宋简体" w:hAnsi="仿宋_GB2312" w:cs="仿宋_GB2312" w:hint="eastAsia"/>
          <w:spacing w:val="-4"/>
          <w:sz w:val="44"/>
          <w:szCs w:val="44"/>
        </w:rPr>
        <w:t>年度考核加分项汇总表</w:t>
      </w:r>
    </w:p>
    <w:p w14:paraId="3336073D" w14:textId="77777777" w:rsidR="006F0A8C" w:rsidRPr="001B30BD" w:rsidRDefault="006F0A8C">
      <w:pPr>
        <w:rPr>
          <w:rFonts w:ascii="仿宋_GB2312" w:eastAsia="仿宋_GB2312" w:hAnsi="仿宋_GB2312" w:cs="仿宋_GB2312"/>
          <w:sz w:val="32"/>
          <w:szCs w:val="32"/>
        </w:rPr>
      </w:pPr>
    </w:p>
    <w:p w14:paraId="3AC08661" w14:textId="77777777" w:rsidR="006F0A8C" w:rsidRPr="001B30BD" w:rsidRDefault="00000000">
      <w:pPr>
        <w:rPr>
          <w:rFonts w:ascii="仿宋_GB2312" w:eastAsia="仿宋_GB2312" w:hAnsi="仿宋_GB2312" w:cs="仿宋_GB2312"/>
          <w:sz w:val="32"/>
          <w:szCs w:val="32"/>
        </w:rPr>
      </w:pPr>
      <w:r w:rsidRPr="001B30BD">
        <w:rPr>
          <w:rFonts w:ascii="仿宋_GB2312" w:eastAsia="仿宋_GB2312" w:hAnsi="仿宋_GB2312" w:cs="仿宋_GB2312" w:hint="eastAsia"/>
          <w:sz w:val="32"/>
          <w:szCs w:val="32"/>
        </w:rPr>
        <w:t xml:space="preserve"> </w:t>
      </w:r>
      <w:r w:rsidRPr="001B30BD">
        <w:rPr>
          <w:rFonts w:ascii="仿宋_GB2312" w:eastAsia="仿宋_GB2312" w:hAnsi="仿宋_GB2312" w:cs="仿宋_GB2312"/>
          <w:sz w:val="32"/>
          <w:szCs w:val="32"/>
        </w:rPr>
        <w:t xml:space="preserve">     </w:t>
      </w:r>
      <w:r w:rsidRPr="001B30BD">
        <w:rPr>
          <w:rFonts w:ascii="仿宋_GB2312" w:eastAsia="仿宋_GB2312" w:hAnsi="仿宋_GB2312" w:cs="仿宋_GB2312" w:hint="eastAsia"/>
          <w:sz w:val="32"/>
          <w:szCs w:val="32"/>
        </w:rPr>
        <w:t>单位：※※※学院（公章）</w:t>
      </w:r>
    </w:p>
    <w:tbl>
      <w:tblPr>
        <w:tblStyle w:val="a7"/>
        <w:tblW w:w="14611" w:type="dxa"/>
        <w:jc w:val="center"/>
        <w:tblLook w:val="04A0" w:firstRow="1" w:lastRow="0" w:firstColumn="1" w:lastColumn="0" w:noHBand="0" w:noVBand="1"/>
      </w:tblPr>
      <w:tblGrid>
        <w:gridCol w:w="951"/>
        <w:gridCol w:w="1769"/>
        <w:gridCol w:w="1874"/>
        <w:gridCol w:w="2444"/>
        <w:gridCol w:w="3297"/>
        <w:gridCol w:w="2036"/>
        <w:gridCol w:w="1423"/>
        <w:gridCol w:w="817"/>
      </w:tblGrid>
      <w:tr w:rsidR="006F0A8C" w:rsidRPr="001B30BD" w14:paraId="6B6C4509" w14:textId="77777777">
        <w:trPr>
          <w:trHeight w:val="1153"/>
          <w:tblHeader/>
          <w:jc w:val="center"/>
        </w:trPr>
        <w:tc>
          <w:tcPr>
            <w:tcW w:w="951" w:type="dxa"/>
            <w:vAlign w:val="center"/>
          </w:tcPr>
          <w:p w14:paraId="06EFFB34"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序号</w:t>
            </w:r>
          </w:p>
        </w:tc>
        <w:tc>
          <w:tcPr>
            <w:tcW w:w="1769" w:type="dxa"/>
            <w:vAlign w:val="center"/>
          </w:tcPr>
          <w:p w14:paraId="3F84A3B3"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加分项目</w:t>
            </w:r>
          </w:p>
        </w:tc>
        <w:tc>
          <w:tcPr>
            <w:tcW w:w="1874" w:type="dxa"/>
            <w:vAlign w:val="center"/>
          </w:tcPr>
          <w:p w14:paraId="5E88F180"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加分项级别</w:t>
            </w:r>
          </w:p>
        </w:tc>
        <w:tc>
          <w:tcPr>
            <w:tcW w:w="2444" w:type="dxa"/>
            <w:vAlign w:val="center"/>
          </w:tcPr>
          <w:p w14:paraId="46A5B5C8"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表彰、宣传、立项或会议主办单位</w:t>
            </w:r>
          </w:p>
        </w:tc>
        <w:tc>
          <w:tcPr>
            <w:tcW w:w="3297" w:type="dxa"/>
            <w:vAlign w:val="center"/>
          </w:tcPr>
          <w:p w14:paraId="5E3BA447"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加分项标题</w:t>
            </w:r>
          </w:p>
        </w:tc>
        <w:tc>
          <w:tcPr>
            <w:tcW w:w="2036" w:type="dxa"/>
            <w:vAlign w:val="center"/>
          </w:tcPr>
          <w:p w14:paraId="311A23D7"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有关个人姓名或集体名称</w:t>
            </w:r>
          </w:p>
        </w:tc>
        <w:tc>
          <w:tcPr>
            <w:tcW w:w="1423" w:type="dxa"/>
            <w:vAlign w:val="center"/>
          </w:tcPr>
          <w:p w14:paraId="52DDC619"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时间</w:t>
            </w:r>
          </w:p>
        </w:tc>
        <w:tc>
          <w:tcPr>
            <w:tcW w:w="817" w:type="dxa"/>
            <w:vAlign w:val="center"/>
          </w:tcPr>
          <w:p w14:paraId="21058281" w14:textId="77777777" w:rsidR="006F0A8C" w:rsidRPr="001B30BD" w:rsidRDefault="00000000">
            <w:pPr>
              <w:spacing w:line="320" w:lineRule="exact"/>
              <w:jc w:val="center"/>
              <w:rPr>
                <w:rFonts w:ascii="黑体" w:eastAsia="黑体" w:hAnsi="黑体" w:cs="仿宋_GB2312"/>
                <w:sz w:val="28"/>
                <w:szCs w:val="28"/>
              </w:rPr>
            </w:pPr>
            <w:r w:rsidRPr="001B30BD">
              <w:rPr>
                <w:rFonts w:ascii="黑体" w:eastAsia="黑体" w:hAnsi="黑体" w:cs="仿宋_GB2312" w:hint="eastAsia"/>
                <w:sz w:val="28"/>
                <w:szCs w:val="28"/>
              </w:rPr>
              <w:t>备注</w:t>
            </w:r>
          </w:p>
        </w:tc>
      </w:tr>
      <w:tr w:rsidR="006F0A8C" w:rsidRPr="001B30BD" w14:paraId="04637C1F" w14:textId="77777777">
        <w:trPr>
          <w:trHeight w:val="907"/>
          <w:jc w:val="center"/>
        </w:trPr>
        <w:tc>
          <w:tcPr>
            <w:tcW w:w="951" w:type="dxa"/>
            <w:vAlign w:val="center"/>
          </w:tcPr>
          <w:p w14:paraId="33A1509F"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例</w:t>
            </w:r>
          </w:p>
        </w:tc>
        <w:tc>
          <w:tcPr>
            <w:tcW w:w="1769" w:type="dxa"/>
            <w:vAlign w:val="center"/>
          </w:tcPr>
          <w:p w14:paraId="4E9EC265"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表彰</w:t>
            </w:r>
          </w:p>
        </w:tc>
        <w:tc>
          <w:tcPr>
            <w:tcW w:w="1874" w:type="dxa"/>
            <w:vAlign w:val="center"/>
          </w:tcPr>
          <w:p w14:paraId="3B948657"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国家级</w:t>
            </w:r>
          </w:p>
        </w:tc>
        <w:tc>
          <w:tcPr>
            <w:tcW w:w="2444" w:type="dxa"/>
            <w:vAlign w:val="center"/>
          </w:tcPr>
          <w:p w14:paraId="4BF295CA"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例：共青团中央</w:t>
            </w:r>
          </w:p>
        </w:tc>
        <w:tc>
          <w:tcPr>
            <w:tcW w:w="3297" w:type="dxa"/>
            <w:vAlign w:val="center"/>
          </w:tcPr>
          <w:p w14:paraId="34694C96"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例：全国五四红旗团组织</w:t>
            </w:r>
          </w:p>
        </w:tc>
        <w:tc>
          <w:tcPr>
            <w:tcW w:w="2036" w:type="dxa"/>
            <w:vAlign w:val="center"/>
          </w:tcPr>
          <w:p w14:paraId="46ABE70A"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例：※※团支部</w:t>
            </w:r>
          </w:p>
        </w:tc>
        <w:tc>
          <w:tcPr>
            <w:tcW w:w="1423" w:type="dxa"/>
            <w:vAlign w:val="center"/>
          </w:tcPr>
          <w:p w14:paraId="4BCB4E96"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202</w:t>
            </w:r>
            <w:r w:rsidRPr="001B30BD">
              <w:rPr>
                <w:rFonts w:ascii="宋体" w:eastAsia="仿宋_GB2312" w:hAnsi="宋体" w:cs="仿宋_GB2312"/>
                <w:sz w:val="28"/>
                <w:szCs w:val="28"/>
              </w:rPr>
              <w:t>3</w:t>
            </w:r>
            <w:r w:rsidRPr="001B30BD">
              <w:rPr>
                <w:rFonts w:ascii="宋体" w:eastAsia="仿宋_GB2312" w:hAnsi="宋体" w:cs="仿宋_GB2312" w:hint="eastAsia"/>
                <w:sz w:val="28"/>
                <w:szCs w:val="28"/>
              </w:rPr>
              <w:t>.10</w:t>
            </w:r>
          </w:p>
        </w:tc>
        <w:tc>
          <w:tcPr>
            <w:tcW w:w="817" w:type="dxa"/>
            <w:vAlign w:val="center"/>
          </w:tcPr>
          <w:p w14:paraId="5192B62B" w14:textId="77777777" w:rsidR="006F0A8C" w:rsidRPr="001B30BD" w:rsidRDefault="006F0A8C">
            <w:pPr>
              <w:spacing w:line="360" w:lineRule="exact"/>
              <w:jc w:val="center"/>
              <w:rPr>
                <w:rFonts w:ascii="宋体" w:eastAsia="仿宋_GB2312" w:hAnsi="宋体" w:cs="仿宋_GB2312"/>
                <w:sz w:val="28"/>
                <w:szCs w:val="28"/>
              </w:rPr>
            </w:pPr>
          </w:p>
        </w:tc>
      </w:tr>
      <w:tr w:rsidR="006F0A8C" w:rsidRPr="001B30BD" w14:paraId="5F3288E2" w14:textId="77777777">
        <w:trPr>
          <w:trHeight w:val="907"/>
          <w:jc w:val="center"/>
        </w:trPr>
        <w:tc>
          <w:tcPr>
            <w:tcW w:w="951" w:type="dxa"/>
            <w:vAlign w:val="center"/>
          </w:tcPr>
          <w:p w14:paraId="779D6555"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sz w:val="28"/>
                <w:szCs w:val="28"/>
              </w:rPr>
              <w:t>1</w:t>
            </w:r>
          </w:p>
        </w:tc>
        <w:tc>
          <w:tcPr>
            <w:tcW w:w="1769" w:type="dxa"/>
            <w:vAlign w:val="center"/>
          </w:tcPr>
          <w:p w14:paraId="6C45774C" w14:textId="77777777" w:rsidR="006F0A8C" w:rsidRPr="001B30BD" w:rsidRDefault="006F0A8C">
            <w:pPr>
              <w:spacing w:line="360" w:lineRule="exact"/>
              <w:jc w:val="center"/>
              <w:rPr>
                <w:rFonts w:ascii="宋体" w:eastAsia="仿宋_GB2312" w:hAnsi="宋体" w:cs="仿宋_GB2312"/>
                <w:sz w:val="28"/>
                <w:szCs w:val="28"/>
              </w:rPr>
            </w:pPr>
          </w:p>
        </w:tc>
        <w:tc>
          <w:tcPr>
            <w:tcW w:w="1874" w:type="dxa"/>
            <w:vAlign w:val="center"/>
          </w:tcPr>
          <w:p w14:paraId="3FFE7D8B" w14:textId="77777777" w:rsidR="006F0A8C" w:rsidRPr="001B30BD" w:rsidRDefault="006F0A8C">
            <w:pPr>
              <w:spacing w:line="360" w:lineRule="exact"/>
              <w:jc w:val="center"/>
              <w:rPr>
                <w:rFonts w:ascii="宋体" w:eastAsia="仿宋_GB2312" w:hAnsi="宋体" w:cs="仿宋_GB2312"/>
                <w:sz w:val="28"/>
                <w:szCs w:val="28"/>
              </w:rPr>
            </w:pPr>
          </w:p>
        </w:tc>
        <w:tc>
          <w:tcPr>
            <w:tcW w:w="2444" w:type="dxa"/>
            <w:vAlign w:val="center"/>
          </w:tcPr>
          <w:p w14:paraId="21231CBB" w14:textId="77777777" w:rsidR="006F0A8C" w:rsidRPr="001B30BD" w:rsidRDefault="006F0A8C">
            <w:pPr>
              <w:spacing w:line="360" w:lineRule="exact"/>
              <w:jc w:val="center"/>
              <w:rPr>
                <w:rFonts w:ascii="宋体" w:eastAsia="仿宋_GB2312" w:hAnsi="宋体" w:cs="仿宋_GB2312"/>
                <w:sz w:val="28"/>
                <w:szCs w:val="28"/>
              </w:rPr>
            </w:pPr>
          </w:p>
        </w:tc>
        <w:tc>
          <w:tcPr>
            <w:tcW w:w="3297" w:type="dxa"/>
            <w:vAlign w:val="center"/>
          </w:tcPr>
          <w:p w14:paraId="5B12069A" w14:textId="77777777" w:rsidR="006F0A8C" w:rsidRPr="001B30BD" w:rsidRDefault="006F0A8C">
            <w:pPr>
              <w:spacing w:line="360" w:lineRule="exact"/>
              <w:jc w:val="center"/>
              <w:rPr>
                <w:rFonts w:ascii="宋体" w:eastAsia="仿宋_GB2312" w:hAnsi="宋体" w:cs="仿宋_GB2312"/>
                <w:sz w:val="28"/>
                <w:szCs w:val="28"/>
              </w:rPr>
            </w:pPr>
          </w:p>
        </w:tc>
        <w:tc>
          <w:tcPr>
            <w:tcW w:w="2036" w:type="dxa"/>
            <w:vAlign w:val="center"/>
          </w:tcPr>
          <w:p w14:paraId="5D942586" w14:textId="77777777" w:rsidR="006F0A8C" w:rsidRPr="001B30BD" w:rsidRDefault="006F0A8C">
            <w:pPr>
              <w:spacing w:line="360" w:lineRule="exact"/>
              <w:jc w:val="center"/>
              <w:rPr>
                <w:rFonts w:ascii="宋体" w:eastAsia="仿宋_GB2312" w:hAnsi="宋体" w:cs="仿宋_GB2312"/>
                <w:sz w:val="28"/>
                <w:szCs w:val="28"/>
              </w:rPr>
            </w:pPr>
          </w:p>
        </w:tc>
        <w:tc>
          <w:tcPr>
            <w:tcW w:w="1423" w:type="dxa"/>
            <w:vAlign w:val="center"/>
          </w:tcPr>
          <w:p w14:paraId="17706EE2" w14:textId="77777777" w:rsidR="006F0A8C" w:rsidRPr="001B30BD" w:rsidRDefault="006F0A8C">
            <w:pPr>
              <w:spacing w:line="360" w:lineRule="exact"/>
              <w:jc w:val="center"/>
              <w:rPr>
                <w:rFonts w:ascii="宋体" w:eastAsia="仿宋_GB2312" w:hAnsi="宋体" w:cs="仿宋_GB2312"/>
                <w:sz w:val="28"/>
                <w:szCs w:val="28"/>
              </w:rPr>
            </w:pPr>
          </w:p>
        </w:tc>
        <w:tc>
          <w:tcPr>
            <w:tcW w:w="817" w:type="dxa"/>
            <w:vAlign w:val="center"/>
          </w:tcPr>
          <w:p w14:paraId="4F5A887A" w14:textId="77777777" w:rsidR="006F0A8C" w:rsidRPr="001B30BD" w:rsidRDefault="006F0A8C">
            <w:pPr>
              <w:spacing w:line="360" w:lineRule="exact"/>
              <w:jc w:val="center"/>
              <w:rPr>
                <w:rFonts w:ascii="宋体" w:eastAsia="仿宋_GB2312" w:hAnsi="宋体" w:cs="仿宋_GB2312"/>
                <w:sz w:val="28"/>
                <w:szCs w:val="28"/>
              </w:rPr>
            </w:pPr>
          </w:p>
        </w:tc>
      </w:tr>
      <w:tr w:rsidR="006F0A8C" w:rsidRPr="001B30BD" w14:paraId="48BD7200" w14:textId="77777777">
        <w:trPr>
          <w:trHeight w:val="907"/>
          <w:jc w:val="center"/>
        </w:trPr>
        <w:tc>
          <w:tcPr>
            <w:tcW w:w="951" w:type="dxa"/>
            <w:vAlign w:val="center"/>
          </w:tcPr>
          <w:p w14:paraId="30BA3AC4" w14:textId="77777777" w:rsidR="006F0A8C" w:rsidRPr="001B30BD"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2</w:t>
            </w:r>
          </w:p>
        </w:tc>
        <w:tc>
          <w:tcPr>
            <w:tcW w:w="1769" w:type="dxa"/>
            <w:vMerge/>
            <w:vAlign w:val="center"/>
          </w:tcPr>
          <w:p w14:paraId="736D43EC" w14:textId="77777777" w:rsidR="006F0A8C" w:rsidRPr="001B30BD" w:rsidRDefault="006F0A8C">
            <w:pPr>
              <w:spacing w:line="360" w:lineRule="exact"/>
              <w:jc w:val="center"/>
              <w:rPr>
                <w:rFonts w:ascii="宋体" w:eastAsia="仿宋_GB2312" w:hAnsi="宋体" w:cs="仿宋_GB2312"/>
                <w:sz w:val="28"/>
                <w:szCs w:val="28"/>
              </w:rPr>
            </w:pPr>
          </w:p>
        </w:tc>
        <w:tc>
          <w:tcPr>
            <w:tcW w:w="1874" w:type="dxa"/>
            <w:vAlign w:val="center"/>
          </w:tcPr>
          <w:p w14:paraId="41D3A2F4" w14:textId="77777777" w:rsidR="006F0A8C" w:rsidRPr="001B30BD" w:rsidRDefault="006F0A8C">
            <w:pPr>
              <w:spacing w:line="360" w:lineRule="exact"/>
              <w:jc w:val="center"/>
              <w:rPr>
                <w:rFonts w:ascii="宋体" w:eastAsia="仿宋_GB2312" w:hAnsi="宋体" w:cs="仿宋_GB2312"/>
                <w:sz w:val="28"/>
                <w:szCs w:val="28"/>
              </w:rPr>
            </w:pPr>
          </w:p>
        </w:tc>
        <w:tc>
          <w:tcPr>
            <w:tcW w:w="2444" w:type="dxa"/>
            <w:vAlign w:val="center"/>
          </w:tcPr>
          <w:p w14:paraId="6F1F4BF8" w14:textId="77777777" w:rsidR="006F0A8C" w:rsidRPr="001B30BD" w:rsidRDefault="006F0A8C">
            <w:pPr>
              <w:spacing w:line="360" w:lineRule="exact"/>
              <w:jc w:val="center"/>
              <w:rPr>
                <w:rFonts w:ascii="宋体" w:eastAsia="仿宋_GB2312" w:hAnsi="宋体" w:cs="仿宋_GB2312"/>
                <w:sz w:val="28"/>
                <w:szCs w:val="28"/>
              </w:rPr>
            </w:pPr>
          </w:p>
        </w:tc>
        <w:tc>
          <w:tcPr>
            <w:tcW w:w="3297" w:type="dxa"/>
            <w:vAlign w:val="center"/>
          </w:tcPr>
          <w:p w14:paraId="1EB2676D" w14:textId="77777777" w:rsidR="006F0A8C" w:rsidRPr="001B30BD" w:rsidRDefault="006F0A8C">
            <w:pPr>
              <w:spacing w:line="360" w:lineRule="exact"/>
              <w:jc w:val="center"/>
              <w:rPr>
                <w:rFonts w:ascii="宋体" w:eastAsia="仿宋_GB2312" w:hAnsi="宋体" w:cs="仿宋_GB2312"/>
                <w:sz w:val="28"/>
                <w:szCs w:val="28"/>
              </w:rPr>
            </w:pPr>
          </w:p>
        </w:tc>
        <w:tc>
          <w:tcPr>
            <w:tcW w:w="2036" w:type="dxa"/>
            <w:vAlign w:val="center"/>
          </w:tcPr>
          <w:p w14:paraId="3D367DAA" w14:textId="77777777" w:rsidR="006F0A8C" w:rsidRPr="001B30BD" w:rsidRDefault="006F0A8C">
            <w:pPr>
              <w:spacing w:line="360" w:lineRule="exact"/>
              <w:jc w:val="center"/>
              <w:rPr>
                <w:rFonts w:ascii="宋体" w:eastAsia="仿宋_GB2312" w:hAnsi="宋体" w:cs="仿宋_GB2312"/>
                <w:sz w:val="28"/>
                <w:szCs w:val="28"/>
              </w:rPr>
            </w:pPr>
          </w:p>
        </w:tc>
        <w:tc>
          <w:tcPr>
            <w:tcW w:w="1423" w:type="dxa"/>
            <w:vAlign w:val="center"/>
          </w:tcPr>
          <w:p w14:paraId="6E7FBE05" w14:textId="77777777" w:rsidR="006F0A8C" w:rsidRPr="001B30BD" w:rsidRDefault="006F0A8C">
            <w:pPr>
              <w:spacing w:line="360" w:lineRule="exact"/>
              <w:jc w:val="center"/>
              <w:rPr>
                <w:rFonts w:ascii="宋体" w:eastAsia="仿宋_GB2312" w:hAnsi="宋体" w:cs="仿宋_GB2312"/>
                <w:sz w:val="28"/>
                <w:szCs w:val="28"/>
              </w:rPr>
            </w:pPr>
          </w:p>
        </w:tc>
        <w:tc>
          <w:tcPr>
            <w:tcW w:w="817" w:type="dxa"/>
            <w:vAlign w:val="center"/>
          </w:tcPr>
          <w:p w14:paraId="35A9A8CC" w14:textId="77777777" w:rsidR="006F0A8C" w:rsidRPr="001B30BD" w:rsidRDefault="006F0A8C">
            <w:pPr>
              <w:spacing w:line="360" w:lineRule="exact"/>
              <w:jc w:val="center"/>
              <w:rPr>
                <w:rFonts w:ascii="宋体" w:eastAsia="仿宋_GB2312" w:hAnsi="宋体" w:cs="仿宋_GB2312"/>
                <w:sz w:val="28"/>
                <w:szCs w:val="28"/>
              </w:rPr>
            </w:pPr>
          </w:p>
        </w:tc>
      </w:tr>
      <w:tr w:rsidR="006F0A8C" w14:paraId="061CDFDD" w14:textId="77777777">
        <w:trPr>
          <w:trHeight w:val="907"/>
          <w:jc w:val="center"/>
        </w:trPr>
        <w:tc>
          <w:tcPr>
            <w:tcW w:w="951" w:type="dxa"/>
            <w:vAlign w:val="center"/>
          </w:tcPr>
          <w:p w14:paraId="26CB4650" w14:textId="77777777" w:rsidR="006F0A8C" w:rsidRDefault="00000000">
            <w:pPr>
              <w:spacing w:line="360" w:lineRule="exact"/>
              <w:jc w:val="center"/>
              <w:rPr>
                <w:rFonts w:ascii="宋体" w:eastAsia="仿宋_GB2312" w:hAnsi="宋体" w:cs="仿宋_GB2312"/>
                <w:sz w:val="28"/>
                <w:szCs w:val="28"/>
              </w:rPr>
            </w:pPr>
            <w:r w:rsidRPr="001B30BD">
              <w:rPr>
                <w:rFonts w:ascii="宋体" w:eastAsia="仿宋_GB2312" w:hAnsi="宋体" w:cs="仿宋_GB2312" w:hint="eastAsia"/>
                <w:sz w:val="28"/>
                <w:szCs w:val="28"/>
              </w:rPr>
              <w:t>3</w:t>
            </w:r>
          </w:p>
        </w:tc>
        <w:tc>
          <w:tcPr>
            <w:tcW w:w="1769" w:type="dxa"/>
            <w:vAlign w:val="center"/>
          </w:tcPr>
          <w:p w14:paraId="5F553C82" w14:textId="77777777" w:rsidR="006F0A8C" w:rsidRDefault="006F0A8C">
            <w:pPr>
              <w:spacing w:line="360" w:lineRule="exact"/>
              <w:jc w:val="center"/>
              <w:rPr>
                <w:rFonts w:ascii="宋体" w:eastAsia="仿宋_GB2312" w:hAnsi="宋体" w:cs="仿宋_GB2312"/>
                <w:sz w:val="28"/>
                <w:szCs w:val="28"/>
              </w:rPr>
            </w:pPr>
          </w:p>
        </w:tc>
        <w:tc>
          <w:tcPr>
            <w:tcW w:w="1874" w:type="dxa"/>
            <w:vAlign w:val="center"/>
          </w:tcPr>
          <w:p w14:paraId="63FF3213" w14:textId="77777777" w:rsidR="006F0A8C" w:rsidRDefault="006F0A8C">
            <w:pPr>
              <w:spacing w:line="360" w:lineRule="exact"/>
              <w:jc w:val="center"/>
              <w:rPr>
                <w:rFonts w:ascii="宋体" w:eastAsia="仿宋_GB2312" w:hAnsi="宋体" w:cs="仿宋_GB2312"/>
                <w:sz w:val="28"/>
                <w:szCs w:val="28"/>
              </w:rPr>
            </w:pPr>
          </w:p>
        </w:tc>
        <w:tc>
          <w:tcPr>
            <w:tcW w:w="2444" w:type="dxa"/>
            <w:vAlign w:val="center"/>
          </w:tcPr>
          <w:p w14:paraId="5030DD7D" w14:textId="77777777" w:rsidR="006F0A8C" w:rsidRDefault="006F0A8C">
            <w:pPr>
              <w:spacing w:line="360" w:lineRule="exact"/>
              <w:jc w:val="center"/>
              <w:rPr>
                <w:rFonts w:ascii="宋体" w:eastAsia="仿宋_GB2312" w:hAnsi="宋体" w:cs="仿宋_GB2312"/>
                <w:sz w:val="28"/>
                <w:szCs w:val="28"/>
              </w:rPr>
            </w:pPr>
          </w:p>
        </w:tc>
        <w:tc>
          <w:tcPr>
            <w:tcW w:w="3297" w:type="dxa"/>
            <w:vAlign w:val="center"/>
          </w:tcPr>
          <w:p w14:paraId="7DADF566" w14:textId="77777777" w:rsidR="006F0A8C" w:rsidRDefault="006F0A8C">
            <w:pPr>
              <w:spacing w:line="360" w:lineRule="exact"/>
              <w:jc w:val="center"/>
              <w:rPr>
                <w:rFonts w:ascii="宋体" w:eastAsia="仿宋_GB2312" w:hAnsi="宋体" w:cs="仿宋_GB2312"/>
                <w:sz w:val="28"/>
                <w:szCs w:val="28"/>
              </w:rPr>
            </w:pPr>
          </w:p>
        </w:tc>
        <w:tc>
          <w:tcPr>
            <w:tcW w:w="2036" w:type="dxa"/>
            <w:vAlign w:val="center"/>
          </w:tcPr>
          <w:p w14:paraId="15AC46F7" w14:textId="77777777" w:rsidR="006F0A8C" w:rsidRDefault="006F0A8C">
            <w:pPr>
              <w:spacing w:line="360" w:lineRule="exact"/>
              <w:jc w:val="center"/>
              <w:rPr>
                <w:rFonts w:ascii="宋体" w:eastAsia="仿宋_GB2312" w:hAnsi="宋体" w:cs="仿宋_GB2312"/>
                <w:sz w:val="28"/>
                <w:szCs w:val="28"/>
              </w:rPr>
            </w:pPr>
          </w:p>
        </w:tc>
        <w:tc>
          <w:tcPr>
            <w:tcW w:w="1423" w:type="dxa"/>
            <w:vAlign w:val="center"/>
          </w:tcPr>
          <w:p w14:paraId="0D2B1D6B" w14:textId="77777777" w:rsidR="006F0A8C" w:rsidRDefault="006F0A8C">
            <w:pPr>
              <w:spacing w:line="360" w:lineRule="exact"/>
              <w:jc w:val="center"/>
              <w:rPr>
                <w:rFonts w:ascii="宋体" w:eastAsia="仿宋_GB2312" w:hAnsi="宋体" w:cs="仿宋_GB2312"/>
                <w:sz w:val="28"/>
                <w:szCs w:val="28"/>
              </w:rPr>
            </w:pPr>
          </w:p>
        </w:tc>
        <w:tc>
          <w:tcPr>
            <w:tcW w:w="817" w:type="dxa"/>
            <w:vAlign w:val="center"/>
          </w:tcPr>
          <w:p w14:paraId="4A144160" w14:textId="77777777" w:rsidR="006F0A8C" w:rsidRDefault="006F0A8C">
            <w:pPr>
              <w:spacing w:line="360" w:lineRule="exact"/>
              <w:jc w:val="center"/>
              <w:rPr>
                <w:rFonts w:ascii="宋体" w:eastAsia="仿宋_GB2312" w:hAnsi="宋体" w:cs="仿宋_GB2312"/>
                <w:sz w:val="28"/>
                <w:szCs w:val="28"/>
              </w:rPr>
            </w:pPr>
          </w:p>
        </w:tc>
      </w:tr>
    </w:tbl>
    <w:p w14:paraId="1CC4C88D" w14:textId="77777777" w:rsidR="006F0A8C" w:rsidRDefault="006F0A8C">
      <w:pPr>
        <w:spacing w:line="240" w:lineRule="exact"/>
        <w:rPr>
          <w:rFonts w:ascii="仿宋_GB2312" w:eastAsia="仿宋_GB2312" w:hAnsi="仿宋_GB2312" w:cs="仿宋_GB2312"/>
          <w:sz w:val="32"/>
          <w:szCs w:val="32"/>
        </w:rPr>
      </w:pPr>
    </w:p>
    <w:sectPr w:rsidR="006F0A8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0C65" w14:textId="77777777" w:rsidR="00ED55D0" w:rsidRDefault="00ED55D0">
      <w:r>
        <w:separator/>
      </w:r>
    </w:p>
  </w:endnote>
  <w:endnote w:type="continuationSeparator" w:id="0">
    <w:p w14:paraId="2CBE9F2E" w14:textId="77777777" w:rsidR="00ED55D0" w:rsidRDefault="00E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2C8" w14:textId="77777777" w:rsidR="006F0A8C" w:rsidRDefault="006F0A8C">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413" w14:textId="77777777" w:rsidR="006F0A8C" w:rsidRDefault="00000000">
    <w:pPr>
      <w:pStyle w:val="a3"/>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PAGE \* Arabic \* MERGEFORMAT</w:instrText>
    </w:r>
    <w:r>
      <w:rPr>
        <w:rFonts w:ascii="宋体" w:eastAsia="宋体" w:hAnsi="宋体"/>
        <w:sz w:val="28"/>
      </w:rPr>
      <w:fldChar w:fldCharType="separate"/>
    </w:r>
    <w:r>
      <w:rPr>
        <w:rFonts w:ascii="宋体" w:eastAsia="宋体" w:hAnsi="宋体"/>
        <w:sz w:val="28"/>
      </w:rPr>
      <w:t>6</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E2A2" w14:textId="77777777" w:rsidR="006F0A8C" w:rsidRDefault="006F0A8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EC7E" w14:textId="77777777" w:rsidR="00ED55D0" w:rsidRDefault="00ED55D0">
      <w:r>
        <w:separator/>
      </w:r>
    </w:p>
  </w:footnote>
  <w:footnote w:type="continuationSeparator" w:id="0">
    <w:p w14:paraId="3C3A5EF1" w14:textId="77777777" w:rsidR="00ED55D0" w:rsidRDefault="00ED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65B5" w14:textId="77777777" w:rsidR="006F0A8C" w:rsidRDefault="006F0A8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A"/>
    <w:rsid w:val="00052894"/>
    <w:rsid w:val="00052A51"/>
    <w:rsid w:val="00096DF4"/>
    <w:rsid w:val="000A1FB6"/>
    <w:rsid w:val="000D57DF"/>
    <w:rsid w:val="00161529"/>
    <w:rsid w:val="001B30BD"/>
    <w:rsid w:val="001D1609"/>
    <w:rsid w:val="002D0406"/>
    <w:rsid w:val="002F527F"/>
    <w:rsid w:val="00376E59"/>
    <w:rsid w:val="004459B3"/>
    <w:rsid w:val="00561565"/>
    <w:rsid w:val="005C1997"/>
    <w:rsid w:val="005C28D9"/>
    <w:rsid w:val="006F0A8C"/>
    <w:rsid w:val="0076799E"/>
    <w:rsid w:val="008003B1"/>
    <w:rsid w:val="008350A5"/>
    <w:rsid w:val="00A54384"/>
    <w:rsid w:val="00A726A4"/>
    <w:rsid w:val="00BC6EEA"/>
    <w:rsid w:val="00BD1954"/>
    <w:rsid w:val="00CB6D2A"/>
    <w:rsid w:val="00CE7E04"/>
    <w:rsid w:val="00D7448B"/>
    <w:rsid w:val="00DE5301"/>
    <w:rsid w:val="00ED55D0"/>
    <w:rsid w:val="00F062D8"/>
    <w:rsid w:val="1762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C3D8"/>
  <w15:docId w15:val="{56D429FE-3373-4652-87BA-11AAC8B5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customStyle="1" w:styleId="1">
    <w:name w:val="修订1"/>
    <w:uiPriority w:val="99"/>
    <w:rPr>
      <w:kern w:val="2"/>
      <w:sz w:val="21"/>
      <w:szCs w:val="24"/>
    </w:rPr>
  </w:style>
  <w:style w:type="paragraph" w:customStyle="1" w:styleId="2">
    <w:name w:val="修订2"/>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焦健-Youth LC</dc:creator>
  <cp:lastModifiedBy>jjhuman@126.com</cp:lastModifiedBy>
  <cp:revision>10</cp:revision>
  <dcterms:created xsi:type="dcterms:W3CDTF">2022-12-13T12:22:00Z</dcterms:created>
  <dcterms:modified xsi:type="dcterms:W3CDTF">2023-12-08T07:05:00Z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C66B63C3643D4845B9D15C1C2EC471BC</vt:lpwstr>
  </property>
</Properties>
</file>