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9AFA" w14:textId="77777777" w:rsidR="004F39E7" w:rsidRDefault="004F39E7">
      <w:pPr>
        <w:spacing w:line="570" w:lineRule="exact"/>
        <w:jc w:val="center"/>
        <w:rPr>
          <w:rFonts w:ascii="宋体" w:eastAsia="方正小标宋_GBK" w:hAnsi="宋体" w:cs="方正小标宋_GBK"/>
          <w:sz w:val="44"/>
          <w:szCs w:val="44"/>
        </w:rPr>
      </w:pPr>
    </w:p>
    <w:p w14:paraId="34554CE1" w14:textId="77777777" w:rsidR="00C91617" w:rsidRDefault="00000000">
      <w:pPr>
        <w:pStyle w:val="2"/>
        <w:widowControl/>
        <w:spacing w:beforeAutospacing="0" w:afterAutospacing="0" w:line="570" w:lineRule="exact"/>
        <w:jc w:val="center"/>
        <w:rPr>
          <w:rFonts w:ascii="Songti SC" w:eastAsia="方正小标宋简体" w:hAnsi="Songti SC" w:cs="方正小标宋简体" w:hint="default"/>
          <w:b w:val="0"/>
          <w:kern w:val="2"/>
          <w:sz w:val="44"/>
          <w:szCs w:val="44"/>
        </w:rPr>
      </w:pPr>
      <w:r>
        <w:rPr>
          <w:rFonts w:ascii="Songti SC" w:eastAsia="方正小标宋简体" w:hAnsi="Songti SC" w:cs="方正小标宋简体"/>
          <w:b w:val="0"/>
          <w:kern w:val="2"/>
          <w:sz w:val="44"/>
          <w:szCs w:val="44"/>
        </w:rPr>
        <w:t>关于开展</w:t>
      </w:r>
      <w:r>
        <w:rPr>
          <w:rFonts w:ascii="Songti SC" w:eastAsia="方正小标宋简体" w:hAnsi="Songti SC" w:cs="方正小标宋简体"/>
          <w:b w:val="0"/>
          <w:kern w:val="2"/>
          <w:sz w:val="44"/>
          <w:szCs w:val="44"/>
          <w:lang w:eastAsia="zh-Hans"/>
        </w:rPr>
        <w:t>青岛农业</w:t>
      </w:r>
      <w:r>
        <w:rPr>
          <w:rFonts w:ascii="Songti SC" w:eastAsia="方正小标宋简体" w:hAnsi="Songti SC" w:cs="方正小标宋简体"/>
          <w:b w:val="0"/>
          <w:kern w:val="2"/>
          <w:sz w:val="44"/>
          <w:szCs w:val="44"/>
        </w:rPr>
        <w:t>大学</w:t>
      </w:r>
      <w:r w:rsidR="00C91617">
        <w:rPr>
          <w:rFonts w:ascii="Songti SC" w:eastAsia="方正小标宋简体" w:hAnsi="Songti SC" w:cs="方正小标宋简体"/>
          <w:b w:val="0"/>
          <w:kern w:val="2"/>
          <w:sz w:val="44"/>
          <w:szCs w:val="44"/>
        </w:rPr>
        <w:t>学生会</w:t>
      </w:r>
    </w:p>
    <w:p w14:paraId="07363D21" w14:textId="5B0D9D38" w:rsidR="004F39E7" w:rsidRDefault="00C91617">
      <w:pPr>
        <w:pStyle w:val="2"/>
        <w:widowControl/>
        <w:spacing w:beforeAutospacing="0" w:afterAutospacing="0" w:line="570" w:lineRule="exact"/>
        <w:jc w:val="center"/>
        <w:rPr>
          <w:rFonts w:ascii="方正小标宋简体" w:eastAsia="方正小标宋简体" w:hAnsi="方正小标宋简体" w:cs="方正小标宋简体" w:hint="default"/>
          <w:b w:val="0"/>
          <w:kern w:val="2"/>
          <w:sz w:val="44"/>
          <w:szCs w:val="44"/>
        </w:rPr>
      </w:pPr>
      <w:r>
        <w:rPr>
          <w:rFonts w:ascii="Songti SC" w:eastAsia="方正小标宋简体" w:hAnsi="Songti SC" w:cs="方正小标宋简体"/>
          <w:b w:val="0"/>
          <w:kern w:val="2"/>
          <w:sz w:val="44"/>
          <w:szCs w:val="44"/>
        </w:rPr>
        <w:t>及各级团属学生组</w:t>
      </w:r>
      <w:r>
        <w:rPr>
          <w:rFonts w:ascii="方正小标宋简体" w:eastAsia="方正小标宋简体" w:hAnsi="方正小标宋简体" w:cs="方正小标宋简体"/>
          <w:b w:val="0"/>
          <w:kern w:val="2"/>
          <w:sz w:val="44"/>
          <w:szCs w:val="44"/>
        </w:rPr>
        <w:t>织202</w:t>
      </w:r>
      <w:r>
        <w:rPr>
          <w:rFonts w:ascii="方正小标宋简体" w:eastAsia="方正小标宋简体" w:hAnsi="方正小标宋简体" w:cs="方正小标宋简体" w:hint="default"/>
          <w:b w:val="0"/>
          <w:kern w:val="2"/>
          <w:sz w:val="44"/>
          <w:szCs w:val="44"/>
        </w:rPr>
        <w:t>3</w:t>
      </w:r>
      <w:r>
        <w:rPr>
          <w:rFonts w:ascii="Songti SC" w:eastAsia="方正小标宋简体" w:hAnsi="Songti SC" w:cs="方正小标宋简体"/>
          <w:b w:val="0"/>
          <w:kern w:val="2"/>
          <w:sz w:val="44"/>
          <w:szCs w:val="44"/>
        </w:rPr>
        <w:t>年度下半年</w:t>
      </w:r>
    </w:p>
    <w:p w14:paraId="46D3DCED" w14:textId="77777777" w:rsidR="004F39E7" w:rsidRDefault="00000000">
      <w:pPr>
        <w:pStyle w:val="2"/>
        <w:widowControl/>
        <w:spacing w:beforeAutospacing="0" w:afterAutospacing="0" w:line="570" w:lineRule="exact"/>
        <w:jc w:val="center"/>
        <w:rPr>
          <w:rFonts w:ascii="方正小标宋简体" w:eastAsia="方正小标宋简体" w:hAnsi="方正小标宋简体" w:cs="方正小标宋简体" w:hint="default"/>
          <w:b w:val="0"/>
          <w:kern w:val="2"/>
          <w:sz w:val="44"/>
          <w:szCs w:val="44"/>
        </w:rPr>
      </w:pPr>
      <w:r>
        <w:rPr>
          <w:rFonts w:ascii="Songti SC" w:eastAsia="方正小标宋简体" w:hAnsi="Songti SC" w:cs="方正小标宋简体"/>
          <w:b w:val="0"/>
          <w:kern w:val="2"/>
          <w:sz w:val="44"/>
          <w:szCs w:val="44"/>
        </w:rPr>
        <w:t>述职评议工作的通知</w:t>
      </w:r>
    </w:p>
    <w:p w14:paraId="48CF43F1" w14:textId="77777777" w:rsidR="004F39E7" w:rsidRDefault="004F39E7">
      <w:pPr>
        <w:spacing w:line="570" w:lineRule="exact"/>
        <w:rPr>
          <w:rFonts w:ascii="Songti SC" w:eastAsia="仿宋_GB2312" w:hAnsi="Songti SC" w:cs="仿宋_GB2312"/>
          <w:sz w:val="32"/>
          <w:szCs w:val="32"/>
        </w:rPr>
      </w:pPr>
    </w:p>
    <w:p w14:paraId="526E5834" w14:textId="77777777" w:rsidR="004F39E7" w:rsidRDefault="00000000">
      <w:pPr>
        <w:spacing w:line="570" w:lineRule="exact"/>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t>各学院团委</w:t>
      </w:r>
      <w:r>
        <w:rPr>
          <w:rFonts w:ascii="宋体" w:eastAsia="仿宋_GB2312" w:hAnsi="宋体" w:cs="仿宋_GB2312" w:hint="eastAsia"/>
          <w:sz w:val="32"/>
          <w:szCs w:val="32"/>
        </w:rPr>
        <w:t>,</w:t>
      </w:r>
      <w:r>
        <w:rPr>
          <w:rFonts w:ascii="宋体" w:eastAsia="仿宋_GB2312" w:hAnsi="宋体" w:cs="仿宋_GB2312" w:hint="eastAsia"/>
          <w:sz w:val="32"/>
          <w:szCs w:val="32"/>
        </w:rPr>
        <w:t>校学生会、各学院学生会，团属各级学生组织</w:t>
      </w:r>
      <w:r>
        <w:rPr>
          <w:rFonts w:ascii="宋体" w:eastAsia="仿宋_GB2312" w:hAnsi="宋体" w:cs="仿宋_GB2312" w:hint="eastAsia"/>
          <w:sz w:val="32"/>
          <w:szCs w:val="32"/>
          <w:lang w:eastAsia="zh-Hans"/>
        </w:rPr>
        <w:t>：</w:t>
      </w:r>
    </w:p>
    <w:p w14:paraId="6E3AB30E" w14:textId="5BACFCED" w:rsidR="004F39E7" w:rsidRDefault="00000000">
      <w:pPr>
        <w:spacing w:line="57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t>为进一步加强青岛农业大学学生干部队伍建设，提高团属学生组织全心全意服务广大同学、聚焦主责主业的本领，根据《青岛农业大学学生会组织改革方案》（青农大团字〔</w:t>
      </w:r>
      <w:r>
        <w:rPr>
          <w:rFonts w:ascii="宋体" w:eastAsia="仿宋_GB2312" w:hAnsi="宋体" w:cs="仿宋_GB2312" w:hint="eastAsia"/>
          <w:sz w:val="32"/>
          <w:szCs w:val="32"/>
          <w:lang w:eastAsia="zh-Hans"/>
        </w:rPr>
        <w:t>2020</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lang w:eastAsia="zh-Hans"/>
        </w:rPr>
        <w:t>15</w:t>
      </w:r>
      <w:r>
        <w:rPr>
          <w:rFonts w:ascii="宋体" w:eastAsia="仿宋_GB2312" w:hAnsi="宋体" w:cs="仿宋_GB2312" w:hint="eastAsia"/>
          <w:sz w:val="32"/>
          <w:szCs w:val="32"/>
          <w:lang w:eastAsia="zh-Hans"/>
        </w:rPr>
        <w:t>号）和《关于在团属各级学生组织中开展学生干部作风提升工作的通知》要求，</w:t>
      </w:r>
      <w:r w:rsidR="00C91617">
        <w:rPr>
          <w:rFonts w:ascii="宋体" w:eastAsia="仿宋_GB2312" w:hAnsi="宋体" w:cs="仿宋_GB2312" w:hint="eastAsia"/>
          <w:sz w:val="32"/>
          <w:szCs w:val="32"/>
          <w:lang w:eastAsia="zh-Hans"/>
        </w:rPr>
        <w:t>定于近期</w:t>
      </w:r>
      <w:r>
        <w:rPr>
          <w:rFonts w:ascii="宋体" w:eastAsia="仿宋_GB2312" w:hAnsi="宋体" w:cs="仿宋_GB2312" w:hint="eastAsia"/>
          <w:sz w:val="32"/>
          <w:szCs w:val="32"/>
          <w:lang w:eastAsia="zh-Hans"/>
        </w:rPr>
        <w:t>开展青岛农业大学</w:t>
      </w:r>
      <w:r>
        <w:rPr>
          <w:rFonts w:ascii="宋体" w:eastAsia="仿宋_GB2312" w:hAnsi="宋体" w:cs="仿宋_GB2312" w:hint="eastAsia"/>
          <w:sz w:val="32"/>
          <w:szCs w:val="32"/>
        </w:rPr>
        <w:t>团属学生</w:t>
      </w:r>
      <w:r>
        <w:rPr>
          <w:rFonts w:ascii="宋体" w:eastAsia="仿宋_GB2312" w:hAnsi="宋体" w:cs="仿宋_GB2312" w:hint="eastAsia"/>
          <w:sz w:val="32"/>
          <w:szCs w:val="32"/>
          <w:lang w:eastAsia="zh-Hans"/>
        </w:rPr>
        <w:t>组织及院级团属学生组织</w:t>
      </w:r>
      <w:r>
        <w:rPr>
          <w:rFonts w:ascii="宋体" w:eastAsia="仿宋_GB2312" w:hAnsi="宋体" w:cs="仿宋_GB2312" w:hint="eastAsia"/>
          <w:sz w:val="32"/>
          <w:szCs w:val="32"/>
          <w:lang w:eastAsia="zh-Hans"/>
        </w:rPr>
        <w:t>202</w:t>
      </w:r>
      <w:r>
        <w:rPr>
          <w:rFonts w:ascii="宋体" w:eastAsia="仿宋_GB2312" w:hAnsi="宋体" w:cs="仿宋_GB2312"/>
          <w:sz w:val="32"/>
          <w:szCs w:val="32"/>
          <w:lang w:eastAsia="zh-Hans"/>
        </w:rPr>
        <w:t>3</w:t>
      </w:r>
      <w:r>
        <w:rPr>
          <w:rFonts w:ascii="宋体" w:eastAsia="仿宋_GB2312" w:hAnsi="宋体" w:cs="仿宋_GB2312" w:hint="eastAsia"/>
          <w:sz w:val="32"/>
          <w:szCs w:val="32"/>
          <w:lang w:eastAsia="zh-Hans"/>
        </w:rPr>
        <w:t>年度</w:t>
      </w:r>
      <w:r>
        <w:rPr>
          <w:rFonts w:ascii="宋体" w:eastAsia="仿宋_GB2312" w:hAnsi="宋体" w:cs="仿宋_GB2312" w:hint="eastAsia"/>
          <w:sz w:val="32"/>
          <w:szCs w:val="32"/>
        </w:rPr>
        <w:t>下半年</w:t>
      </w:r>
      <w:r>
        <w:rPr>
          <w:rFonts w:ascii="宋体" w:eastAsia="仿宋_GB2312" w:hAnsi="宋体" w:cs="仿宋_GB2312" w:hint="eastAsia"/>
          <w:sz w:val="32"/>
          <w:szCs w:val="32"/>
          <w:lang w:eastAsia="zh-Hans"/>
        </w:rPr>
        <w:t>述职评议会。现将</w:t>
      </w:r>
      <w:r w:rsidR="00640777">
        <w:rPr>
          <w:rFonts w:ascii="宋体" w:eastAsia="仿宋_GB2312" w:hAnsi="宋体" w:cs="仿宋_GB2312" w:hint="eastAsia"/>
          <w:sz w:val="32"/>
          <w:szCs w:val="32"/>
          <w:lang w:eastAsia="zh-Hans"/>
        </w:rPr>
        <w:t>有关事项</w:t>
      </w:r>
      <w:r>
        <w:rPr>
          <w:rFonts w:ascii="宋体" w:eastAsia="仿宋_GB2312" w:hAnsi="宋体" w:cs="仿宋_GB2312" w:hint="eastAsia"/>
          <w:sz w:val="32"/>
          <w:szCs w:val="32"/>
          <w:lang w:eastAsia="zh-Hans"/>
        </w:rPr>
        <w:t>通知如下。</w:t>
      </w:r>
    </w:p>
    <w:p w14:paraId="5CF41D11" w14:textId="77777777" w:rsidR="004F39E7" w:rsidRDefault="00000000">
      <w:pPr>
        <w:spacing w:line="570" w:lineRule="exact"/>
        <w:ind w:firstLineChars="200" w:firstLine="640"/>
        <w:rPr>
          <w:rFonts w:ascii="黑体" w:eastAsia="黑体" w:hAnsi="黑体" w:cs="楷体_GB2312"/>
          <w:sz w:val="32"/>
          <w:szCs w:val="32"/>
          <w:lang w:eastAsia="zh-Hans"/>
        </w:rPr>
      </w:pPr>
      <w:r>
        <w:rPr>
          <w:rFonts w:ascii="黑体" w:eastAsia="黑体" w:hAnsi="黑体" w:cs="楷体_GB2312" w:hint="eastAsia"/>
          <w:sz w:val="32"/>
          <w:szCs w:val="32"/>
          <w:lang w:eastAsia="zh-Hans"/>
        </w:rPr>
        <w:t>一、述职时间</w:t>
      </w:r>
    </w:p>
    <w:p w14:paraId="1C0BEE1E" w14:textId="3FE33C68" w:rsidR="004F39E7" w:rsidRDefault="00000000">
      <w:pPr>
        <w:spacing w:line="570" w:lineRule="exact"/>
        <w:ind w:firstLineChars="200" w:firstLine="640"/>
        <w:rPr>
          <w:rFonts w:ascii="楷体_GB2312" w:eastAsia="楷体_GB2312" w:hAnsi="宋体" w:cs="仿宋_GB2312"/>
          <w:sz w:val="32"/>
          <w:szCs w:val="32"/>
        </w:rPr>
      </w:pPr>
      <w:r>
        <w:rPr>
          <w:rFonts w:ascii="楷体_GB2312" w:eastAsia="楷体_GB2312" w:hAnsi="宋体" w:cs="仿宋_GB2312" w:hint="eastAsia"/>
          <w:sz w:val="32"/>
          <w:szCs w:val="32"/>
          <w:lang w:bidi="ar"/>
        </w:rPr>
        <w:t>（一）</w:t>
      </w:r>
      <w:r w:rsidR="00C91617">
        <w:rPr>
          <w:rFonts w:ascii="楷体_GB2312" w:eastAsia="楷体_GB2312" w:hAnsi="宋体" w:cs="仿宋_GB2312" w:hint="eastAsia"/>
          <w:sz w:val="32"/>
          <w:szCs w:val="32"/>
          <w:lang w:bidi="ar"/>
        </w:rPr>
        <w:t>校学生会及</w:t>
      </w:r>
      <w:r>
        <w:rPr>
          <w:rFonts w:ascii="楷体_GB2312" w:eastAsia="楷体_GB2312" w:hAnsi="宋体" w:cs="仿宋_GB2312" w:hint="eastAsia"/>
          <w:sz w:val="32"/>
          <w:szCs w:val="32"/>
          <w:lang w:bidi="ar"/>
        </w:rPr>
        <w:t>校级团属学生组织</w:t>
      </w:r>
    </w:p>
    <w:p w14:paraId="10BABFAE"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202</w:t>
      </w:r>
      <w:r>
        <w:rPr>
          <w:rFonts w:ascii="宋体" w:eastAsia="仿宋_GB2312" w:hAnsi="宋体" w:cs="仿宋_GB2312"/>
          <w:sz w:val="32"/>
          <w:szCs w:val="32"/>
          <w:lang w:bidi="ar"/>
        </w:rPr>
        <w:t>3</w:t>
      </w:r>
      <w:r>
        <w:rPr>
          <w:rFonts w:ascii="宋体" w:eastAsia="仿宋_GB2312" w:hAnsi="宋体" w:cs="仿宋_GB2312" w:hint="eastAsia"/>
          <w:sz w:val="32"/>
          <w:szCs w:val="32"/>
          <w:lang w:bidi="ar"/>
        </w:rPr>
        <w:t>年</w:t>
      </w:r>
      <w:r>
        <w:rPr>
          <w:rFonts w:ascii="宋体" w:eastAsia="仿宋_GB2312" w:hAnsi="宋体" w:cs="仿宋_GB2312" w:hint="eastAsia"/>
          <w:sz w:val="32"/>
          <w:szCs w:val="32"/>
          <w:lang w:bidi="ar"/>
        </w:rPr>
        <w:t>12</w:t>
      </w:r>
      <w:r>
        <w:rPr>
          <w:rFonts w:ascii="宋体" w:eastAsia="仿宋_GB2312" w:hAnsi="宋体" w:cs="仿宋_GB2312" w:hint="eastAsia"/>
          <w:sz w:val="32"/>
          <w:szCs w:val="32"/>
          <w:lang w:bidi="ar"/>
        </w:rPr>
        <w:t>月</w:t>
      </w:r>
      <w:r>
        <w:rPr>
          <w:rFonts w:ascii="宋体" w:eastAsia="仿宋_GB2312" w:hAnsi="宋体" w:cs="仿宋_GB2312" w:hint="eastAsia"/>
          <w:sz w:val="32"/>
          <w:szCs w:val="32"/>
          <w:lang w:bidi="ar"/>
        </w:rPr>
        <w:t>14</w:t>
      </w:r>
      <w:r>
        <w:rPr>
          <w:rFonts w:ascii="宋体" w:eastAsia="仿宋_GB2312" w:hAnsi="宋体" w:cs="仿宋_GB2312" w:hint="eastAsia"/>
          <w:sz w:val="32"/>
          <w:szCs w:val="32"/>
          <w:lang w:bidi="ar"/>
        </w:rPr>
        <w:t>日</w:t>
      </w:r>
    </w:p>
    <w:p w14:paraId="67583453" w14:textId="77A7699D" w:rsidR="004F39E7" w:rsidRDefault="00000000">
      <w:pPr>
        <w:spacing w:line="570" w:lineRule="exact"/>
        <w:ind w:firstLineChars="200" w:firstLine="640"/>
        <w:rPr>
          <w:rFonts w:ascii="楷体_GB2312" w:eastAsia="楷体_GB2312" w:hAnsi="宋体" w:cs="仿宋_GB2312"/>
          <w:sz w:val="32"/>
          <w:szCs w:val="32"/>
        </w:rPr>
      </w:pPr>
      <w:r>
        <w:rPr>
          <w:rFonts w:ascii="楷体_GB2312" w:eastAsia="楷体_GB2312" w:hAnsi="宋体" w:cs="仿宋_GB2312" w:hint="eastAsia"/>
          <w:sz w:val="32"/>
          <w:szCs w:val="32"/>
          <w:lang w:bidi="ar"/>
        </w:rPr>
        <w:t>（二）</w:t>
      </w:r>
      <w:r w:rsidR="00C91617">
        <w:rPr>
          <w:rFonts w:ascii="楷体_GB2312" w:eastAsia="楷体_GB2312" w:hAnsi="宋体" w:cs="仿宋_GB2312" w:hint="eastAsia"/>
          <w:sz w:val="32"/>
          <w:szCs w:val="32"/>
          <w:lang w:bidi="ar"/>
        </w:rPr>
        <w:t>院学生会及</w:t>
      </w:r>
      <w:r>
        <w:rPr>
          <w:rFonts w:ascii="楷体_GB2312" w:eastAsia="楷体_GB2312" w:hAnsi="宋体" w:cs="仿宋_GB2312" w:hint="eastAsia"/>
          <w:sz w:val="32"/>
          <w:szCs w:val="32"/>
          <w:lang w:bidi="ar"/>
        </w:rPr>
        <w:t>院级团属学生组织</w:t>
      </w:r>
    </w:p>
    <w:p w14:paraId="3DDC443F" w14:textId="7B4D281C" w:rsidR="004F39E7" w:rsidRDefault="00000000">
      <w:pPr>
        <w:spacing w:line="57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t>202</w:t>
      </w:r>
      <w:r>
        <w:rPr>
          <w:rFonts w:ascii="宋体" w:eastAsia="仿宋_GB2312" w:hAnsi="宋体" w:cs="仿宋_GB2312"/>
          <w:sz w:val="32"/>
          <w:szCs w:val="32"/>
        </w:rPr>
        <w:t>3</w:t>
      </w:r>
      <w:r>
        <w:rPr>
          <w:rFonts w:ascii="宋体" w:eastAsia="仿宋_GB2312" w:hAnsi="宋体" w:cs="仿宋_GB2312" w:hint="eastAsia"/>
          <w:sz w:val="32"/>
          <w:szCs w:val="32"/>
          <w:lang w:eastAsia="zh-Hans"/>
        </w:rPr>
        <w:t>年</w:t>
      </w:r>
      <w:r>
        <w:rPr>
          <w:rFonts w:ascii="宋体" w:eastAsia="仿宋_GB2312" w:hAnsi="宋体" w:cs="仿宋_GB2312" w:hint="eastAsia"/>
          <w:sz w:val="32"/>
          <w:szCs w:val="32"/>
        </w:rPr>
        <w:t>12</w:t>
      </w:r>
      <w:r>
        <w:rPr>
          <w:rFonts w:ascii="宋体" w:eastAsia="仿宋_GB2312" w:hAnsi="宋体" w:cs="仿宋_GB2312" w:hint="eastAsia"/>
          <w:sz w:val="32"/>
          <w:szCs w:val="32"/>
          <w:lang w:eastAsia="zh-Hans"/>
        </w:rPr>
        <w:t>月</w:t>
      </w:r>
      <w:r>
        <w:rPr>
          <w:rFonts w:ascii="宋体" w:eastAsia="仿宋_GB2312" w:hAnsi="宋体" w:cs="仿宋_GB2312" w:hint="eastAsia"/>
          <w:sz w:val="32"/>
          <w:szCs w:val="32"/>
        </w:rPr>
        <w:t>15</w:t>
      </w:r>
      <w:r>
        <w:rPr>
          <w:rFonts w:ascii="宋体" w:eastAsia="仿宋_GB2312" w:hAnsi="宋体" w:cs="仿宋_GB2312" w:hint="eastAsia"/>
          <w:sz w:val="32"/>
          <w:szCs w:val="32"/>
          <w:lang w:eastAsia="zh-Hans"/>
        </w:rPr>
        <w:t>日</w:t>
      </w:r>
      <w:r>
        <w:rPr>
          <w:rFonts w:ascii="宋体" w:eastAsia="仿宋_GB2312" w:hAnsi="宋体" w:cs="仿宋_GB2312" w:hint="eastAsia"/>
          <w:sz w:val="32"/>
          <w:szCs w:val="32"/>
        </w:rPr>
        <w:t>—</w:t>
      </w:r>
      <w:r>
        <w:rPr>
          <w:rFonts w:ascii="宋体" w:eastAsia="仿宋_GB2312" w:hAnsi="宋体" w:cs="仿宋_GB2312" w:hint="eastAsia"/>
          <w:sz w:val="32"/>
          <w:szCs w:val="32"/>
        </w:rPr>
        <w:t>12</w:t>
      </w:r>
      <w:r>
        <w:rPr>
          <w:rFonts w:ascii="宋体" w:eastAsia="仿宋_GB2312" w:hAnsi="宋体" w:cs="仿宋_GB2312" w:hint="eastAsia"/>
          <w:sz w:val="32"/>
          <w:szCs w:val="32"/>
          <w:lang w:eastAsia="zh-Hans"/>
        </w:rPr>
        <w:t>月</w:t>
      </w:r>
      <w:r>
        <w:rPr>
          <w:rFonts w:ascii="宋体" w:eastAsia="仿宋_GB2312" w:hAnsi="宋体" w:cs="仿宋_GB2312" w:hint="eastAsia"/>
          <w:sz w:val="32"/>
          <w:szCs w:val="32"/>
        </w:rPr>
        <w:t>20</w:t>
      </w:r>
      <w:r>
        <w:rPr>
          <w:rFonts w:ascii="宋体" w:eastAsia="仿宋_GB2312" w:hAnsi="宋体" w:cs="仿宋_GB2312" w:hint="eastAsia"/>
          <w:sz w:val="32"/>
          <w:szCs w:val="32"/>
          <w:lang w:eastAsia="zh-Hans"/>
        </w:rPr>
        <w:t>日</w:t>
      </w:r>
      <w:r w:rsidR="00C91617">
        <w:rPr>
          <w:rFonts w:ascii="宋体" w:eastAsia="仿宋_GB2312" w:hAnsi="宋体" w:cs="仿宋_GB2312" w:hint="eastAsia"/>
          <w:sz w:val="32"/>
          <w:szCs w:val="32"/>
          <w:lang w:eastAsia="zh-Hans"/>
        </w:rPr>
        <w:t>，各学院学生会根据实际情况确定。</w:t>
      </w:r>
    </w:p>
    <w:p w14:paraId="4632F489" w14:textId="77777777" w:rsidR="004F39E7" w:rsidRDefault="00000000">
      <w:pPr>
        <w:spacing w:line="570" w:lineRule="exact"/>
        <w:ind w:firstLineChars="200" w:firstLine="640"/>
        <w:rPr>
          <w:rFonts w:ascii="黑体" w:eastAsia="黑体" w:hAnsi="黑体" w:cs="楷体_GB2312"/>
          <w:sz w:val="32"/>
          <w:szCs w:val="32"/>
          <w:lang w:eastAsia="zh-Hans"/>
        </w:rPr>
      </w:pPr>
      <w:r>
        <w:rPr>
          <w:rFonts w:ascii="黑体" w:eastAsia="黑体" w:hAnsi="黑体" w:cs="楷体_GB2312" w:hint="eastAsia"/>
          <w:sz w:val="32"/>
          <w:szCs w:val="32"/>
          <w:lang w:eastAsia="zh-Hans"/>
        </w:rPr>
        <w:t>二、述职对象</w:t>
      </w:r>
    </w:p>
    <w:p w14:paraId="2BDC08D5" w14:textId="629B3D1F" w:rsidR="004F39E7" w:rsidRDefault="00000000">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sidR="00C91617">
        <w:rPr>
          <w:rFonts w:ascii="楷体_GB2312" w:eastAsia="楷体_GB2312" w:hAnsi="楷体_GB2312" w:cs="楷体_GB2312" w:hint="eastAsia"/>
          <w:sz w:val="32"/>
          <w:szCs w:val="32"/>
        </w:rPr>
        <w:t>校学生会、</w:t>
      </w:r>
      <w:r>
        <w:rPr>
          <w:rFonts w:ascii="楷体_GB2312" w:eastAsia="楷体_GB2312" w:hAnsi="宋体" w:cs="楷体_GB2312" w:hint="eastAsia"/>
          <w:sz w:val="32"/>
          <w:szCs w:val="32"/>
          <w:lang w:bidi="ar"/>
        </w:rPr>
        <w:t>校级团属学生组织</w:t>
      </w:r>
    </w:p>
    <w:p w14:paraId="334B9DC9" w14:textId="77777777" w:rsidR="004F39E7" w:rsidRDefault="00000000">
      <w:pPr>
        <w:spacing w:line="570" w:lineRule="exact"/>
        <w:ind w:firstLineChars="200" w:firstLine="640"/>
        <w:rPr>
          <w:rFonts w:ascii="宋体" w:eastAsia="仿宋_GB2312" w:hAnsi="宋体" w:cs="仿宋_GB2312"/>
          <w:sz w:val="32"/>
          <w:szCs w:val="32"/>
          <w:lang w:eastAsia="zh-Hans"/>
        </w:rPr>
      </w:pPr>
      <w:r>
        <w:rPr>
          <w:rFonts w:ascii="宋体" w:eastAsia="仿宋_GB2312" w:hAnsi="宋体" w:cs="仿宋_GB2312"/>
          <w:sz w:val="32"/>
          <w:szCs w:val="32"/>
          <w:lang w:eastAsia="zh-Hans"/>
        </w:rPr>
        <w:t>1</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lang w:eastAsia="zh-Hans"/>
        </w:rPr>
        <w:t>校学生会主席团成员。</w:t>
      </w:r>
    </w:p>
    <w:p w14:paraId="76F0E9A7" w14:textId="77777777" w:rsidR="004F39E7" w:rsidRDefault="00000000">
      <w:pPr>
        <w:spacing w:line="570" w:lineRule="exact"/>
        <w:ind w:firstLineChars="200" w:firstLine="640"/>
        <w:rPr>
          <w:rFonts w:ascii="宋体" w:eastAsia="仿宋_GB2312" w:hAnsi="宋体" w:cs="仿宋_GB2312"/>
          <w:sz w:val="32"/>
          <w:szCs w:val="32"/>
          <w:lang w:eastAsia="zh-Hans"/>
        </w:rPr>
      </w:pPr>
      <w:r>
        <w:rPr>
          <w:rFonts w:ascii="宋体" w:eastAsia="仿宋_GB2312" w:hAnsi="宋体" w:cs="仿宋_GB2312"/>
          <w:sz w:val="32"/>
          <w:szCs w:val="32"/>
          <w:lang w:eastAsia="zh-Hans"/>
        </w:rPr>
        <w:t>2</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lang w:eastAsia="zh-Hans"/>
        </w:rPr>
        <w:t>校学生会工作部门主要负责人。</w:t>
      </w:r>
    </w:p>
    <w:p w14:paraId="1340B05E"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3.</w:t>
      </w:r>
      <w:r>
        <w:rPr>
          <w:rFonts w:ascii="宋体" w:eastAsia="仿宋_GB2312" w:hAnsi="宋体" w:cs="仿宋_GB2312" w:hint="eastAsia"/>
          <w:sz w:val="32"/>
          <w:szCs w:val="32"/>
          <w:lang w:bidi="ar"/>
        </w:rPr>
        <w:t>校共青团工作中心（学生）、大学生创业中心负责人。</w:t>
      </w:r>
    </w:p>
    <w:p w14:paraId="33BAD400" w14:textId="42118EB4" w:rsidR="004F39E7" w:rsidRDefault="00000000">
      <w:pPr>
        <w:spacing w:line="570" w:lineRule="exact"/>
        <w:ind w:firstLineChars="200" w:firstLine="640"/>
        <w:rPr>
          <w:rFonts w:ascii="楷体_GB2312" w:eastAsia="楷体_GB2312" w:hAnsi="宋体" w:cs="楷体_GB2312"/>
          <w:sz w:val="32"/>
          <w:szCs w:val="32"/>
        </w:rPr>
      </w:pPr>
      <w:r>
        <w:rPr>
          <w:rFonts w:ascii="楷体_GB2312" w:eastAsia="楷体_GB2312" w:hAnsi="宋体" w:cs="楷体_GB2312" w:hint="eastAsia"/>
          <w:sz w:val="32"/>
          <w:szCs w:val="32"/>
          <w:lang w:bidi="ar"/>
        </w:rPr>
        <w:t>（二）</w:t>
      </w:r>
      <w:r w:rsidR="00C91617">
        <w:rPr>
          <w:rFonts w:ascii="楷体_GB2312" w:eastAsia="楷体_GB2312" w:hAnsi="楷体_GB2312" w:cs="楷体_GB2312" w:hint="eastAsia"/>
          <w:sz w:val="32"/>
          <w:szCs w:val="32"/>
        </w:rPr>
        <w:t>院学生会、</w:t>
      </w:r>
      <w:r>
        <w:rPr>
          <w:rFonts w:ascii="楷体_GB2312" w:eastAsia="楷体_GB2312" w:hAnsi="宋体" w:cs="楷体_GB2312" w:hint="eastAsia"/>
          <w:sz w:val="32"/>
          <w:szCs w:val="32"/>
          <w:lang w:bidi="ar"/>
        </w:rPr>
        <w:t>院级团属学生组织</w:t>
      </w:r>
    </w:p>
    <w:p w14:paraId="2163D347"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lastRenderedPageBreak/>
        <w:t>学院学生会及共青团工作中心主要学生干部。</w:t>
      </w:r>
    </w:p>
    <w:p w14:paraId="0DAD0504" w14:textId="77777777" w:rsidR="004F39E7" w:rsidRDefault="00000000">
      <w:pPr>
        <w:spacing w:line="570" w:lineRule="exact"/>
        <w:ind w:left="720"/>
        <w:rPr>
          <w:rFonts w:ascii="黑体" w:eastAsia="黑体" w:hAnsi="黑体" w:cs="楷体_GB2312"/>
          <w:sz w:val="32"/>
          <w:szCs w:val="32"/>
          <w:lang w:eastAsia="zh-Hans"/>
        </w:rPr>
      </w:pPr>
      <w:r>
        <w:rPr>
          <w:rFonts w:ascii="黑体" w:eastAsia="黑体" w:hAnsi="黑体" w:cs="楷体_GB2312" w:hint="eastAsia"/>
          <w:sz w:val="32"/>
          <w:szCs w:val="32"/>
        </w:rPr>
        <w:t>三</w:t>
      </w:r>
      <w:r>
        <w:rPr>
          <w:rFonts w:ascii="黑体" w:eastAsia="黑体" w:hAnsi="黑体" w:cs="楷体_GB2312" w:hint="eastAsia"/>
          <w:sz w:val="32"/>
          <w:szCs w:val="32"/>
          <w:lang w:eastAsia="zh-Hans"/>
        </w:rPr>
        <w:t>、评议会构成</w:t>
      </w:r>
    </w:p>
    <w:p w14:paraId="41A62319" w14:textId="77777777" w:rsidR="004F39E7" w:rsidRDefault="00000000">
      <w:pPr>
        <w:spacing w:line="570" w:lineRule="exact"/>
        <w:ind w:firstLineChars="200" w:firstLine="640"/>
        <w:rPr>
          <w:rFonts w:ascii="楷体_GB2312" w:eastAsia="楷体_GB2312" w:hAnsi="宋体" w:cs="仿宋_GB2312"/>
          <w:sz w:val="32"/>
          <w:szCs w:val="32"/>
        </w:rPr>
      </w:pPr>
      <w:r>
        <w:rPr>
          <w:rFonts w:ascii="楷体_GB2312" w:eastAsia="楷体_GB2312" w:hAnsi="宋体" w:cs="楷体_GB2312" w:hint="eastAsia"/>
          <w:sz w:val="32"/>
          <w:szCs w:val="32"/>
          <w:lang w:bidi="ar"/>
        </w:rPr>
        <w:t>（一）校级学生组织述职评议会</w:t>
      </w:r>
    </w:p>
    <w:p w14:paraId="1D9D5C36"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1.</w:t>
      </w:r>
      <w:r>
        <w:rPr>
          <w:rFonts w:ascii="宋体" w:eastAsia="仿宋_GB2312" w:hAnsi="宋体" w:cs="仿宋_GB2312" w:hint="eastAsia"/>
          <w:sz w:val="32"/>
          <w:szCs w:val="32"/>
          <w:lang w:bidi="ar"/>
        </w:rPr>
        <w:t>学生工作处、校团委代表同志。</w:t>
      </w:r>
    </w:p>
    <w:p w14:paraId="38E74D33"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2.</w:t>
      </w:r>
      <w:r>
        <w:rPr>
          <w:rFonts w:ascii="宋体" w:eastAsia="仿宋_GB2312" w:hAnsi="宋体" w:cs="仿宋_GB2312" w:hint="eastAsia"/>
          <w:sz w:val="32"/>
          <w:szCs w:val="32"/>
          <w:lang w:bidi="ar"/>
        </w:rPr>
        <w:t>各学院学生会执行主席。</w:t>
      </w:r>
    </w:p>
    <w:p w14:paraId="1C895F3E" w14:textId="77777777" w:rsidR="004F39E7" w:rsidRDefault="00000000">
      <w:pPr>
        <w:spacing w:line="570" w:lineRule="exact"/>
        <w:ind w:firstLineChars="200" w:firstLine="640"/>
        <w:rPr>
          <w:rFonts w:ascii="楷体_GB2312" w:eastAsia="楷体_GB2312" w:hAnsi="宋体" w:cs="楷体_GB2312"/>
          <w:sz w:val="32"/>
          <w:szCs w:val="32"/>
        </w:rPr>
      </w:pPr>
      <w:r>
        <w:rPr>
          <w:rFonts w:ascii="楷体_GB2312" w:eastAsia="楷体_GB2312" w:hAnsi="宋体" w:cs="楷体_GB2312" w:hint="eastAsia"/>
          <w:sz w:val="32"/>
          <w:szCs w:val="32"/>
          <w:lang w:bidi="ar"/>
        </w:rPr>
        <w:t>（二）院级学生组织述职评议会</w:t>
      </w:r>
    </w:p>
    <w:p w14:paraId="5D178C76"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1.</w:t>
      </w:r>
      <w:r>
        <w:rPr>
          <w:rFonts w:ascii="宋体" w:eastAsia="仿宋_GB2312" w:hAnsi="宋体" w:cs="仿宋_GB2312" w:hint="eastAsia"/>
          <w:sz w:val="32"/>
          <w:szCs w:val="32"/>
          <w:lang w:bidi="ar"/>
        </w:rPr>
        <w:t>学院分管学生工作的党委副书记。</w:t>
      </w:r>
    </w:p>
    <w:p w14:paraId="6B747AE2"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2.</w:t>
      </w:r>
      <w:r>
        <w:rPr>
          <w:rFonts w:ascii="宋体" w:eastAsia="仿宋_GB2312" w:hAnsi="宋体" w:cs="仿宋_GB2312" w:hint="eastAsia"/>
          <w:sz w:val="32"/>
          <w:szCs w:val="32"/>
          <w:lang w:bidi="ar"/>
        </w:rPr>
        <w:t>学院团委书记。</w:t>
      </w:r>
    </w:p>
    <w:p w14:paraId="6E9B1F25"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3.</w:t>
      </w:r>
      <w:r>
        <w:rPr>
          <w:rFonts w:ascii="宋体" w:eastAsia="仿宋_GB2312" w:hAnsi="宋体" w:cs="仿宋_GB2312" w:hint="eastAsia"/>
          <w:sz w:val="32"/>
          <w:szCs w:val="32"/>
          <w:lang w:bidi="ar"/>
        </w:rPr>
        <w:t>学生代表</w:t>
      </w:r>
      <w:r>
        <w:rPr>
          <w:rFonts w:ascii="宋体" w:eastAsia="仿宋_GB2312" w:hAnsi="宋体" w:cs="仿宋_GB2312" w:hint="eastAsia"/>
          <w:sz w:val="32"/>
          <w:szCs w:val="32"/>
          <w:lang w:bidi="ar"/>
        </w:rPr>
        <w:t>10</w:t>
      </w:r>
      <w:r>
        <w:rPr>
          <w:rFonts w:ascii="宋体" w:eastAsia="仿宋_GB2312" w:hAnsi="宋体" w:cs="仿宋_GB2312" w:hint="eastAsia"/>
          <w:sz w:val="32"/>
          <w:szCs w:val="32"/>
          <w:lang w:bidi="ar"/>
        </w:rPr>
        <w:t>—</w:t>
      </w:r>
      <w:r>
        <w:rPr>
          <w:rFonts w:ascii="宋体" w:eastAsia="仿宋_GB2312" w:hAnsi="宋体" w:cs="仿宋_GB2312" w:hint="eastAsia"/>
          <w:sz w:val="32"/>
          <w:szCs w:val="32"/>
          <w:lang w:bidi="ar"/>
        </w:rPr>
        <w:t>15</w:t>
      </w:r>
      <w:r>
        <w:rPr>
          <w:rFonts w:ascii="宋体" w:eastAsia="仿宋_GB2312" w:hAnsi="宋体" w:cs="仿宋_GB2312" w:hint="eastAsia"/>
          <w:sz w:val="32"/>
          <w:szCs w:val="32"/>
          <w:lang w:bidi="ar"/>
        </w:rPr>
        <w:t>人。</w:t>
      </w:r>
    </w:p>
    <w:p w14:paraId="5006AFC6" w14:textId="7CCE2EE6"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4.</w:t>
      </w:r>
      <w:r>
        <w:rPr>
          <w:rFonts w:ascii="宋体" w:eastAsia="仿宋_GB2312" w:hAnsi="宋体" w:cs="仿宋_GB2312" w:hint="eastAsia"/>
          <w:sz w:val="32"/>
          <w:szCs w:val="32"/>
          <w:lang w:bidi="ar"/>
        </w:rPr>
        <w:t>校</w:t>
      </w:r>
      <w:r w:rsidR="00C91617">
        <w:rPr>
          <w:rFonts w:ascii="宋体" w:eastAsia="仿宋_GB2312" w:hAnsi="宋体" w:cs="仿宋_GB2312" w:hint="eastAsia"/>
          <w:sz w:val="32"/>
          <w:szCs w:val="32"/>
          <w:lang w:bidi="ar"/>
        </w:rPr>
        <w:t>学生会、</w:t>
      </w:r>
      <w:r w:rsidR="001E463E">
        <w:rPr>
          <w:rFonts w:ascii="宋体" w:eastAsia="仿宋_GB2312" w:hAnsi="宋体" w:cs="仿宋_GB2312" w:hint="eastAsia"/>
          <w:sz w:val="32"/>
          <w:szCs w:val="32"/>
          <w:lang w:bidi="ar"/>
        </w:rPr>
        <w:t>校</w:t>
      </w:r>
      <w:r>
        <w:rPr>
          <w:rFonts w:ascii="宋体" w:eastAsia="仿宋_GB2312" w:hAnsi="宋体" w:cs="仿宋_GB2312" w:hint="eastAsia"/>
          <w:sz w:val="32"/>
          <w:szCs w:val="32"/>
          <w:lang w:bidi="ar"/>
        </w:rPr>
        <w:t>级团属学生组织代表</w:t>
      </w:r>
      <w:r>
        <w:rPr>
          <w:rFonts w:ascii="宋体" w:eastAsia="仿宋_GB2312" w:hAnsi="宋体" w:cs="仿宋_GB2312" w:hint="eastAsia"/>
          <w:sz w:val="32"/>
          <w:szCs w:val="32"/>
          <w:lang w:bidi="ar"/>
        </w:rPr>
        <w:t>2</w:t>
      </w:r>
      <w:r>
        <w:rPr>
          <w:rFonts w:ascii="宋体" w:eastAsia="仿宋_GB2312" w:hAnsi="宋体" w:cs="仿宋_GB2312" w:hint="eastAsia"/>
          <w:sz w:val="32"/>
          <w:szCs w:val="32"/>
          <w:lang w:bidi="ar"/>
        </w:rPr>
        <w:t>人。</w:t>
      </w:r>
    </w:p>
    <w:p w14:paraId="2B9216F9" w14:textId="77777777" w:rsidR="004F39E7" w:rsidRDefault="00000000">
      <w:pPr>
        <w:spacing w:line="570" w:lineRule="exact"/>
        <w:ind w:left="720"/>
        <w:rPr>
          <w:rFonts w:ascii="黑体" w:eastAsia="黑体" w:hAnsi="黑体" w:cs="楷体_GB2312"/>
          <w:sz w:val="32"/>
          <w:szCs w:val="32"/>
          <w:lang w:eastAsia="zh-Hans"/>
        </w:rPr>
      </w:pPr>
      <w:r>
        <w:rPr>
          <w:rFonts w:ascii="黑体" w:eastAsia="黑体" w:hAnsi="黑体" w:cs="楷体_GB2312" w:hint="eastAsia"/>
          <w:sz w:val="32"/>
          <w:szCs w:val="32"/>
        </w:rPr>
        <w:t>四</w:t>
      </w:r>
      <w:r>
        <w:rPr>
          <w:rFonts w:ascii="黑体" w:eastAsia="黑体" w:hAnsi="黑体" w:cs="楷体_GB2312" w:hint="eastAsia"/>
          <w:sz w:val="32"/>
          <w:szCs w:val="32"/>
          <w:lang w:eastAsia="zh-Hans"/>
        </w:rPr>
        <w:t>、述职内容及形式</w:t>
      </w:r>
    </w:p>
    <w:p w14:paraId="1E881258"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对照《青岛农业大学学生会组织述职评议办法（试行）》（附件</w:t>
      </w:r>
      <w:r>
        <w:rPr>
          <w:rFonts w:ascii="宋体" w:eastAsia="仿宋_GB2312" w:hAnsi="宋体" w:cs="仿宋_GB2312" w:hint="eastAsia"/>
          <w:sz w:val="32"/>
          <w:szCs w:val="32"/>
        </w:rPr>
        <w:t>1</w:t>
      </w:r>
      <w:r>
        <w:rPr>
          <w:rFonts w:ascii="宋体" w:eastAsia="仿宋_GB2312" w:hAnsi="宋体" w:cs="仿宋_GB2312" w:hint="eastAsia"/>
          <w:sz w:val="32"/>
          <w:szCs w:val="32"/>
        </w:rPr>
        <w:t>）</w:t>
      </w:r>
      <w:r>
        <w:rPr>
          <w:rFonts w:ascii="宋体" w:eastAsia="仿宋_GB2312" w:hAnsi="宋体" w:cs="仿宋_GB2312" w:hint="eastAsia"/>
          <w:sz w:val="32"/>
          <w:szCs w:val="32"/>
          <w:lang w:eastAsia="zh-Hans"/>
        </w:rPr>
        <w:t>从政治态度、道德品行、学习成绩、工作成效、纪律作风以及存在的问题和改进措施等方面的全面客观综合评价，采用</w:t>
      </w:r>
      <w:r>
        <w:rPr>
          <w:rFonts w:ascii="宋体" w:eastAsia="仿宋_GB2312" w:hAnsi="宋体" w:cs="仿宋_GB2312" w:hint="eastAsia"/>
          <w:sz w:val="32"/>
          <w:szCs w:val="32"/>
          <w:lang w:eastAsia="zh-Hans"/>
        </w:rPr>
        <w:t>PPT</w:t>
      </w:r>
      <w:r>
        <w:rPr>
          <w:rFonts w:ascii="宋体" w:eastAsia="仿宋_GB2312" w:hAnsi="宋体" w:cs="仿宋_GB2312" w:hint="eastAsia"/>
          <w:sz w:val="32"/>
          <w:szCs w:val="32"/>
          <w:lang w:eastAsia="zh-Hans"/>
        </w:rPr>
        <w:t>形式进行汇报。述职时间不超过</w:t>
      </w:r>
      <w:r>
        <w:rPr>
          <w:rFonts w:ascii="宋体" w:eastAsia="仿宋_GB2312" w:hAnsi="宋体" w:cs="仿宋_GB2312"/>
          <w:sz w:val="32"/>
          <w:szCs w:val="32"/>
          <w:lang w:eastAsia="zh-Hans"/>
        </w:rPr>
        <w:t>4</w:t>
      </w:r>
      <w:r>
        <w:rPr>
          <w:rFonts w:ascii="宋体" w:eastAsia="仿宋_GB2312" w:hAnsi="宋体" w:cs="仿宋_GB2312" w:hint="eastAsia"/>
          <w:sz w:val="32"/>
          <w:szCs w:val="32"/>
          <w:lang w:eastAsia="zh-Hans"/>
        </w:rPr>
        <w:t>分钟</w:t>
      </w:r>
      <w:r>
        <w:rPr>
          <w:rFonts w:ascii="宋体" w:eastAsia="仿宋_GB2312" w:hAnsi="宋体" w:cs="仿宋_GB2312" w:hint="eastAsia"/>
          <w:sz w:val="32"/>
          <w:szCs w:val="32"/>
        </w:rPr>
        <w:t>。</w:t>
      </w:r>
    </w:p>
    <w:p w14:paraId="6534832C" w14:textId="77777777" w:rsidR="004F39E7" w:rsidRDefault="00000000">
      <w:pPr>
        <w:spacing w:line="570" w:lineRule="exact"/>
        <w:ind w:left="720"/>
        <w:rPr>
          <w:rFonts w:ascii="黑体" w:eastAsia="黑体" w:hAnsi="黑体" w:cs="楷体_GB2312"/>
          <w:sz w:val="32"/>
          <w:szCs w:val="32"/>
          <w:lang w:eastAsia="zh-Hans"/>
        </w:rPr>
      </w:pPr>
      <w:r>
        <w:rPr>
          <w:rFonts w:ascii="黑体" w:eastAsia="黑体" w:hAnsi="黑体" w:cs="楷体_GB2312" w:hint="eastAsia"/>
          <w:sz w:val="32"/>
          <w:szCs w:val="32"/>
        </w:rPr>
        <w:t>五</w:t>
      </w:r>
      <w:r>
        <w:rPr>
          <w:rFonts w:ascii="黑体" w:eastAsia="黑体" w:hAnsi="黑体" w:cs="楷体_GB2312" w:hint="eastAsia"/>
          <w:sz w:val="32"/>
          <w:szCs w:val="32"/>
          <w:lang w:eastAsia="zh-Hans"/>
        </w:rPr>
        <w:t>、述职评议会流程</w:t>
      </w:r>
    </w:p>
    <w:p w14:paraId="2A991A95"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1.</w:t>
      </w:r>
      <w:r>
        <w:rPr>
          <w:rFonts w:ascii="宋体" w:eastAsia="仿宋_GB2312" w:hAnsi="宋体" w:cs="仿宋_GB2312" w:hint="eastAsia"/>
          <w:sz w:val="32"/>
          <w:szCs w:val="32"/>
          <w:lang w:bidi="ar"/>
        </w:rPr>
        <w:t>宣读述职评议相关事项。</w:t>
      </w:r>
    </w:p>
    <w:p w14:paraId="4E9D99AC"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2.</w:t>
      </w:r>
      <w:r>
        <w:rPr>
          <w:rFonts w:ascii="宋体" w:eastAsia="仿宋_GB2312" w:hAnsi="宋体" w:cs="仿宋_GB2312" w:hint="eastAsia"/>
          <w:sz w:val="32"/>
          <w:szCs w:val="32"/>
          <w:lang w:bidi="ar"/>
        </w:rPr>
        <w:t>校级、院级参与述职的主要学生干部，结合</w:t>
      </w:r>
      <w:r>
        <w:rPr>
          <w:rFonts w:ascii="宋体" w:eastAsia="仿宋_GB2312" w:hAnsi="宋体" w:cs="仿宋_GB2312" w:hint="eastAsia"/>
          <w:sz w:val="32"/>
          <w:szCs w:val="32"/>
          <w:lang w:bidi="ar"/>
        </w:rPr>
        <w:t>PPT</w:t>
      </w:r>
      <w:r>
        <w:rPr>
          <w:rFonts w:ascii="宋体" w:eastAsia="仿宋_GB2312" w:hAnsi="宋体" w:cs="仿宋_GB2312" w:hint="eastAsia"/>
          <w:sz w:val="32"/>
          <w:szCs w:val="32"/>
          <w:lang w:bidi="ar"/>
        </w:rPr>
        <w:t>进行述职。</w:t>
      </w:r>
    </w:p>
    <w:p w14:paraId="0F1D49A2"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3.</w:t>
      </w:r>
      <w:r>
        <w:rPr>
          <w:rFonts w:ascii="宋体" w:eastAsia="仿宋_GB2312" w:hAnsi="宋体" w:cs="仿宋_GB2312" w:hint="eastAsia"/>
          <w:sz w:val="32"/>
          <w:szCs w:val="32"/>
          <w:lang w:bidi="ar"/>
        </w:rPr>
        <w:t>评议人员对述职人员进行评分。</w:t>
      </w:r>
    </w:p>
    <w:p w14:paraId="719E7FC6"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4.</w:t>
      </w:r>
      <w:r>
        <w:rPr>
          <w:rFonts w:ascii="宋体" w:eastAsia="仿宋_GB2312" w:hAnsi="宋体" w:cs="仿宋_GB2312" w:hint="eastAsia"/>
          <w:sz w:val="32"/>
          <w:szCs w:val="32"/>
          <w:lang w:bidi="ar"/>
        </w:rPr>
        <w:t>学生代表结合《青岛农业大学团属学生组织</w:t>
      </w:r>
      <w:r>
        <w:rPr>
          <w:rFonts w:ascii="宋体" w:eastAsia="仿宋_GB2312" w:hAnsi="宋体" w:cs="仿宋_GB2312" w:hint="eastAsia"/>
          <w:sz w:val="32"/>
          <w:szCs w:val="32"/>
          <w:lang w:bidi="ar"/>
        </w:rPr>
        <w:t>202</w:t>
      </w:r>
      <w:r>
        <w:rPr>
          <w:rFonts w:ascii="宋体" w:eastAsia="仿宋_GB2312" w:hAnsi="宋体" w:cs="仿宋_GB2312"/>
          <w:sz w:val="32"/>
          <w:szCs w:val="32"/>
          <w:lang w:bidi="ar"/>
        </w:rPr>
        <w:t>3</w:t>
      </w:r>
      <w:r>
        <w:rPr>
          <w:rFonts w:ascii="宋体" w:eastAsia="仿宋_GB2312" w:hAnsi="宋体" w:cs="仿宋_GB2312" w:hint="eastAsia"/>
          <w:sz w:val="32"/>
          <w:szCs w:val="32"/>
          <w:lang w:bidi="ar"/>
        </w:rPr>
        <w:t>年度下半年述职评议会交流选题》（附件</w:t>
      </w:r>
      <w:r>
        <w:rPr>
          <w:rFonts w:ascii="宋体" w:eastAsia="仿宋_GB2312" w:hAnsi="宋体" w:cs="仿宋_GB2312"/>
          <w:sz w:val="32"/>
          <w:szCs w:val="32"/>
          <w:lang w:bidi="ar"/>
        </w:rPr>
        <w:t>2</w:t>
      </w:r>
      <w:r>
        <w:rPr>
          <w:rFonts w:ascii="宋体" w:eastAsia="仿宋_GB2312" w:hAnsi="宋体" w:cs="仿宋_GB2312" w:hint="eastAsia"/>
          <w:sz w:val="32"/>
          <w:szCs w:val="32"/>
          <w:lang w:bidi="ar"/>
        </w:rPr>
        <w:t>）选取部分主题进行互动交流。</w:t>
      </w:r>
    </w:p>
    <w:p w14:paraId="6898CA69" w14:textId="77777777" w:rsidR="004F39E7" w:rsidRDefault="00000000">
      <w:pPr>
        <w:spacing w:line="570" w:lineRule="exact"/>
        <w:ind w:left="720"/>
        <w:rPr>
          <w:rFonts w:ascii="黑体" w:eastAsia="黑体" w:hAnsi="黑体" w:cs="楷体_GB2312"/>
          <w:sz w:val="32"/>
          <w:szCs w:val="32"/>
        </w:rPr>
      </w:pPr>
      <w:r>
        <w:rPr>
          <w:rFonts w:ascii="黑体" w:eastAsia="黑体" w:hAnsi="黑体" w:cs="楷体_GB2312" w:hint="eastAsia"/>
          <w:sz w:val="32"/>
          <w:szCs w:val="32"/>
        </w:rPr>
        <w:t>六、工作要求</w:t>
      </w:r>
    </w:p>
    <w:p w14:paraId="489A052C"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各学院团委应高度重视此次述职评议工作，秉承以评促改、</w:t>
      </w:r>
      <w:r>
        <w:rPr>
          <w:rFonts w:ascii="宋体" w:eastAsia="仿宋_GB2312" w:hAnsi="宋体" w:cs="仿宋_GB2312" w:hint="eastAsia"/>
          <w:sz w:val="32"/>
          <w:szCs w:val="32"/>
          <w:lang w:bidi="ar"/>
        </w:rPr>
        <w:lastRenderedPageBreak/>
        <w:t>以评促建的原则，在学院团委的具体指导下扎实开展各环节工作。述职评议工作要严格按照相关制度要求规范开展，具体工作要讲求实效，避免走过场、流于形式，不得弄虚作假、隐瞒真实情况，不得干扰评议人员表达真实意见，不得更改、伪造民主评议结果。</w:t>
      </w:r>
    </w:p>
    <w:p w14:paraId="57C53975" w14:textId="77777777" w:rsidR="004F39E7" w:rsidRDefault="00000000">
      <w:pPr>
        <w:spacing w:line="570" w:lineRule="exact"/>
        <w:ind w:left="720"/>
        <w:rPr>
          <w:rFonts w:ascii="黑体" w:eastAsia="黑体" w:hAnsi="黑体" w:cs="楷体_GB2312"/>
          <w:sz w:val="32"/>
          <w:szCs w:val="32"/>
        </w:rPr>
      </w:pPr>
      <w:r>
        <w:rPr>
          <w:rFonts w:ascii="黑体" w:eastAsia="黑体" w:hAnsi="黑体" w:cs="楷体_GB2312" w:hint="eastAsia"/>
          <w:sz w:val="32"/>
          <w:szCs w:val="32"/>
        </w:rPr>
        <w:t>七、材料报送</w:t>
      </w:r>
    </w:p>
    <w:p w14:paraId="443A1A7D" w14:textId="2BEDB93A" w:rsidR="004F39E7" w:rsidRDefault="00000000">
      <w:pPr>
        <w:wordWrap w:val="0"/>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eastAsia="zh-Hans"/>
        </w:rPr>
        <w:t>请各学院团委于</w:t>
      </w:r>
      <w:r>
        <w:rPr>
          <w:rFonts w:ascii="宋体" w:eastAsia="仿宋_GB2312" w:hAnsi="宋体" w:cs="仿宋_GB2312" w:hint="eastAsia"/>
          <w:sz w:val="32"/>
          <w:szCs w:val="32"/>
        </w:rPr>
        <w:t>12</w:t>
      </w:r>
      <w:r>
        <w:rPr>
          <w:rFonts w:ascii="宋体" w:eastAsia="仿宋_GB2312" w:hAnsi="宋体" w:cs="仿宋_GB2312" w:hint="eastAsia"/>
          <w:sz w:val="32"/>
          <w:szCs w:val="32"/>
          <w:lang w:eastAsia="zh-Hans"/>
        </w:rPr>
        <w:t>月</w:t>
      </w:r>
      <w:r>
        <w:rPr>
          <w:rFonts w:ascii="宋体" w:eastAsia="仿宋_GB2312" w:hAnsi="宋体" w:cs="仿宋_GB2312" w:hint="eastAsia"/>
          <w:sz w:val="32"/>
          <w:szCs w:val="32"/>
        </w:rPr>
        <w:t>1</w:t>
      </w:r>
      <w:r w:rsidR="00720F97">
        <w:rPr>
          <w:rFonts w:ascii="宋体" w:eastAsia="仿宋_GB2312" w:hAnsi="宋体" w:cs="仿宋_GB2312"/>
          <w:sz w:val="32"/>
          <w:szCs w:val="32"/>
        </w:rPr>
        <w:t>2</w:t>
      </w:r>
      <w:r>
        <w:rPr>
          <w:rFonts w:ascii="宋体" w:eastAsia="仿宋_GB2312" w:hAnsi="宋体" w:cs="仿宋_GB2312" w:hint="eastAsia"/>
          <w:sz w:val="32"/>
          <w:szCs w:val="32"/>
          <w:lang w:eastAsia="zh-Hans"/>
        </w:rPr>
        <w:t>日（周</w:t>
      </w:r>
      <w:r w:rsidR="00720F97">
        <w:rPr>
          <w:rFonts w:ascii="宋体" w:eastAsia="仿宋_GB2312" w:hAnsi="宋体" w:cs="仿宋_GB2312" w:hint="eastAsia"/>
          <w:sz w:val="32"/>
          <w:szCs w:val="32"/>
        </w:rPr>
        <w:t>二</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lang w:eastAsia="zh-Hans"/>
        </w:rPr>
        <w:t>17:</w:t>
      </w:r>
      <w:r>
        <w:rPr>
          <w:rFonts w:ascii="宋体" w:eastAsia="仿宋_GB2312" w:hAnsi="宋体" w:cs="仿宋_GB2312" w:hint="eastAsia"/>
          <w:sz w:val="32"/>
          <w:szCs w:val="32"/>
        </w:rPr>
        <w:t>0</w:t>
      </w:r>
      <w:r>
        <w:rPr>
          <w:rFonts w:ascii="宋体" w:eastAsia="仿宋_GB2312" w:hAnsi="宋体" w:cs="仿宋_GB2312" w:hint="eastAsia"/>
          <w:sz w:val="32"/>
          <w:szCs w:val="32"/>
          <w:lang w:eastAsia="zh-Hans"/>
        </w:rPr>
        <w:t>0</w:t>
      </w:r>
      <w:r>
        <w:rPr>
          <w:rFonts w:ascii="宋体" w:eastAsia="仿宋_GB2312" w:hAnsi="宋体" w:cs="仿宋_GB2312" w:hint="eastAsia"/>
          <w:sz w:val="32"/>
          <w:szCs w:val="32"/>
          <w:lang w:eastAsia="zh-Hans"/>
        </w:rPr>
        <w:t>前将电子版</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学</w:t>
      </w:r>
      <w:r>
        <w:rPr>
          <w:rFonts w:ascii="宋体" w:eastAsia="仿宋_GB2312" w:hAnsi="宋体" w:cs="仿宋_GB2312" w:hint="eastAsia"/>
          <w:sz w:val="32"/>
          <w:szCs w:val="32"/>
        </w:rPr>
        <w:t>院团属学生组织</w:t>
      </w:r>
      <w:r>
        <w:rPr>
          <w:rFonts w:ascii="宋体" w:eastAsia="仿宋_GB2312" w:hAnsi="宋体" w:cs="仿宋_GB2312"/>
          <w:sz w:val="32"/>
          <w:szCs w:val="32"/>
          <w:lang w:eastAsia="zh-Hans"/>
        </w:rPr>
        <w:t>202</w:t>
      </w:r>
      <w:r>
        <w:rPr>
          <w:rFonts w:ascii="宋体" w:eastAsia="仿宋_GB2312" w:hAnsi="宋体" w:cs="仿宋_GB2312"/>
          <w:sz w:val="32"/>
          <w:szCs w:val="32"/>
        </w:rPr>
        <w:t>3</w:t>
      </w:r>
      <w:r>
        <w:rPr>
          <w:rFonts w:ascii="宋体" w:eastAsia="仿宋_GB2312" w:hAnsi="宋体" w:cs="仿宋_GB2312" w:hint="eastAsia"/>
          <w:sz w:val="32"/>
          <w:szCs w:val="32"/>
          <w:lang w:eastAsia="zh-Hans"/>
        </w:rPr>
        <w:t>年度</w:t>
      </w:r>
      <w:r>
        <w:rPr>
          <w:rFonts w:ascii="宋体" w:eastAsia="仿宋_GB2312" w:hAnsi="宋体" w:cs="仿宋_GB2312" w:hint="eastAsia"/>
          <w:sz w:val="32"/>
          <w:szCs w:val="32"/>
        </w:rPr>
        <w:t>下半年</w:t>
      </w:r>
      <w:r>
        <w:rPr>
          <w:rFonts w:ascii="宋体" w:eastAsia="仿宋_GB2312" w:hAnsi="宋体" w:cs="仿宋_GB2312" w:hint="eastAsia"/>
          <w:sz w:val="32"/>
          <w:szCs w:val="32"/>
          <w:lang w:eastAsia="zh-Hans"/>
        </w:rPr>
        <w:t>述职评议会</w:t>
      </w:r>
      <w:r>
        <w:rPr>
          <w:rFonts w:ascii="宋体" w:eastAsia="仿宋_GB2312" w:hAnsi="宋体" w:cs="仿宋_GB2312" w:hint="eastAsia"/>
          <w:sz w:val="32"/>
          <w:szCs w:val="32"/>
        </w:rPr>
        <w:t>登记</w:t>
      </w:r>
      <w:r>
        <w:rPr>
          <w:rFonts w:ascii="宋体" w:eastAsia="仿宋_GB2312" w:hAnsi="宋体" w:cs="仿宋_GB2312" w:hint="eastAsia"/>
          <w:sz w:val="32"/>
          <w:szCs w:val="32"/>
          <w:lang w:eastAsia="zh-Hans"/>
        </w:rPr>
        <w:t>表</w:t>
      </w:r>
      <w:r>
        <w:rPr>
          <w:rFonts w:ascii="宋体" w:eastAsia="仿宋_GB2312" w:hAnsi="宋体" w:cs="仿宋_GB2312"/>
          <w:sz w:val="32"/>
          <w:szCs w:val="32"/>
          <w:lang w:eastAsia="zh-Hans"/>
        </w:rPr>
        <w:t>》</w:t>
      </w:r>
      <w:r>
        <w:rPr>
          <w:rFonts w:ascii="宋体" w:eastAsia="仿宋_GB2312" w:hAnsi="宋体" w:cs="仿宋_GB2312" w:hint="eastAsia"/>
          <w:sz w:val="32"/>
          <w:szCs w:val="32"/>
        </w:rPr>
        <w:t>（</w:t>
      </w:r>
      <w:r>
        <w:rPr>
          <w:rFonts w:ascii="宋体" w:eastAsia="仿宋_GB2312" w:hAnsi="宋体" w:cs="仿宋_GB2312" w:hint="eastAsia"/>
          <w:sz w:val="32"/>
          <w:szCs w:val="32"/>
          <w:lang w:eastAsia="zh-Hans"/>
        </w:rPr>
        <w:t>附件</w:t>
      </w:r>
      <w:r>
        <w:rPr>
          <w:rFonts w:ascii="宋体" w:eastAsia="仿宋_GB2312" w:hAnsi="宋体" w:cs="仿宋_GB2312"/>
          <w:sz w:val="32"/>
          <w:szCs w:val="32"/>
        </w:rPr>
        <w:t>3</w:t>
      </w:r>
      <w:r>
        <w:rPr>
          <w:rFonts w:ascii="宋体" w:eastAsia="仿宋_GB2312" w:hAnsi="宋体" w:cs="仿宋_GB2312" w:hint="eastAsia"/>
          <w:sz w:val="32"/>
          <w:szCs w:val="32"/>
        </w:rPr>
        <w:t>）</w:t>
      </w:r>
      <w:r>
        <w:rPr>
          <w:rFonts w:ascii="宋体" w:eastAsia="仿宋_GB2312" w:hAnsi="宋体" w:cs="仿宋_GB2312" w:hint="eastAsia"/>
          <w:sz w:val="32"/>
          <w:szCs w:val="32"/>
          <w:lang w:eastAsia="zh-Hans"/>
        </w:rPr>
        <w:t>发送至指定</w:t>
      </w:r>
      <w:r>
        <w:rPr>
          <w:rFonts w:ascii="宋体" w:eastAsia="仿宋_GB2312" w:hAnsi="宋体" w:cs="仿宋_GB2312" w:hint="eastAsia"/>
          <w:sz w:val="32"/>
          <w:szCs w:val="32"/>
        </w:rPr>
        <w:t>链接，纸质版报</w:t>
      </w:r>
      <w:r w:rsidR="001E463E">
        <w:rPr>
          <w:rFonts w:ascii="宋体" w:eastAsia="仿宋_GB2312" w:hAnsi="宋体" w:cs="仿宋_GB2312" w:hint="eastAsia"/>
          <w:sz w:val="32"/>
          <w:szCs w:val="32"/>
        </w:rPr>
        <w:t>至</w:t>
      </w:r>
      <w:r>
        <w:rPr>
          <w:rFonts w:ascii="宋体" w:eastAsia="仿宋_GB2312" w:hAnsi="宋体" w:cs="仿宋_GB2312" w:hint="eastAsia"/>
          <w:sz w:val="32"/>
          <w:szCs w:val="32"/>
        </w:rPr>
        <w:t>校学生会办公室（知行楼</w:t>
      </w:r>
      <w:r>
        <w:rPr>
          <w:rFonts w:ascii="宋体" w:eastAsia="仿宋_GB2312" w:hAnsi="宋体" w:cs="仿宋_GB2312" w:hint="eastAsia"/>
          <w:sz w:val="32"/>
          <w:szCs w:val="32"/>
        </w:rPr>
        <w:t>3</w:t>
      </w:r>
      <w:r>
        <w:rPr>
          <w:rFonts w:ascii="宋体" w:eastAsia="仿宋_GB2312" w:hAnsi="宋体" w:cs="仿宋_GB2312"/>
          <w:sz w:val="32"/>
          <w:szCs w:val="32"/>
        </w:rPr>
        <w:t>12</w:t>
      </w:r>
      <w:r>
        <w:rPr>
          <w:rFonts w:ascii="宋体" w:eastAsia="仿宋_GB2312" w:hAnsi="宋体" w:cs="仿宋_GB2312" w:hint="eastAsia"/>
          <w:sz w:val="32"/>
          <w:szCs w:val="32"/>
        </w:rPr>
        <w:t>）</w:t>
      </w:r>
      <w:r>
        <w:rPr>
          <w:rFonts w:ascii="宋体" w:eastAsia="仿宋_GB2312" w:hAnsi="宋体" w:cs="仿宋_GB2312"/>
          <w:sz w:val="32"/>
          <w:szCs w:val="32"/>
          <w:lang w:eastAsia="zh-Hans"/>
        </w:rPr>
        <w:t>。</w:t>
      </w:r>
      <w:r>
        <w:rPr>
          <w:rFonts w:ascii="宋体" w:eastAsia="仿宋_GB2312" w:hAnsi="宋体" w:cs="仿宋_GB2312" w:hint="eastAsia"/>
          <w:sz w:val="32"/>
          <w:szCs w:val="32"/>
        </w:rPr>
        <w:t>12</w:t>
      </w:r>
      <w:r>
        <w:rPr>
          <w:rFonts w:ascii="宋体" w:eastAsia="仿宋_GB2312" w:hAnsi="宋体" w:cs="仿宋_GB2312" w:hint="eastAsia"/>
          <w:sz w:val="32"/>
          <w:szCs w:val="32"/>
          <w:lang w:eastAsia="zh-Hans"/>
        </w:rPr>
        <w:t>月</w:t>
      </w:r>
      <w:r>
        <w:rPr>
          <w:rFonts w:ascii="宋体" w:eastAsia="仿宋_GB2312" w:hAnsi="宋体" w:cs="仿宋_GB2312" w:hint="eastAsia"/>
          <w:sz w:val="32"/>
          <w:szCs w:val="32"/>
        </w:rPr>
        <w:t>21</w:t>
      </w:r>
      <w:r>
        <w:rPr>
          <w:rFonts w:ascii="宋体" w:eastAsia="仿宋_GB2312" w:hAnsi="宋体" w:cs="仿宋_GB2312" w:hint="eastAsia"/>
          <w:sz w:val="32"/>
          <w:szCs w:val="32"/>
          <w:lang w:eastAsia="zh-Hans"/>
        </w:rPr>
        <w:t>日</w:t>
      </w:r>
      <w:r>
        <w:rPr>
          <w:rFonts w:ascii="宋体" w:eastAsia="仿宋_GB2312" w:hAnsi="宋体" w:cs="仿宋_GB2312" w:hint="eastAsia"/>
          <w:sz w:val="32"/>
          <w:szCs w:val="32"/>
        </w:rPr>
        <w:t>（周四）</w:t>
      </w:r>
      <w:r>
        <w:rPr>
          <w:rFonts w:ascii="宋体" w:eastAsia="仿宋_GB2312" w:hAnsi="宋体" w:cs="仿宋_GB2312" w:hint="eastAsia"/>
          <w:sz w:val="32"/>
          <w:szCs w:val="32"/>
        </w:rPr>
        <w:t>17:00</w:t>
      </w:r>
      <w:r>
        <w:rPr>
          <w:rFonts w:ascii="宋体" w:eastAsia="仿宋_GB2312" w:hAnsi="宋体" w:cs="仿宋_GB2312" w:hint="eastAsia"/>
          <w:sz w:val="32"/>
          <w:szCs w:val="32"/>
        </w:rPr>
        <w:t>前，将《</w:t>
      </w:r>
      <w:r>
        <w:rPr>
          <w:rFonts w:ascii="宋体" w:eastAsia="仿宋_GB2312" w:hAnsi="宋体" w:cs="仿宋_GB2312" w:hint="eastAsia"/>
          <w:sz w:val="32"/>
          <w:szCs w:val="32"/>
          <w:lang w:eastAsia="zh-Hans"/>
        </w:rPr>
        <w:t>学院团属学生组织工作人员述职评议结果统计表</w:t>
      </w:r>
      <w:r>
        <w:rPr>
          <w:rFonts w:ascii="宋体" w:eastAsia="仿宋_GB2312" w:hAnsi="宋体" w:cs="仿宋_GB2312" w:hint="eastAsia"/>
          <w:sz w:val="32"/>
          <w:szCs w:val="32"/>
        </w:rPr>
        <w:t>》（附件</w:t>
      </w:r>
      <w:r>
        <w:rPr>
          <w:rFonts w:ascii="宋体" w:eastAsia="仿宋_GB2312" w:hAnsi="宋体" w:cs="仿宋_GB2312"/>
          <w:sz w:val="32"/>
          <w:szCs w:val="32"/>
        </w:rPr>
        <w:t>4</w:t>
      </w:r>
      <w:r>
        <w:rPr>
          <w:rFonts w:ascii="宋体" w:eastAsia="仿宋_GB2312" w:hAnsi="宋体" w:cs="仿宋_GB2312" w:hint="eastAsia"/>
          <w:sz w:val="32"/>
          <w:szCs w:val="32"/>
        </w:rPr>
        <w:t>）和述职结果公示材料</w:t>
      </w:r>
      <w:r w:rsidR="001E463E">
        <w:rPr>
          <w:rFonts w:ascii="宋体" w:eastAsia="仿宋_GB2312" w:hAnsi="宋体" w:cs="仿宋_GB2312" w:hint="eastAsia"/>
          <w:sz w:val="32"/>
          <w:szCs w:val="32"/>
        </w:rPr>
        <w:t>报至校学生会办公室（知行楼</w:t>
      </w:r>
      <w:r w:rsidR="001E463E">
        <w:rPr>
          <w:rFonts w:ascii="宋体" w:eastAsia="仿宋_GB2312" w:hAnsi="宋体" w:cs="仿宋_GB2312" w:hint="eastAsia"/>
          <w:sz w:val="32"/>
          <w:szCs w:val="32"/>
        </w:rPr>
        <w:t>3</w:t>
      </w:r>
      <w:r w:rsidR="001E463E">
        <w:rPr>
          <w:rFonts w:ascii="宋体" w:eastAsia="仿宋_GB2312" w:hAnsi="宋体" w:cs="仿宋_GB2312"/>
          <w:sz w:val="32"/>
          <w:szCs w:val="32"/>
        </w:rPr>
        <w:t>12</w:t>
      </w:r>
      <w:r w:rsidR="001E463E">
        <w:rPr>
          <w:rFonts w:ascii="宋体" w:eastAsia="仿宋_GB2312" w:hAnsi="宋体" w:cs="仿宋_GB2312" w:hint="eastAsia"/>
          <w:sz w:val="32"/>
          <w:szCs w:val="32"/>
        </w:rPr>
        <w:t>）</w:t>
      </w:r>
      <w:r>
        <w:rPr>
          <w:rFonts w:ascii="宋体" w:eastAsia="仿宋_GB2312" w:hAnsi="宋体" w:cs="仿宋_GB2312" w:hint="eastAsia"/>
          <w:sz w:val="32"/>
          <w:szCs w:val="32"/>
        </w:rPr>
        <w:t>。</w:t>
      </w:r>
    </w:p>
    <w:p w14:paraId="04171736" w14:textId="77777777" w:rsidR="004F39E7" w:rsidRDefault="004F39E7">
      <w:pPr>
        <w:spacing w:line="570" w:lineRule="exact"/>
        <w:ind w:left="720"/>
        <w:rPr>
          <w:rFonts w:ascii="黑体" w:eastAsia="黑体" w:hAnsi="黑体" w:cs="楷体_GB2312"/>
          <w:sz w:val="32"/>
          <w:szCs w:val="32"/>
        </w:rPr>
      </w:pPr>
    </w:p>
    <w:p w14:paraId="04E23861" w14:textId="6013B711" w:rsidR="004F39E7" w:rsidRDefault="00000000">
      <w:pPr>
        <w:wordWrap w:val="0"/>
        <w:spacing w:line="570" w:lineRule="exact"/>
        <w:ind w:firstLineChars="200" w:firstLine="552"/>
        <w:rPr>
          <w:rFonts w:ascii="宋体" w:eastAsia="仿宋_GB2312" w:hAnsi="宋体" w:cs="仿宋_GB2312"/>
          <w:spacing w:val="-22"/>
          <w:sz w:val="32"/>
          <w:szCs w:val="32"/>
        </w:rPr>
      </w:pPr>
      <w:r>
        <w:rPr>
          <w:rFonts w:ascii="宋体" w:eastAsia="仿宋_GB2312" w:hAnsi="宋体" w:cs="仿宋_GB2312" w:hint="eastAsia"/>
          <w:spacing w:val="-22"/>
          <w:sz w:val="32"/>
          <w:szCs w:val="32"/>
        </w:rPr>
        <w:t>上传链接：</w:t>
      </w:r>
      <w:hyperlink r:id="rId7" w:history="1">
        <w:r w:rsidR="00720F97" w:rsidRPr="000A30A5">
          <w:rPr>
            <w:rStyle w:val="a9"/>
            <w:rFonts w:ascii="宋体" w:eastAsia="仿宋_GB2312" w:hAnsi="宋体" w:cs="仿宋_GB2312" w:hint="eastAsia"/>
            <w:spacing w:val="-22"/>
            <w:sz w:val="32"/>
            <w:szCs w:val="32"/>
          </w:rPr>
          <w:t>http://qauyouth.quickconnect.cn/sharing/QupNiqyG4</w:t>
        </w:r>
        <w:r w:rsidR="00720F97" w:rsidRPr="000A30A5">
          <w:rPr>
            <w:rStyle w:val="a9"/>
            <w:rFonts w:ascii="宋体" w:eastAsia="仿宋_GB2312" w:hAnsi="宋体" w:cs="仿宋_GB2312"/>
            <w:spacing w:val="-22"/>
            <w:sz w:val="32"/>
            <w:szCs w:val="32"/>
          </w:rPr>
          <w:t>#</w:t>
        </w:r>
      </w:hyperlink>
    </w:p>
    <w:p w14:paraId="5CE562C6" w14:textId="19B4557C" w:rsidR="00720F97" w:rsidRDefault="00720F97" w:rsidP="00720F97">
      <w:pPr>
        <w:jc w:val="center"/>
        <w:rPr>
          <w:rFonts w:ascii="宋体" w:eastAsia="仿宋_GB2312" w:hAnsi="宋体" w:cs="仿宋_GB2312"/>
          <w:spacing w:val="-22"/>
          <w:sz w:val="32"/>
          <w:szCs w:val="32"/>
        </w:rPr>
      </w:pPr>
      <w:r>
        <w:rPr>
          <w:noProof/>
        </w:rPr>
        <w:drawing>
          <wp:inline distT="0" distB="0" distL="0" distR="0" wp14:anchorId="36403F67" wp14:editId="3662E693">
            <wp:extent cx="955675" cy="955675"/>
            <wp:effectExtent l="0" t="0" r="0" b="0"/>
            <wp:docPr id="1287487134"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7134" name="图片 1" descr="QR 代码&#10;&#10;描述已自动生成"/>
                    <pic:cNvPicPr/>
                  </pic:nvPicPr>
                  <pic:blipFill>
                    <a:blip r:embed="rId8"/>
                    <a:stretch>
                      <a:fillRect/>
                    </a:stretch>
                  </pic:blipFill>
                  <pic:spPr>
                    <a:xfrm>
                      <a:off x="0" y="0"/>
                      <a:ext cx="955675" cy="955675"/>
                    </a:xfrm>
                    <a:prstGeom prst="rect">
                      <a:avLst/>
                    </a:prstGeom>
                  </pic:spPr>
                </pic:pic>
              </a:graphicData>
            </a:graphic>
          </wp:inline>
        </w:drawing>
      </w:r>
    </w:p>
    <w:p w14:paraId="759998D5" w14:textId="77777777" w:rsidR="004F39E7" w:rsidRDefault="004F39E7">
      <w:pPr>
        <w:spacing w:line="570" w:lineRule="exact"/>
        <w:rPr>
          <w:rFonts w:ascii="宋体" w:eastAsia="仿宋_GB2312" w:hAnsi="宋体" w:cs="仿宋_GB2312"/>
          <w:sz w:val="32"/>
          <w:szCs w:val="32"/>
          <w:lang w:eastAsia="zh-Hans"/>
        </w:rPr>
      </w:pPr>
    </w:p>
    <w:p w14:paraId="20891B0B" w14:textId="77777777" w:rsidR="004F39E7" w:rsidRDefault="00000000">
      <w:pPr>
        <w:spacing w:line="57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t>附件</w:t>
      </w:r>
      <w:r>
        <w:rPr>
          <w:rFonts w:ascii="宋体" w:eastAsia="仿宋_GB2312" w:hAnsi="宋体" w:cs="仿宋_GB2312"/>
          <w:sz w:val="32"/>
          <w:szCs w:val="32"/>
          <w:lang w:eastAsia="zh-Hans"/>
        </w:rPr>
        <w:t>：</w:t>
      </w:r>
      <w:r>
        <w:rPr>
          <w:rFonts w:ascii="宋体" w:eastAsia="仿宋_GB2312" w:hAnsi="宋体" w:cs="仿宋_GB2312"/>
          <w:sz w:val="32"/>
          <w:szCs w:val="32"/>
          <w:lang w:eastAsia="zh-Hans"/>
        </w:rPr>
        <w:t>1</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lang w:eastAsia="zh-Hans"/>
        </w:rPr>
        <w:t>青岛农业大学学生会组织述职评议办法（试行）</w:t>
      </w:r>
    </w:p>
    <w:p w14:paraId="46DF2B9E" w14:textId="24A98188" w:rsidR="004F39E7" w:rsidRDefault="00000000">
      <w:pPr>
        <w:spacing w:line="570" w:lineRule="exact"/>
        <w:ind w:leftChars="762" w:left="1920" w:hangingChars="100" w:hanging="32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lang w:eastAsia="zh-Hans"/>
        </w:rPr>
        <w:t>青岛农业大学</w:t>
      </w:r>
      <w:r w:rsidR="001F2C14" w:rsidRPr="001F2C14">
        <w:rPr>
          <w:rFonts w:ascii="宋体" w:eastAsia="仿宋_GB2312" w:hAnsi="宋体" w:cs="仿宋_GB2312" w:hint="eastAsia"/>
          <w:sz w:val="32"/>
          <w:szCs w:val="32"/>
          <w:lang w:eastAsia="zh-Hans"/>
        </w:rPr>
        <w:t>学生会及</w:t>
      </w:r>
      <w:r>
        <w:rPr>
          <w:rFonts w:ascii="宋体" w:eastAsia="仿宋_GB2312" w:hAnsi="宋体" w:cs="仿宋_GB2312" w:hint="eastAsia"/>
          <w:sz w:val="32"/>
          <w:szCs w:val="32"/>
        </w:rPr>
        <w:t>团属</w:t>
      </w:r>
      <w:r>
        <w:rPr>
          <w:rFonts w:ascii="宋体" w:eastAsia="仿宋_GB2312" w:hAnsi="宋体" w:cs="仿宋_GB2312" w:hint="eastAsia"/>
          <w:sz w:val="32"/>
          <w:szCs w:val="32"/>
          <w:lang w:eastAsia="zh-Hans"/>
        </w:rPr>
        <w:t>学生组织</w:t>
      </w:r>
      <w:r>
        <w:rPr>
          <w:rFonts w:ascii="宋体" w:eastAsia="仿宋_GB2312" w:hAnsi="宋体" w:cs="仿宋_GB2312" w:hint="eastAsia"/>
          <w:sz w:val="32"/>
          <w:szCs w:val="32"/>
          <w:lang w:eastAsia="zh-Hans"/>
        </w:rPr>
        <w:t>202</w:t>
      </w:r>
      <w:r>
        <w:rPr>
          <w:rFonts w:ascii="宋体" w:eastAsia="仿宋_GB2312" w:hAnsi="宋体" w:cs="仿宋_GB2312"/>
          <w:sz w:val="32"/>
          <w:szCs w:val="32"/>
          <w:lang w:eastAsia="zh-Hans"/>
        </w:rPr>
        <w:t>3</w:t>
      </w:r>
      <w:r>
        <w:rPr>
          <w:rFonts w:ascii="宋体" w:eastAsia="仿宋_GB2312" w:hAnsi="宋体" w:cs="仿宋_GB2312" w:hint="eastAsia"/>
          <w:sz w:val="32"/>
          <w:szCs w:val="32"/>
          <w:lang w:eastAsia="zh-Hans"/>
        </w:rPr>
        <w:t>年度</w:t>
      </w:r>
      <w:r w:rsidR="001F2C14">
        <w:rPr>
          <w:rFonts w:ascii="宋体" w:eastAsia="仿宋_GB2312" w:hAnsi="宋体" w:cs="仿宋_GB2312"/>
          <w:sz w:val="32"/>
          <w:szCs w:val="32"/>
          <w:lang w:eastAsia="zh-Hans"/>
        </w:rPr>
        <w:br/>
      </w:r>
      <w:r>
        <w:rPr>
          <w:rFonts w:ascii="宋体" w:eastAsia="仿宋_GB2312" w:hAnsi="宋体" w:cs="仿宋_GB2312" w:hint="eastAsia"/>
          <w:sz w:val="32"/>
          <w:szCs w:val="32"/>
        </w:rPr>
        <w:t>下</w:t>
      </w:r>
      <w:r>
        <w:rPr>
          <w:rFonts w:ascii="宋体" w:eastAsia="仿宋_GB2312" w:hAnsi="宋体" w:cs="仿宋_GB2312" w:hint="eastAsia"/>
          <w:sz w:val="32"/>
          <w:szCs w:val="32"/>
          <w:lang w:eastAsia="zh-Hans"/>
        </w:rPr>
        <w:t>半年述职评议会</w:t>
      </w:r>
      <w:r>
        <w:rPr>
          <w:rFonts w:ascii="宋体" w:eastAsia="仿宋_GB2312" w:hAnsi="宋体" w:cs="仿宋_GB2312" w:hint="eastAsia"/>
          <w:sz w:val="32"/>
          <w:szCs w:val="32"/>
        </w:rPr>
        <w:t>交流选题</w:t>
      </w:r>
    </w:p>
    <w:p w14:paraId="7A993632" w14:textId="3B67746A" w:rsidR="004F39E7" w:rsidRDefault="00000000">
      <w:pPr>
        <w:spacing w:line="570" w:lineRule="exact"/>
        <w:ind w:leftChars="762" w:left="1920" w:hangingChars="100" w:hanging="320"/>
        <w:rPr>
          <w:rFonts w:ascii="宋体" w:eastAsia="仿宋_GB2312" w:hAnsi="宋体" w:cs="仿宋_GB2312"/>
          <w:sz w:val="32"/>
          <w:szCs w:val="32"/>
          <w:lang w:eastAsia="zh-Hans"/>
        </w:rPr>
      </w:pPr>
      <w:r>
        <w:rPr>
          <w:rFonts w:ascii="宋体" w:eastAsia="仿宋_GB2312" w:hAnsi="宋体" w:cs="仿宋_GB2312" w:hint="eastAsia"/>
          <w:sz w:val="32"/>
          <w:szCs w:val="32"/>
        </w:rPr>
        <w:t>3</w:t>
      </w:r>
      <w:r>
        <w:rPr>
          <w:rFonts w:ascii="宋体" w:eastAsia="仿宋_GB2312" w:hAnsi="宋体" w:cs="仿宋_GB2312"/>
          <w:sz w:val="32"/>
          <w:szCs w:val="32"/>
        </w:rPr>
        <w:t>.</w:t>
      </w:r>
      <w:r w:rsidR="001F2C14" w:rsidRPr="001F2C14">
        <w:rPr>
          <w:rFonts w:ascii="宋体" w:eastAsia="仿宋_GB2312" w:hAnsi="宋体" w:cs="仿宋_GB2312" w:hint="eastAsia"/>
          <w:sz w:val="32"/>
          <w:szCs w:val="32"/>
          <w:lang w:eastAsia="zh-Hans"/>
        </w:rPr>
        <w:t>学院学生会、</w:t>
      </w:r>
      <w:r>
        <w:rPr>
          <w:rFonts w:ascii="宋体" w:eastAsia="仿宋_GB2312" w:hAnsi="宋体" w:cs="仿宋_GB2312" w:hint="eastAsia"/>
          <w:sz w:val="32"/>
          <w:szCs w:val="32"/>
        </w:rPr>
        <w:t>团属</w:t>
      </w:r>
      <w:r>
        <w:rPr>
          <w:rFonts w:ascii="宋体" w:eastAsia="仿宋_GB2312" w:hAnsi="宋体" w:cs="仿宋_GB2312" w:hint="eastAsia"/>
          <w:sz w:val="32"/>
          <w:szCs w:val="32"/>
          <w:lang w:eastAsia="zh-Hans"/>
        </w:rPr>
        <w:t>学生组织</w:t>
      </w:r>
      <w:r>
        <w:rPr>
          <w:rFonts w:ascii="宋体" w:eastAsia="仿宋_GB2312" w:hAnsi="宋体" w:cs="仿宋_GB2312" w:hint="eastAsia"/>
          <w:sz w:val="32"/>
          <w:szCs w:val="32"/>
          <w:lang w:eastAsia="zh-Hans"/>
        </w:rPr>
        <w:t>202</w:t>
      </w:r>
      <w:r>
        <w:rPr>
          <w:rFonts w:ascii="宋体" w:eastAsia="仿宋_GB2312" w:hAnsi="宋体" w:cs="仿宋_GB2312"/>
          <w:sz w:val="32"/>
          <w:szCs w:val="32"/>
        </w:rPr>
        <w:t>3</w:t>
      </w:r>
      <w:r>
        <w:rPr>
          <w:rFonts w:ascii="宋体" w:eastAsia="仿宋_GB2312" w:hAnsi="宋体" w:cs="仿宋_GB2312" w:hint="eastAsia"/>
          <w:sz w:val="32"/>
          <w:szCs w:val="32"/>
          <w:lang w:eastAsia="zh-Hans"/>
        </w:rPr>
        <w:t>年度</w:t>
      </w:r>
      <w:r>
        <w:rPr>
          <w:rFonts w:ascii="宋体" w:eastAsia="仿宋_GB2312" w:hAnsi="宋体" w:cs="仿宋_GB2312" w:hint="eastAsia"/>
          <w:sz w:val="32"/>
          <w:szCs w:val="32"/>
        </w:rPr>
        <w:t>下</w:t>
      </w:r>
      <w:r>
        <w:rPr>
          <w:rFonts w:ascii="宋体" w:eastAsia="仿宋_GB2312" w:hAnsi="宋体" w:cs="仿宋_GB2312" w:hint="eastAsia"/>
          <w:sz w:val="32"/>
          <w:szCs w:val="32"/>
          <w:lang w:eastAsia="zh-Hans"/>
        </w:rPr>
        <w:t>半年述职评议会登记表</w:t>
      </w:r>
    </w:p>
    <w:p w14:paraId="62C10849" w14:textId="7FFA6264" w:rsidR="004F39E7" w:rsidRDefault="00000000">
      <w:pPr>
        <w:spacing w:line="570" w:lineRule="exact"/>
        <w:ind w:leftChars="762" w:left="1920" w:hangingChars="100" w:hanging="320"/>
        <w:rPr>
          <w:rFonts w:ascii="宋体" w:eastAsia="仿宋_GB2312" w:hAnsi="宋体" w:cs="仿宋_GB2312"/>
          <w:sz w:val="32"/>
          <w:szCs w:val="32"/>
          <w:lang w:eastAsia="zh-Hans"/>
        </w:rPr>
      </w:pPr>
      <w:r>
        <w:rPr>
          <w:rFonts w:ascii="宋体" w:eastAsia="仿宋_GB2312" w:hAnsi="宋体" w:cs="仿宋_GB2312" w:hint="eastAsia"/>
          <w:sz w:val="32"/>
          <w:szCs w:val="32"/>
        </w:rPr>
        <w:t>4</w:t>
      </w:r>
      <w:r>
        <w:rPr>
          <w:rFonts w:ascii="宋体" w:eastAsia="仿宋_GB2312" w:hAnsi="宋体" w:cs="仿宋_GB2312"/>
          <w:sz w:val="32"/>
          <w:szCs w:val="32"/>
        </w:rPr>
        <w:t>.</w:t>
      </w:r>
      <w:r w:rsidR="001F2C14" w:rsidRPr="001F2C14">
        <w:rPr>
          <w:rFonts w:ascii="宋体" w:eastAsia="仿宋_GB2312" w:hAnsi="宋体" w:cs="仿宋_GB2312" w:hint="eastAsia"/>
          <w:sz w:val="32"/>
          <w:szCs w:val="32"/>
          <w:lang w:eastAsia="zh-Hans"/>
        </w:rPr>
        <w:t>学院学生会、</w:t>
      </w:r>
      <w:r>
        <w:rPr>
          <w:rFonts w:ascii="宋体" w:eastAsia="仿宋_GB2312" w:hAnsi="宋体" w:cs="仿宋_GB2312" w:hint="eastAsia"/>
          <w:sz w:val="32"/>
          <w:szCs w:val="32"/>
          <w:lang w:eastAsia="zh-Hans"/>
        </w:rPr>
        <w:t>团属学生组织工作人员述职评议结果统计表</w:t>
      </w:r>
    </w:p>
    <w:p w14:paraId="2267B68F" w14:textId="306459A8" w:rsidR="004F39E7" w:rsidRDefault="00000000">
      <w:pPr>
        <w:spacing w:line="570" w:lineRule="exact"/>
        <w:ind w:leftChars="762" w:left="1920" w:hangingChars="100" w:hanging="320"/>
        <w:rPr>
          <w:rFonts w:ascii="宋体" w:eastAsia="仿宋_GB2312" w:hAnsi="宋体" w:cs="仿宋_GB2312"/>
          <w:sz w:val="32"/>
          <w:szCs w:val="32"/>
          <w:lang w:eastAsia="zh-Hans"/>
        </w:rPr>
      </w:pPr>
      <w:r>
        <w:rPr>
          <w:rFonts w:ascii="宋体" w:eastAsia="仿宋_GB2312" w:hAnsi="宋体" w:cs="仿宋_GB2312" w:hint="eastAsia"/>
          <w:sz w:val="32"/>
          <w:szCs w:val="32"/>
        </w:rPr>
        <w:t>5</w:t>
      </w:r>
      <w:r>
        <w:rPr>
          <w:rFonts w:ascii="宋体" w:eastAsia="仿宋_GB2312" w:hAnsi="宋体" w:cs="仿宋_GB2312"/>
          <w:sz w:val="32"/>
          <w:szCs w:val="32"/>
        </w:rPr>
        <w:t>.</w:t>
      </w:r>
      <w:r w:rsidR="001F2C14" w:rsidRPr="001F2C14">
        <w:rPr>
          <w:rFonts w:ascii="宋体" w:eastAsia="仿宋_GB2312" w:hAnsi="宋体" w:cs="仿宋_GB2312" w:hint="eastAsia"/>
          <w:spacing w:val="-8"/>
          <w:sz w:val="32"/>
          <w:szCs w:val="32"/>
          <w:lang w:eastAsia="zh-Hans"/>
        </w:rPr>
        <w:t>学院学生会、</w:t>
      </w:r>
      <w:r w:rsidRPr="001F2C14">
        <w:rPr>
          <w:rFonts w:ascii="宋体" w:eastAsia="仿宋_GB2312" w:hAnsi="宋体" w:cs="仿宋_GB2312" w:hint="eastAsia"/>
          <w:spacing w:val="-8"/>
          <w:sz w:val="32"/>
          <w:szCs w:val="32"/>
        </w:rPr>
        <w:t>团属</w:t>
      </w:r>
      <w:r w:rsidRPr="001F2C14">
        <w:rPr>
          <w:rFonts w:ascii="宋体" w:eastAsia="仿宋_GB2312" w:hAnsi="宋体" w:cs="仿宋_GB2312" w:hint="eastAsia"/>
          <w:spacing w:val="-8"/>
          <w:sz w:val="32"/>
          <w:szCs w:val="32"/>
          <w:lang w:eastAsia="zh-Hans"/>
        </w:rPr>
        <w:t>学生</w:t>
      </w:r>
      <w:r w:rsidRPr="001F2C14">
        <w:rPr>
          <w:rFonts w:ascii="宋体" w:eastAsia="仿宋_GB2312" w:hAnsi="宋体" w:cs="仿宋_GB2312" w:hint="eastAsia"/>
          <w:spacing w:val="-8"/>
          <w:sz w:val="32"/>
          <w:szCs w:val="32"/>
        </w:rPr>
        <w:t>组织</w:t>
      </w:r>
      <w:r w:rsidRPr="001F2C14">
        <w:rPr>
          <w:rFonts w:ascii="宋体" w:eastAsia="仿宋_GB2312" w:hAnsi="宋体" w:cs="仿宋_GB2312" w:hint="eastAsia"/>
          <w:spacing w:val="-8"/>
          <w:sz w:val="32"/>
          <w:szCs w:val="32"/>
          <w:lang w:eastAsia="zh-Hans"/>
        </w:rPr>
        <w:t>工作人员述职评议评分表</w:t>
      </w:r>
    </w:p>
    <w:p w14:paraId="7FD33DD9" w14:textId="7992969E" w:rsidR="004F39E7" w:rsidRDefault="00720F97" w:rsidP="00720F97">
      <w:pPr>
        <w:spacing w:line="57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lastRenderedPageBreak/>
        <w:t>（此页无正文）</w:t>
      </w:r>
    </w:p>
    <w:p w14:paraId="763D67F3" w14:textId="77777777" w:rsidR="00720F97" w:rsidRDefault="00720F97">
      <w:pPr>
        <w:spacing w:line="570" w:lineRule="exact"/>
        <w:rPr>
          <w:rFonts w:ascii="宋体" w:eastAsia="仿宋_GB2312" w:hAnsi="宋体" w:cs="仿宋_GB2312"/>
          <w:sz w:val="32"/>
          <w:szCs w:val="32"/>
          <w:lang w:eastAsia="zh-Hans"/>
        </w:rPr>
      </w:pPr>
    </w:p>
    <w:p w14:paraId="7D7F4158" w14:textId="77777777" w:rsidR="00720F97" w:rsidRDefault="00720F97">
      <w:pPr>
        <w:spacing w:line="570" w:lineRule="exact"/>
        <w:rPr>
          <w:rFonts w:ascii="宋体" w:eastAsia="仿宋_GB2312" w:hAnsi="宋体" w:cs="仿宋_GB2312"/>
          <w:sz w:val="32"/>
          <w:szCs w:val="32"/>
          <w:lang w:eastAsia="zh-Hans"/>
        </w:rPr>
      </w:pPr>
    </w:p>
    <w:p w14:paraId="65F8ACFC" w14:textId="77777777" w:rsidR="004F39E7" w:rsidRDefault="00000000">
      <w:pPr>
        <w:wordWrap w:val="0"/>
        <w:spacing w:line="570" w:lineRule="exact"/>
        <w:jc w:val="right"/>
        <w:rPr>
          <w:rFonts w:ascii="宋体" w:eastAsia="仿宋_GB2312" w:hAnsi="宋体" w:cs="仿宋_GB2312"/>
          <w:sz w:val="32"/>
          <w:szCs w:val="32"/>
        </w:rPr>
      </w:pPr>
      <w:r>
        <w:rPr>
          <w:rFonts w:ascii="宋体" w:eastAsia="仿宋_GB2312" w:hAnsi="宋体" w:cs="仿宋_GB2312" w:hint="eastAsia"/>
          <w:sz w:val="32"/>
          <w:szCs w:val="32"/>
          <w:lang w:eastAsia="zh-Hans"/>
        </w:rPr>
        <w:t>共青团青岛农业大学委员会</w:t>
      </w:r>
      <w:r>
        <w:rPr>
          <w:rFonts w:ascii="宋体" w:eastAsia="仿宋_GB2312" w:hAnsi="宋体" w:cs="仿宋_GB2312"/>
          <w:sz w:val="32"/>
          <w:szCs w:val="32"/>
          <w:lang w:eastAsia="zh-Hans"/>
        </w:rPr>
        <w:t xml:space="preserve">       </w:t>
      </w:r>
      <w:r>
        <w:rPr>
          <w:rFonts w:ascii="宋体" w:eastAsia="仿宋_GB2312" w:hAnsi="宋体" w:cs="仿宋_GB2312" w:hint="eastAsia"/>
          <w:sz w:val="32"/>
          <w:szCs w:val="32"/>
          <w:lang w:eastAsia="zh-Hans"/>
        </w:rPr>
        <w:t>青岛农业大学学生会</w:t>
      </w:r>
      <w:r>
        <w:rPr>
          <w:rFonts w:ascii="宋体" w:eastAsia="仿宋_GB2312" w:hAnsi="宋体" w:cs="仿宋_GB2312" w:hint="eastAsia"/>
          <w:sz w:val="32"/>
          <w:szCs w:val="32"/>
        </w:rPr>
        <w:t xml:space="preserve"> </w:t>
      </w:r>
    </w:p>
    <w:p w14:paraId="101122D5" w14:textId="77777777" w:rsidR="004F39E7" w:rsidRDefault="00000000">
      <w:pPr>
        <w:wordWrap w:val="0"/>
        <w:spacing w:line="570" w:lineRule="exact"/>
        <w:jc w:val="right"/>
        <w:rPr>
          <w:rFonts w:ascii="宋体" w:eastAsia="宋体" w:hAnsi="宋体" w:cs="宋体"/>
          <w:bCs/>
          <w:color w:val="000000"/>
          <w:sz w:val="32"/>
          <w:szCs w:val="40"/>
          <w:lang w:eastAsia="zh-Hans" w:bidi="ar"/>
        </w:rPr>
      </w:pPr>
      <w:r>
        <w:rPr>
          <w:rFonts w:ascii="宋体" w:eastAsia="仿宋_GB2312" w:hAnsi="宋体" w:cs="仿宋_GB2312"/>
          <w:sz w:val="32"/>
          <w:szCs w:val="32"/>
          <w:lang w:eastAsia="zh-Hans"/>
        </w:rPr>
        <w:t>2023</w:t>
      </w:r>
      <w:r>
        <w:rPr>
          <w:rFonts w:ascii="宋体" w:eastAsia="仿宋_GB2312" w:hAnsi="宋体" w:cs="仿宋_GB2312" w:hint="eastAsia"/>
          <w:sz w:val="32"/>
          <w:szCs w:val="32"/>
          <w:lang w:eastAsia="zh-Hans"/>
        </w:rPr>
        <w:t>年</w:t>
      </w:r>
      <w:r>
        <w:rPr>
          <w:rFonts w:ascii="宋体" w:eastAsia="仿宋_GB2312" w:hAnsi="宋体" w:cs="仿宋_GB2312" w:hint="eastAsia"/>
          <w:sz w:val="32"/>
          <w:szCs w:val="32"/>
        </w:rPr>
        <w:t>12</w:t>
      </w:r>
      <w:r>
        <w:rPr>
          <w:rFonts w:ascii="宋体" w:eastAsia="仿宋_GB2312" w:hAnsi="宋体" w:cs="仿宋_GB2312" w:hint="eastAsia"/>
          <w:sz w:val="32"/>
          <w:szCs w:val="32"/>
          <w:lang w:eastAsia="zh-Hans"/>
        </w:rPr>
        <w:t>月</w:t>
      </w:r>
      <w:r>
        <w:rPr>
          <w:rFonts w:ascii="宋体" w:eastAsia="仿宋_GB2312" w:hAnsi="宋体" w:cs="仿宋_GB2312" w:hint="eastAsia"/>
          <w:sz w:val="32"/>
          <w:szCs w:val="32"/>
        </w:rPr>
        <w:t>8</w:t>
      </w:r>
      <w:r>
        <w:rPr>
          <w:rFonts w:ascii="宋体" w:eastAsia="仿宋_GB2312" w:hAnsi="宋体" w:cs="仿宋_GB2312" w:hint="eastAsia"/>
          <w:sz w:val="32"/>
          <w:szCs w:val="32"/>
          <w:lang w:eastAsia="zh-Hans"/>
        </w:rPr>
        <w:t>日</w:t>
      </w:r>
      <w:r>
        <w:rPr>
          <w:rFonts w:ascii="宋体" w:eastAsia="仿宋_GB2312" w:hAnsi="宋体" w:cs="仿宋_GB2312" w:hint="eastAsia"/>
          <w:sz w:val="32"/>
          <w:szCs w:val="32"/>
        </w:rPr>
        <w:t xml:space="preserve">  </w:t>
      </w:r>
    </w:p>
    <w:p w14:paraId="7C71EC57" w14:textId="77777777" w:rsidR="004F39E7" w:rsidRDefault="004F39E7">
      <w:pPr>
        <w:widowControl/>
        <w:textAlignment w:val="center"/>
        <w:rPr>
          <w:rFonts w:ascii="宋体" w:eastAsia="宋体" w:hAnsi="宋体" w:cs="宋体"/>
          <w:bCs/>
          <w:color w:val="000000"/>
          <w:sz w:val="32"/>
          <w:szCs w:val="40"/>
          <w:lang w:eastAsia="zh-Hans" w:bidi="ar"/>
        </w:rPr>
      </w:pPr>
    </w:p>
    <w:p w14:paraId="3984B0D4" w14:textId="77777777" w:rsidR="004F39E7" w:rsidRDefault="004F39E7">
      <w:pPr>
        <w:widowControl/>
        <w:textAlignment w:val="center"/>
        <w:rPr>
          <w:rFonts w:ascii="宋体" w:eastAsia="宋体" w:hAnsi="宋体" w:cs="宋体"/>
          <w:bCs/>
          <w:color w:val="000000"/>
          <w:sz w:val="32"/>
          <w:szCs w:val="40"/>
          <w:lang w:eastAsia="zh-Hans" w:bidi="ar"/>
        </w:rPr>
        <w:sectPr w:rsidR="004F39E7">
          <w:headerReference w:type="default" r:id="rId9"/>
          <w:footerReference w:type="even" r:id="rId10"/>
          <w:footerReference w:type="default" r:id="rId11"/>
          <w:footerReference w:type="first" r:id="rId12"/>
          <w:pgSz w:w="11906" w:h="16838"/>
          <w:pgMar w:top="1304" w:right="1474" w:bottom="1304" w:left="1588" w:header="851" w:footer="992" w:gutter="0"/>
          <w:cols w:space="425"/>
          <w:docGrid w:type="lines" w:linePitch="312"/>
        </w:sectPr>
      </w:pPr>
    </w:p>
    <w:p w14:paraId="32808C29" w14:textId="77777777" w:rsidR="004F39E7" w:rsidRDefault="00000000">
      <w:pPr>
        <w:rPr>
          <w:rFonts w:ascii="黑体" w:eastAsia="黑体" w:hAnsi="黑体" w:cs="黑体"/>
          <w:bCs/>
          <w:color w:val="000000"/>
          <w:sz w:val="32"/>
          <w:szCs w:val="40"/>
          <w:lang w:bidi="ar"/>
        </w:rPr>
      </w:pPr>
      <w:r>
        <w:rPr>
          <w:rFonts w:ascii="黑体" w:eastAsia="黑体" w:hAnsi="黑体" w:cs="黑体" w:hint="eastAsia"/>
          <w:bCs/>
          <w:color w:val="000000"/>
          <w:sz w:val="32"/>
          <w:szCs w:val="40"/>
          <w:lang w:bidi="ar"/>
        </w:rPr>
        <w:lastRenderedPageBreak/>
        <w:t>附件1</w:t>
      </w:r>
    </w:p>
    <w:p w14:paraId="088DBDE4" w14:textId="77777777" w:rsidR="004F39E7" w:rsidRDefault="004F39E7">
      <w:pPr>
        <w:rPr>
          <w:rFonts w:ascii="宋体" w:eastAsia="宋体" w:hAnsi="宋体" w:cs="宋体"/>
          <w:bCs/>
          <w:color w:val="000000"/>
          <w:sz w:val="32"/>
          <w:szCs w:val="40"/>
          <w:lang w:bidi="ar"/>
        </w:rPr>
      </w:pPr>
    </w:p>
    <w:p w14:paraId="40BA81C2" w14:textId="77777777" w:rsidR="004F39E7" w:rsidRDefault="00000000">
      <w:pPr>
        <w:spacing w:line="570" w:lineRule="exact"/>
        <w:jc w:val="center"/>
        <w:rPr>
          <w:rFonts w:ascii="方正小标宋简体" w:eastAsia="方正小标宋简体" w:hAnsi="方正小标宋简体" w:cs="Times New Roman"/>
          <w:spacing w:val="-2"/>
          <w:sz w:val="44"/>
          <w:szCs w:val="44"/>
        </w:rPr>
      </w:pPr>
      <w:r>
        <w:rPr>
          <w:rFonts w:ascii="方正小标宋简体" w:eastAsia="方正小标宋简体" w:hAnsi="方正小标宋简体" w:cs="Times New Roman" w:hint="eastAsia"/>
          <w:spacing w:val="-2"/>
          <w:sz w:val="44"/>
          <w:szCs w:val="44"/>
        </w:rPr>
        <w:t>青岛农业大学学生会组织述职评议</w:t>
      </w:r>
    </w:p>
    <w:p w14:paraId="4E10D694" w14:textId="77777777" w:rsidR="004F39E7" w:rsidRDefault="00000000">
      <w:pPr>
        <w:spacing w:line="570" w:lineRule="exact"/>
        <w:jc w:val="center"/>
        <w:rPr>
          <w:rFonts w:ascii="方正小标宋简体" w:eastAsia="方正小标宋简体" w:hAnsi="方正小标宋简体" w:cs="Times New Roman"/>
          <w:spacing w:val="-2"/>
          <w:sz w:val="44"/>
          <w:szCs w:val="44"/>
        </w:rPr>
      </w:pPr>
      <w:r>
        <w:rPr>
          <w:rFonts w:ascii="方正小标宋简体" w:eastAsia="方正小标宋简体" w:hAnsi="方正小标宋简体" w:cs="Times New Roman" w:hint="eastAsia"/>
          <w:spacing w:val="-2"/>
          <w:sz w:val="44"/>
          <w:szCs w:val="44"/>
        </w:rPr>
        <w:t>办法（试行）</w:t>
      </w:r>
    </w:p>
    <w:p w14:paraId="7704C334" w14:textId="77777777" w:rsidR="004F39E7" w:rsidRDefault="004F39E7">
      <w:pPr>
        <w:spacing w:line="570" w:lineRule="exact"/>
        <w:ind w:firstLineChars="200" w:firstLine="600"/>
        <w:jc w:val="center"/>
        <w:rPr>
          <w:rFonts w:ascii="方正小标宋简体" w:eastAsia="方正小标宋简体" w:hAnsi="方正小标宋简体" w:cs="Times New Roman"/>
          <w:sz w:val="30"/>
          <w:szCs w:val="30"/>
        </w:rPr>
      </w:pPr>
    </w:p>
    <w:p w14:paraId="0CC1A11F" w14:textId="77777777" w:rsidR="004F39E7" w:rsidRDefault="00000000">
      <w:pPr>
        <w:spacing w:line="570" w:lineRule="exact"/>
        <w:jc w:val="center"/>
        <w:rPr>
          <w:rFonts w:ascii="黑体" w:eastAsia="黑体" w:hAnsi="黑体" w:cs="黑体"/>
          <w:sz w:val="32"/>
          <w:szCs w:val="32"/>
        </w:rPr>
      </w:pPr>
      <w:r>
        <w:rPr>
          <w:rFonts w:ascii="黑体" w:eastAsia="黑体" w:hAnsi="黑体" w:cs="黑体" w:hint="eastAsia"/>
          <w:sz w:val="32"/>
          <w:szCs w:val="32"/>
        </w:rPr>
        <w:t xml:space="preserve">第一章 总 </w:t>
      </w:r>
      <w:r>
        <w:rPr>
          <w:rFonts w:ascii="黑体" w:eastAsia="黑体" w:hAnsi="黑体" w:cs="黑体"/>
          <w:sz w:val="32"/>
          <w:szCs w:val="32"/>
        </w:rPr>
        <w:t xml:space="preserve"> </w:t>
      </w:r>
      <w:r>
        <w:rPr>
          <w:rFonts w:ascii="黑体" w:eastAsia="黑体" w:hAnsi="黑体" w:cs="黑体" w:hint="eastAsia"/>
          <w:sz w:val="32"/>
          <w:szCs w:val="32"/>
        </w:rPr>
        <w:t>则</w:t>
      </w:r>
    </w:p>
    <w:p w14:paraId="7B4EE638" w14:textId="77777777" w:rsidR="004F39E7" w:rsidRDefault="00000000">
      <w:pPr>
        <w:autoSpaceDE w:val="0"/>
        <w:autoSpaceDN w:val="0"/>
        <w:spacing w:line="570" w:lineRule="exact"/>
        <w:ind w:firstLineChars="200" w:firstLine="640"/>
        <w:rPr>
          <w:rFonts w:ascii="方正仿宋_GBK" w:eastAsia="方正仿宋_GBK" w:hAnsi="Calibri" w:cs="Times New Roman"/>
          <w:sz w:val="32"/>
          <w:szCs w:val="32"/>
        </w:rPr>
      </w:pPr>
      <w:r>
        <w:rPr>
          <w:rFonts w:ascii="黑体" w:eastAsia="黑体" w:hAnsi="黑体" w:cs="Times New Roman" w:hint="eastAsia"/>
          <w:sz w:val="32"/>
          <w:szCs w:val="32"/>
        </w:rPr>
        <w:t>第一条</w:t>
      </w:r>
      <w:r>
        <w:rPr>
          <w:rFonts w:ascii="方正黑体_GBK" w:eastAsia="方正黑体_GBK" w:hAnsi="Calibri" w:cs="Times New Roman"/>
          <w:sz w:val="32"/>
          <w:szCs w:val="32"/>
        </w:rPr>
        <w:t xml:space="preserve"> </w:t>
      </w:r>
      <w:r>
        <w:rPr>
          <w:rFonts w:ascii="宋体" w:eastAsia="仿宋_GB2312" w:hAnsi="宋体" w:cs="仿宋" w:hint="eastAsia"/>
          <w:kern w:val="0"/>
          <w:sz w:val="32"/>
          <w:szCs w:val="32"/>
        </w:rPr>
        <w:t>为进一步深化学生会组织改革，落实校团委协助校党委加强对学生会及其工作人员的教育、管理和监督责任，规范述职评议工作，根据《学联学生会组织改革方案》（中青联发〔</w:t>
      </w:r>
      <w:r>
        <w:rPr>
          <w:rFonts w:ascii="宋体" w:eastAsia="仿宋_GB2312" w:hAnsi="宋体" w:cs="仿宋"/>
          <w:kern w:val="0"/>
          <w:sz w:val="32"/>
          <w:szCs w:val="32"/>
        </w:rPr>
        <w:t>2017</w:t>
      </w:r>
      <w:r>
        <w:rPr>
          <w:rFonts w:ascii="宋体" w:eastAsia="仿宋_GB2312" w:hAnsi="宋体" w:cs="仿宋" w:hint="eastAsia"/>
          <w:kern w:val="0"/>
          <w:sz w:val="32"/>
          <w:szCs w:val="32"/>
        </w:rPr>
        <w:t>〕</w:t>
      </w:r>
      <w:r>
        <w:rPr>
          <w:rFonts w:ascii="宋体" w:eastAsia="仿宋_GB2312" w:hAnsi="宋体" w:cs="仿宋"/>
          <w:kern w:val="0"/>
          <w:sz w:val="32"/>
          <w:szCs w:val="32"/>
        </w:rPr>
        <w:t>4</w:t>
      </w:r>
      <w:r>
        <w:rPr>
          <w:rFonts w:ascii="宋体" w:eastAsia="仿宋_GB2312" w:hAnsi="宋体" w:cs="仿宋" w:hint="eastAsia"/>
          <w:kern w:val="0"/>
          <w:sz w:val="32"/>
          <w:szCs w:val="32"/>
        </w:rPr>
        <w:t>号）</w:t>
      </w:r>
      <w:r>
        <w:rPr>
          <w:rFonts w:ascii="宋体" w:eastAsia="仿宋_GB2312" w:hAnsi="宋体" w:cs="Times New Roman" w:hint="eastAsia"/>
          <w:sz w:val="32"/>
          <w:szCs w:val="32"/>
        </w:rPr>
        <w:t>《关于推动高校学生会（研究生会）深化改革的若干意见》（中青联发〔</w:t>
      </w:r>
      <w:r>
        <w:rPr>
          <w:rFonts w:ascii="宋体" w:eastAsia="仿宋_GB2312" w:hAnsi="宋体" w:cs="Times New Roman"/>
          <w:sz w:val="32"/>
          <w:szCs w:val="32"/>
        </w:rPr>
        <w:t>2019</w:t>
      </w:r>
      <w:r>
        <w:rPr>
          <w:rFonts w:ascii="宋体" w:eastAsia="仿宋_GB2312" w:hAnsi="宋体" w:cs="Times New Roman" w:hint="eastAsia"/>
          <w:sz w:val="32"/>
          <w:szCs w:val="32"/>
        </w:rPr>
        <w:t>〕</w:t>
      </w:r>
      <w:r>
        <w:rPr>
          <w:rFonts w:ascii="宋体" w:eastAsia="仿宋_GB2312" w:hAnsi="宋体" w:cs="Times New Roman"/>
          <w:sz w:val="32"/>
          <w:szCs w:val="32"/>
        </w:rPr>
        <w:t>9</w:t>
      </w:r>
      <w:r>
        <w:rPr>
          <w:rFonts w:ascii="宋体" w:eastAsia="仿宋_GB2312" w:hAnsi="宋体" w:cs="Times New Roman" w:hint="eastAsia"/>
          <w:sz w:val="32"/>
          <w:szCs w:val="32"/>
        </w:rPr>
        <w:t>号）和《青岛农业大学学生会组织改革方案》（青农大团字〔</w:t>
      </w:r>
      <w:r>
        <w:rPr>
          <w:rFonts w:ascii="宋体" w:eastAsia="仿宋_GB2312" w:hAnsi="宋体" w:cs="Times New Roman"/>
          <w:sz w:val="32"/>
          <w:szCs w:val="32"/>
        </w:rPr>
        <w:t>2020</w:t>
      </w:r>
      <w:r>
        <w:rPr>
          <w:rFonts w:ascii="宋体" w:eastAsia="仿宋_GB2312" w:hAnsi="宋体" w:cs="Times New Roman" w:hint="eastAsia"/>
          <w:sz w:val="32"/>
          <w:szCs w:val="32"/>
        </w:rPr>
        <w:t>〕</w:t>
      </w:r>
      <w:r>
        <w:rPr>
          <w:rFonts w:ascii="宋体" w:eastAsia="仿宋_GB2312" w:hAnsi="宋体" w:cs="Times New Roman"/>
          <w:sz w:val="32"/>
          <w:szCs w:val="32"/>
        </w:rPr>
        <w:t>15</w:t>
      </w:r>
      <w:r>
        <w:rPr>
          <w:rFonts w:ascii="宋体" w:eastAsia="仿宋_GB2312" w:hAnsi="宋体" w:cs="Times New Roman" w:hint="eastAsia"/>
          <w:sz w:val="32"/>
          <w:szCs w:val="32"/>
        </w:rPr>
        <w:t>号）的有关规定，结合工作实际，制定本办法。</w:t>
      </w:r>
    </w:p>
    <w:p w14:paraId="1CE2E8E2" w14:textId="77777777" w:rsidR="004F39E7" w:rsidRDefault="00000000">
      <w:pPr>
        <w:autoSpaceDE w:val="0"/>
        <w:autoSpaceDN w:val="0"/>
        <w:spacing w:line="570" w:lineRule="exact"/>
        <w:ind w:firstLineChars="200" w:firstLine="640"/>
        <w:rPr>
          <w:rFonts w:ascii="宋体" w:eastAsia="仿宋_GB2312" w:hAnsi="宋体" w:cs="Times New Roman"/>
          <w:sz w:val="32"/>
          <w:szCs w:val="32"/>
        </w:rPr>
      </w:pPr>
      <w:r>
        <w:rPr>
          <w:rFonts w:ascii="黑体" w:eastAsia="黑体" w:hAnsi="黑体" w:cs="Times New Roman" w:hint="eastAsia"/>
          <w:sz w:val="32"/>
          <w:szCs w:val="32"/>
        </w:rPr>
        <w:t>第二条</w:t>
      </w:r>
      <w:r>
        <w:rPr>
          <w:rFonts w:ascii="黑体" w:eastAsia="黑体" w:hAnsi="黑体" w:cs="Times New Roman"/>
          <w:sz w:val="32"/>
          <w:szCs w:val="32"/>
        </w:rPr>
        <w:t xml:space="preserve"> </w:t>
      </w:r>
      <w:r>
        <w:rPr>
          <w:rFonts w:ascii="宋体" w:eastAsia="仿宋_GB2312" w:hAnsi="宋体" w:cs="Times New Roman" w:hint="eastAsia"/>
          <w:sz w:val="32"/>
          <w:szCs w:val="32"/>
        </w:rPr>
        <w:t>建立述职评议制度旨在推动学生会工作制度化和规范化，充分发挥桥梁和纽带作用，加强对广大同学的政治引领、全心全意为同学服务；进一步增强学生会工作人员自觉接受监督的意识和服务同学的责任感和价值感，促进学生会更好服务青年学生成长成才。</w:t>
      </w:r>
    </w:p>
    <w:p w14:paraId="480CE75D" w14:textId="77777777" w:rsidR="004F39E7" w:rsidRDefault="00000000">
      <w:pPr>
        <w:spacing w:line="570" w:lineRule="exact"/>
        <w:ind w:firstLineChars="200" w:firstLine="640"/>
        <w:rPr>
          <w:rFonts w:ascii="方正仿宋_GBK" w:eastAsia="方正仿宋_GBK" w:hAnsi="Calibri" w:cs="Times New Roman"/>
          <w:sz w:val="32"/>
          <w:szCs w:val="32"/>
        </w:rPr>
      </w:pPr>
      <w:r>
        <w:rPr>
          <w:rFonts w:ascii="黑体" w:eastAsia="黑体" w:hAnsi="黑体" w:cs="Times New Roman" w:hint="eastAsia"/>
          <w:sz w:val="32"/>
          <w:szCs w:val="32"/>
        </w:rPr>
        <w:t>第三条</w:t>
      </w:r>
      <w:r>
        <w:rPr>
          <w:rFonts w:ascii="方正仿宋_GBK" w:eastAsia="方正仿宋_GBK" w:hAnsi="Calibri" w:cs="Times New Roman"/>
          <w:sz w:val="32"/>
          <w:szCs w:val="32"/>
        </w:rPr>
        <w:t xml:space="preserve"> </w:t>
      </w:r>
      <w:r>
        <w:rPr>
          <w:rFonts w:ascii="仿宋_GB2312" w:eastAsia="仿宋_GB2312" w:hAnsi="Calibri" w:cs="Times New Roman" w:hint="eastAsia"/>
          <w:sz w:val="32"/>
          <w:szCs w:val="32"/>
        </w:rPr>
        <w:t>校级述职评议会由学生代表为主，校学生工作处、校团委等工作人员共同构成。院级述职评议会由学院学生代表为主，学院分管学生工作的党委副书记、团委书记和学院团委委员共同参与。</w:t>
      </w:r>
    </w:p>
    <w:p w14:paraId="3214BCA5" w14:textId="77777777" w:rsidR="004F39E7" w:rsidRDefault="00000000">
      <w:pPr>
        <w:spacing w:line="570" w:lineRule="exact"/>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第四条</w:t>
      </w:r>
      <w:r>
        <w:rPr>
          <w:rFonts w:ascii="方正仿宋_GBK" w:eastAsia="方正仿宋_GBK" w:hAnsi="Calibri" w:cs="Times New Roman"/>
          <w:sz w:val="32"/>
          <w:szCs w:val="32"/>
        </w:rPr>
        <w:t xml:space="preserve"> </w:t>
      </w:r>
      <w:r>
        <w:rPr>
          <w:rFonts w:ascii="仿宋_GB2312" w:eastAsia="仿宋_GB2312" w:hAnsi="Calibri" w:cs="Times New Roman" w:hint="eastAsia"/>
          <w:sz w:val="32"/>
          <w:szCs w:val="32"/>
        </w:rPr>
        <w:t>述职对象为青岛农业大学校院两级学生会主席团成员、各工作部门负责人和团属学生组织负责人，一般在每学期最</w:t>
      </w:r>
      <w:r>
        <w:rPr>
          <w:rFonts w:ascii="仿宋_GB2312" w:eastAsia="仿宋_GB2312" w:hAnsi="Calibri" w:cs="Times New Roman" w:hint="eastAsia"/>
          <w:sz w:val="32"/>
          <w:szCs w:val="32"/>
        </w:rPr>
        <w:lastRenderedPageBreak/>
        <w:t>后一个月向评议会述职。</w:t>
      </w:r>
    </w:p>
    <w:p w14:paraId="6095C1F5" w14:textId="77777777" w:rsidR="004F39E7" w:rsidRDefault="00000000">
      <w:pPr>
        <w:spacing w:line="570" w:lineRule="exact"/>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 xml:space="preserve">第五条 </w:t>
      </w:r>
      <w:r>
        <w:rPr>
          <w:rFonts w:ascii="仿宋_GB2312" w:eastAsia="仿宋_GB2312" w:hAnsi="Calibri" w:cs="Times New Roman" w:hint="eastAsia"/>
          <w:sz w:val="32"/>
          <w:szCs w:val="32"/>
        </w:rPr>
        <w:t>述职评议坚持走群众路线，吸纳广大同学参与群众评议，让学生会工作人员在广大同学面前亮作风、晒成效、找差距。</w:t>
      </w:r>
    </w:p>
    <w:p w14:paraId="6C3EC0CC" w14:textId="77777777" w:rsidR="004F39E7" w:rsidRDefault="00000000">
      <w:pPr>
        <w:spacing w:line="570" w:lineRule="exact"/>
        <w:jc w:val="center"/>
        <w:rPr>
          <w:rFonts w:ascii="黑体" w:eastAsia="黑体" w:hAnsi="黑体" w:cs="黑体"/>
          <w:sz w:val="32"/>
          <w:szCs w:val="32"/>
        </w:rPr>
      </w:pPr>
      <w:r>
        <w:rPr>
          <w:rFonts w:ascii="黑体" w:eastAsia="黑体" w:hAnsi="黑体" w:cs="黑体" w:hint="eastAsia"/>
          <w:sz w:val="32"/>
          <w:szCs w:val="32"/>
        </w:rPr>
        <w:t>第二章 考评细则</w:t>
      </w:r>
    </w:p>
    <w:p w14:paraId="3E77486C" w14:textId="77777777" w:rsidR="004F39E7" w:rsidRDefault="00000000">
      <w:pPr>
        <w:autoSpaceDE w:val="0"/>
        <w:autoSpaceDN w:val="0"/>
        <w:adjustRightInd w:val="0"/>
        <w:spacing w:line="570" w:lineRule="exact"/>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 xml:space="preserve">第六条 </w:t>
      </w:r>
      <w:r>
        <w:rPr>
          <w:rFonts w:ascii="仿宋_GB2312" w:eastAsia="仿宋_GB2312" w:hAnsi="Calibri" w:cs="Times New Roman" w:hint="eastAsia"/>
          <w:sz w:val="32"/>
          <w:szCs w:val="32"/>
        </w:rPr>
        <w:t>述职评议内容包括对学生会工作人员政治态度、道德品行、学习成绩、工作成效、纪律作风以及存在的问题和改进措施等方面的全面客观综合评价。</w:t>
      </w:r>
    </w:p>
    <w:p w14:paraId="012229E2" w14:textId="77777777" w:rsidR="004F39E7" w:rsidRDefault="00000000">
      <w:pPr>
        <w:spacing w:line="570" w:lineRule="exact"/>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 xml:space="preserve">第七条 </w:t>
      </w:r>
      <w:r>
        <w:rPr>
          <w:rFonts w:ascii="仿宋_GB2312" w:eastAsia="仿宋_GB2312" w:hAnsi="Calibri" w:cs="仿宋" w:hint="eastAsia"/>
          <w:kern w:val="0"/>
          <w:sz w:val="32"/>
          <w:szCs w:val="32"/>
        </w:rPr>
        <w:t>述职评议程序：</w:t>
      </w:r>
    </w:p>
    <w:p w14:paraId="16AD83FE" w14:textId="77777777" w:rsidR="004F39E7" w:rsidRDefault="00000000">
      <w:pPr>
        <w:autoSpaceDE w:val="0"/>
        <w:autoSpaceDN w:val="0"/>
        <w:spacing w:line="570" w:lineRule="exact"/>
        <w:ind w:firstLineChars="200" w:firstLine="640"/>
        <w:rPr>
          <w:rFonts w:ascii="仿宋_GB2312" w:eastAsia="仿宋_GB2312" w:hAnsi="Calibri" w:cs="仿宋"/>
          <w:kern w:val="0"/>
          <w:sz w:val="32"/>
          <w:szCs w:val="32"/>
        </w:rPr>
      </w:pPr>
      <w:r>
        <w:rPr>
          <w:rFonts w:ascii="楷体_GB2312" w:eastAsia="楷体_GB2312" w:hAnsi="Calibri" w:cs="楷体" w:hint="eastAsia"/>
          <w:kern w:val="0"/>
          <w:sz w:val="32"/>
          <w:szCs w:val="32"/>
        </w:rPr>
        <w:t>（一）书面总结。</w:t>
      </w:r>
      <w:r>
        <w:rPr>
          <w:rFonts w:ascii="仿宋_GB2312" w:eastAsia="仿宋_GB2312" w:hAnsi="Calibri" w:cs="仿宋" w:hint="eastAsia"/>
          <w:kern w:val="0"/>
          <w:sz w:val="32"/>
          <w:szCs w:val="32"/>
        </w:rPr>
        <w:t>述职前，提交本学期工作书面总结。总结材料要根据述职评议内容，做到实事求是、全面规范、简明精炼、支撑有力，能够很好地报告本学期重点开展的工作项目以及存在的不足、需要改进的方面等，明确下一步工作规划。</w:t>
      </w:r>
    </w:p>
    <w:p w14:paraId="19AD664B" w14:textId="77777777" w:rsidR="004F39E7" w:rsidRDefault="00000000">
      <w:pPr>
        <w:autoSpaceDE w:val="0"/>
        <w:autoSpaceDN w:val="0"/>
        <w:spacing w:line="570" w:lineRule="exact"/>
        <w:ind w:firstLineChars="200" w:firstLine="640"/>
        <w:rPr>
          <w:rFonts w:ascii="仿宋_GB2312" w:eastAsia="仿宋_GB2312" w:hAnsi="Calibri" w:cs="仿宋"/>
          <w:kern w:val="0"/>
          <w:sz w:val="32"/>
          <w:szCs w:val="32"/>
        </w:rPr>
      </w:pPr>
      <w:r>
        <w:rPr>
          <w:rFonts w:ascii="楷体_GB2312" w:eastAsia="楷体_GB2312" w:hAnsi="Calibri" w:cs="楷体" w:hint="eastAsia"/>
          <w:kern w:val="0"/>
          <w:sz w:val="32"/>
          <w:szCs w:val="32"/>
        </w:rPr>
        <w:t>（二）述职汇报。</w:t>
      </w:r>
      <w:r>
        <w:rPr>
          <w:rFonts w:ascii="仿宋_GB2312" w:eastAsia="仿宋_GB2312" w:hAnsi="Calibri" w:cs="仿宋" w:hint="eastAsia"/>
          <w:kern w:val="0"/>
          <w:sz w:val="32"/>
          <w:szCs w:val="32"/>
        </w:rPr>
        <w:t>现场述职内容要求密切结合学生会功能定位，准确充实、重点突出。述职结束后，评议会中的学生代表填写评议测评表；评议会其他成员根据现场述职情况评价打分。</w:t>
      </w:r>
    </w:p>
    <w:p w14:paraId="2C3A0102" w14:textId="77777777" w:rsidR="004F39E7" w:rsidRDefault="00000000">
      <w:pPr>
        <w:autoSpaceDE w:val="0"/>
        <w:autoSpaceDN w:val="0"/>
        <w:spacing w:line="570" w:lineRule="exact"/>
        <w:ind w:firstLineChars="200" w:firstLine="640"/>
        <w:rPr>
          <w:rFonts w:ascii="仿宋" w:eastAsia="仿宋" w:hAnsi="Calibri" w:cs="仿宋"/>
          <w:kern w:val="0"/>
          <w:sz w:val="32"/>
          <w:szCs w:val="32"/>
        </w:rPr>
      </w:pPr>
      <w:r>
        <w:rPr>
          <w:rFonts w:ascii="楷体_GB2312" w:eastAsia="楷体_GB2312" w:hAnsi="Calibri" w:cs="楷体" w:hint="eastAsia"/>
          <w:kern w:val="0"/>
          <w:sz w:val="32"/>
          <w:szCs w:val="32"/>
        </w:rPr>
        <w:t>（三）适度公开。</w:t>
      </w:r>
      <w:r>
        <w:rPr>
          <w:rFonts w:ascii="仿宋_GB2312" w:eastAsia="仿宋_GB2312" w:hAnsi="Calibri" w:cs="仿宋" w:hint="eastAsia"/>
          <w:kern w:val="0"/>
          <w:sz w:val="32"/>
          <w:szCs w:val="32"/>
        </w:rPr>
        <w:t>校团委根据书面总结和述职评议情况形成最终的综合评价结果。工作人员述职报告和评议结果在一定范围内公开，接受广大同学和各学生会组织的监督。</w:t>
      </w:r>
    </w:p>
    <w:p w14:paraId="48457CEF" w14:textId="77777777" w:rsidR="004F39E7" w:rsidRDefault="00000000">
      <w:pPr>
        <w:autoSpaceDE w:val="0"/>
        <w:autoSpaceDN w:val="0"/>
        <w:spacing w:line="570" w:lineRule="exact"/>
        <w:ind w:firstLineChars="200" w:firstLine="640"/>
        <w:rPr>
          <w:rFonts w:ascii="仿宋_GB2312" w:eastAsia="仿宋_GB2312" w:hAnsi="Calibri" w:cs="仿宋"/>
          <w:kern w:val="0"/>
          <w:sz w:val="32"/>
          <w:szCs w:val="32"/>
        </w:rPr>
      </w:pPr>
      <w:r>
        <w:rPr>
          <w:rFonts w:ascii="楷体_GB2312" w:eastAsia="楷体_GB2312" w:hAnsi="Calibri" w:cs="楷体" w:hint="eastAsia"/>
          <w:kern w:val="0"/>
          <w:sz w:val="32"/>
          <w:szCs w:val="32"/>
        </w:rPr>
        <w:t>（四）持续改进。</w:t>
      </w:r>
      <w:r>
        <w:rPr>
          <w:rFonts w:ascii="仿宋_GB2312" w:eastAsia="仿宋_GB2312" w:hAnsi="Calibri" w:cs="仿宋" w:hint="eastAsia"/>
          <w:kern w:val="0"/>
          <w:sz w:val="32"/>
          <w:szCs w:val="32"/>
        </w:rPr>
        <w:t>述职人员根据评议会提出的意见和建议，认真制定改进方案，将改进措施列入下一学期学生工作计划，认真落实。</w:t>
      </w:r>
    </w:p>
    <w:p w14:paraId="2CD6BECB" w14:textId="77777777" w:rsidR="004F39E7" w:rsidRDefault="00000000">
      <w:pPr>
        <w:spacing w:line="570" w:lineRule="exact"/>
        <w:ind w:firstLineChars="200" w:firstLine="640"/>
        <w:rPr>
          <w:rFonts w:ascii="仿宋_GB2312" w:eastAsia="仿宋_GB2312" w:hAnsi="Calibri" w:cs="仿宋"/>
          <w:kern w:val="0"/>
          <w:sz w:val="32"/>
          <w:szCs w:val="32"/>
        </w:rPr>
      </w:pPr>
      <w:r>
        <w:rPr>
          <w:rFonts w:ascii="方正黑体_GBK" w:eastAsia="方正黑体_GBK" w:hAnsi="Calibri" w:cs="Times New Roman" w:hint="eastAsia"/>
          <w:sz w:val="32"/>
          <w:szCs w:val="32"/>
        </w:rPr>
        <w:t>第八条</w:t>
      </w:r>
      <w:r>
        <w:rPr>
          <w:rFonts w:ascii="方正仿宋_GBK" w:eastAsia="方正仿宋_GBK" w:hAnsi="Calibri" w:cs="Times New Roman"/>
          <w:sz w:val="32"/>
          <w:szCs w:val="32"/>
        </w:rPr>
        <w:t xml:space="preserve"> </w:t>
      </w:r>
      <w:r>
        <w:rPr>
          <w:rFonts w:ascii="仿宋_GB2312" w:eastAsia="仿宋_GB2312" w:hAnsi="Calibri" w:cs="仿宋" w:hint="eastAsia"/>
          <w:kern w:val="0"/>
          <w:sz w:val="32"/>
          <w:szCs w:val="32"/>
        </w:rPr>
        <w:t>评议结果分为优秀、良好、合格、不合格四个等级。</w:t>
      </w:r>
    </w:p>
    <w:p w14:paraId="45624B5C" w14:textId="77777777" w:rsidR="004F39E7" w:rsidRDefault="00000000">
      <w:pPr>
        <w:spacing w:line="570" w:lineRule="exact"/>
        <w:jc w:val="center"/>
        <w:rPr>
          <w:rFonts w:ascii="方正仿宋_GBK" w:eastAsia="方正仿宋_GBK" w:hAnsi="Calibri" w:cs="Times New Roman"/>
          <w:sz w:val="32"/>
          <w:szCs w:val="32"/>
        </w:rPr>
      </w:pPr>
      <w:r>
        <w:rPr>
          <w:rFonts w:ascii="黑体" w:eastAsia="黑体" w:hAnsi="黑体" w:cs="黑体" w:hint="eastAsia"/>
          <w:sz w:val="32"/>
          <w:szCs w:val="32"/>
        </w:rPr>
        <w:t>第三章 评价结果应用</w:t>
      </w:r>
    </w:p>
    <w:p w14:paraId="66F1EB8D" w14:textId="77777777" w:rsidR="004F39E7" w:rsidRDefault="00000000">
      <w:pPr>
        <w:autoSpaceDE w:val="0"/>
        <w:autoSpaceDN w:val="0"/>
        <w:spacing w:line="570" w:lineRule="exact"/>
        <w:ind w:firstLineChars="200" w:firstLine="640"/>
        <w:rPr>
          <w:rFonts w:ascii="仿宋_GB2312" w:eastAsia="仿宋_GB2312" w:hAnsi="Calibri" w:cs="仿宋"/>
          <w:kern w:val="0"/>
          <w:sz w:val="32"/>
          <w:szCs w:val="32"/>
        </w:rPr>
      </w:pPr>
      <w:r>
        <w:rPr>
          <w:rFonts w:ascii="方正黑体_GBK" w:eastAsia="方正黑体_GBK" w:hAnsi="Calibri" w:cs="Times New Roman" w:hint="eastAsia"/>
          <w:sz w:val="32"/>
          <w:szCs w:val="32"/>
        </w:rPr>
        <w:lastRenderedPageBreak/>
        <w:t>第九条</w:t>
      </w:r>
      <w:r>
        <w:rPr>
          <w:rFonts w:ascii="方正仿宋_GBK" w:eastAsia="方正仿宋_GBK" w:hAnsi="Calibri" w:cs="Times New Roman"/>
          <w:sz w:val="32"/>
          <w:szCs w:val="32"/>
        </w:rPr>
        <w:t xml:space="preserve"> </w:t>
      </w:r>
      <w:r>
        <w:rPr>
          <w:rFonts w:ascii="仿宋_GB2312" w:eastAsia="仿宋_GB2312" w:hAnsi="Calibri" w:cs="仿宋" w:hint="eastAsia"/>
          <w:kern w:val="0"/>
          <w:sz w:val="32"/>
          <w:szCs w:val="32"/>
        </w:rPr>
        <w:t>以服务和贡献为导向的激励机制，评价结果将作为学生会工作人员选拔任用的重要依据。学生会组织工作人员参加评奖评优、测评加分等事项时，依据评议结果择优提名，不与其岗位简单挂钩。</w:t>
      </w:r>
    </w:p>
    <w:p w14:paraId="69E665F9" w14:textId="77777777" w:rsidR="004F39E7" w:rsidRDefault="00000000">
      <w:pPr>
        <w:autoSpaceDE w:val="0"/>
        <w:autoSpaceDN w:val="0"/>
        <w:spacing w:line="570" w:lineRule="exact"/>
        <w:ind w:firstLineChars="200" w:firstLine="640"/>
        <w:rPr>
          <w:rFonts w:ascii="仿宋_GB2312" w:eastAsia="仿宋_GB2312" w:hAnsi="Calibri" w:cs="仿宋"/>
          <w:kern w:val="0"/>
          <w:sz w:val="32"/>
          <w:szCs w:val="32"/>
        </w:rPr>
      </w:pPr>
      <w:r>
        <w:rPr>
          <w:rFonts w:ascii="黑体" w:eastAsia="黑体" w:hAnsi="黑体" w:cs="Times New Roman" w:hint="eastAsia"/>
          <w:sz w:val="32"/>
          <w:szCs w:val="32"/>
        </w:rPr>
        <w:t xml:space="preserve">第十条 </w:t>
      </w:r>
      <w:r>
        <w:rPr>
          <w:rFonts w:ascii="仿宋_GB2312" w:eastAsia="仿宋_GB2312" w:hAnsi="Calibri" w:cs="仿宋" w:hint="eastAsia"/>
          <w:kern w:val="0"/>
          <w:sz w:val="32"/>
          <w:szCs w:val="32"/>
        </w:rPr>
        <w:t>评议结果为良好及以上的学生会成员方具备参评团内荣誉的资格。无故未参与的述职评价组织和个人，不得参评团内荣誉。</w:t>
      </w:r>
    </w:p>
    <w:p w14:paraId="46E2F4EC" w14:textId="77777777" w:rsidR="004F39E7" w:rsidRDefault="00000000">
      <w:pPr>
        <w:spacing w:line="57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 xml:space="preserve">其 </w:t>
      </w:r>
      <w:r>
        <w:rPr>
          <w:rFonts w:ascii="黑体" w:eastAsia="黑体" w:hAnsi="黑体" w:cs="黑体"/>
          <w:sz w:val="32"/>
          <w:szCs w:val="32"/>
        </w:rPr>
        <w:t xml:space="preserve"> </w:t>
      </w:r>
      <w:r>
        <w:rPr>
          <w:rFonts w:ascii="黑体" w:eastAsia="黑体" w:hAnsi="黑体" w:cs="黑体" w:hint="eastAsia"/>
          <w:sz w:val="32"/>
          <w:szCs w:val="32"/>
        </w:rPr>
        <w:t>他</w:t>
      </w:r>
    </w:p>
    <w:p w14:paraId="0BDAD80E" w14:textId="77777777" w:rsidR="004F39E7" w:rsidRDefault="00000000">
      <w:pPr>
        <w:spacing w:line="570" w:lineRule="exact"/>
        <w:ind w:firstLineChars="200" w:firstLine="640"/>
        <w:rPr>
          <w:rFonts w:ascii="仿宋_GB2312" w:eastAsia="仿宋_GB2312" w:hAnsi="Calibri" w:cs="仿宋"/>
          <w:kern w:val="0"/>
          <w:sz w:val="32"/>
          <w:szCs w:val="32"/>
        </w:rPr>
      </w:pPr>
      <w:r>
        <w:rPr>
          <w:rFonts w:ascii="方正黑体_GBK" w:eastAsia="方正黑体_GBK" w:hAnsi="Calibri" w:cs="Times New Roman" w:hint="eastAsia"/>
          <w:sz w:val="32"/>
          <w:szCs w:val="32"/>
        </w:rPr>
        <w:t>第十一条</w:t>
      </w:r>
      <w:r>
        <w:rPr>
          <w:rFonts w:ascii="方正黑体_GBK" w:eastAsia="方正黑体_GBK" w:hAnsi="Calibri" w:cs="Times New Roman"/>
          <w:sz w:val="32"/>
          <w:szCs w:val="32"/>
        </w:rPr>
        <w:t xml:space="preserve"> </w:t>
      </w:r>
      <w:r>
        <w:rPr>
          <w:rFonts w:ascii="仿宋_GB2312" w:eastAsia="仿宋_GB2312" w:hAnsi="Calibri" w:cs="仿宋" w:hint="eastAsia"/>
          <w:kern w:val="0"/>
          <w:sz w:val="32"/>
          <w:szCs w:val="32"/>
        </w:rPr>
        <w:t>院级学生会组织开展述职评议情况须向校学生会报告。</w:t>
      </w:r>
    </w:p>
    <w:p w14:paraId="659F4E27" w14:textId="77777777" w:rsidR="004F39E7" w:rsidRDefault="00000000">
      <w:pPr>
        <w:spacing w:line="570" w:lineRule="exact"/>
        <w:ind w:firstLineChars="200" w:firstLine="640"/>
        <w:rPr>
          <w:rFonts w:ascii="仿宋_GB2312" w:eastAsia="仿宋_GB2312" w:hAnsi="Calibri" w:cs="仿宋"/>
          <w:kern w:val="0"/>
          <w:sz w:val="32"/>
          <w:szCs w:val="32"/>
        </w:rPr>
      </w:pPr>
      <w:r>
        <w:rPr>
          <w:rFonts w:ascii="方正黑体_GBK" w:eastAsia="方正黑体_GBK" w:hAnsi="Calibri" w:cs="Times New Roman" w:hint="eastAsia"/>
          <w:sz w:val="32"/>
          <w:szCs w:val="32"/>
        </w:rPr>
        <w:t>第十二条</w:t>
      </w:r>
      <w:r>
        <w:rPr>
          <w:rFonts w:ascii="方正仿宋_GBK" w:eastAsia="方正仿宋_GBK" w:hAnsi="Calibri" w:cs="Times New Roman"/>
          <w:sz w:val="32"/>
          <w:szCs w:val="32"/>
        </w:rPr>
        <w:t xml:space="preserve"> </w:t>
      </w:r>
      <w:r>
        <w:rPr>
          <w:rFonts w:ascii="仿宋_GB2312" w:eastAsia="仿宋_GB2312" w:hAnsi="Calibri" w:cs="仿宋" w:hint="eastAsia"/>
          <w:kern w:val="0"/>
          <w:sz w:val="32"/>
          <w:szCs w:val="32"/>
        </w:rPr>
        <w:t>本办法由共青团青岛农业大学委员会和青岛农业大学学生会负责解释。</w:t>
      </w:r>
    </w:p>
    <w:p w14:paraId="2B86096F" w14:textId="77777777" w:rsidR="004F39E7" w:rsidRDefault="00000000">
      <w:pPr>
        <w:spacing w:line="570" w:lineRule="exact"/>
        <w:ind w:firstLineChars="200" w:firstLine="640"/>
        <w:rPr>
          <w:rFonts w:ascii="仿宋_GB2312" w:eastAsia="仿宋_GB2312" w:hAnsi="Calibri" w:cs="仿宋"/>
          <w:kern w:val="0"/>
          <w:sz w:val="32"/>
          <w:szCs w:val="32"/>
        </w:rPr>
      </w:pPr>
      <w:r>
        <w:rPr>
          <w:rFonts w:ascii="方正黑体_GBK" w:eastAsia="方正黑体_GBK" w:hAnsi="Calibri" w:cs="Times New Roman" w:hint="eastAsia"/>
          <w:sz w:val="32"/>
          <w:szCs w:val="32"/>
        </w:rPr>
        <w:t>第十三条</w:t>
      </w:r>
      <w:r>
        <w:rPr>
          <w:rFonts w:ascii="方正仿宋_GBK" w:eastAsia="方正仿宋_GBK" w:hAnsi="Calibri" w:cs="Times New Roman"/>
          <w:sz w:val="32"/>
          <w:szCs w:val="32"/>
        </w:rPr>
        <w:t xml:space="preserve"> </w:t>
      </w:r>
      <w:r>
        <w:rPr>
          <w:rFonts w:ascii="仿宋_GB2312" w:eastAsia="仿宋_GB2312" w:hAnsi="Calibri" w:cs="仿宋" w:hint="eastAsia"/>
          <w:kern w:val="0"/>
          <w:sz w:val="32"/>
          <w:szCs w:val="32"/>
        </w:rPr>
        <w:t>本办法自发布之日起施行。</w:t>
      </w:r>
    </w:p>
    <w:p w14:paraId="5024A3F1" w14:textId="77777777" w:rsidR="004F39E7" w:rsidRDefault="00000000">
      <w:pPr>
        <w:rPr>
          <w:rFonts w:ascii="宋体" w:eastAsia="宋体" w:hAnsi="宋体" w:cs="宋体"/>
          <w:bCs/>
          <w:color w:val="000000"/>
          <w:sz w:val="32"/>
          <w:szCs w:val="40"/>
          <w:lang w:eastAsia="zh-Hans" w:bidi="ar"/>
        </w:rPr>
      </w:pPr>
      <w:r>
        <w:rPr>
          <w:rFonts w:ascii="宋体" w:eastAsia="宋体" w:hAnsi="宋体" w:cs="宋体" w:hint="eastAsia"/>
          <w:bCs/>
          <w:color w:val="000000"/>
          <w:sz w:val="32"/>
          <w:szCs w:val="40"/>
          <w:lang w:eastAsia="zh-Hans" w:bidi="ar"/>
        </w:rPr>
        <w:br w:type="page"/>
      </w:r>
    </w:p>
    <w:p w14:paraId="28B22C5E" w14:textId="77777777" w:rsidR="004F39E7" w:rsidRDefault="00000000">
      <w:pPr>
        <w:rPr>
          <w:rFonts w:ascii="黑体" w:eastAsia="黑体" w:hAnsi="黑体" w:cs="黑体"/>
          <w:bCs/>
          <w:color w:val="000000"/>
          <w:sz w:val="32"/>
          <w:szCs w:val="40"/>
          <w:lang w:bidi="ar"/>
        </w:rPr>
      </w:pPr>
      <w:r>
        <w:rPr>
          <w:rFonts w:ascii="黑体" w:eastAsia="黑体" w:hAnsi="黑体" w:cs="黑体" w:hint="eastAsia"/>
          <w:bCs/>
          <w:color w:val="000000"/>
          <w:sz w:val="32"/>
          <w:szCs w:val="40"/>
          <w:lang w:bidi="ar"/>
        </w:rPr>
        <w:lastRenderedPageBreak/>
        <w:t>附件2</w:t>
      </w:r>
    </w:p>
    <w:p w14:paraId="565CE77E" w14:textId="77777777" w:rsidR="004F39E7" w:rsidRDefault="004F39E7">
      <w:pPr>
        <w:rPr>
          <w:rFonts w:ascii="宋体" w:eastAsia="宋体" w:hAnsi="宋体" w:cs="宋体"/>
          <w:bCs/>
          <w:color w:val="000000"/>
          <w:sz w:val="32"/>
          <w:szCs w:val="40"/>
          <w:lang w:bidi="ar"/>
        </w:rPr>
      </w:pPr>
    </w:p>
    <w:p w14:paraId="0E402057" w14:textId="2E8D5380" w:rsidR="001F2C14" w:rsidRDefault="00000000">
      <w:pPr>
        <w:spacing w:line="570" w:lineRule="exact"/>
        <w:jc w:val="center"/>
        <w:rPr>
          <w:rFonts w:ascii="方正小标宋简体" w:eastAsia="方正小标宋简体" w:hAnsi="方正小标宋简体" w:cs="Times New Roman"/>
          <w:spacing w:val="-2"/>
          <w:sz w:val="44"/>
          <w:szCs w:val="44"/>
          <w:lang w:bidi="ar"/>
        </w:rPr>
      </w:pPr>
      <w:r>
        <w:rPr>
          <w:rFonts w:ascii="方正小标宋简体" w:eastAsia="方正小标宋简体" w:hAnsi="方正小标宋简体" w:cs="Times New Roman" w:hint="eastAsia"/>
          <w:spacing w:val="-2"/>
          <w:sz w:val="44"/>
          <w:szCs w:val="44"/>
          <w:lang w:bidi="ar"/>
        </w:rPr>
        <w:t>青岛农业大学</w:t>
      </w:r>
      <w:r w:rsidR="001F2C14">
        <w:rPr>
          <w:rFonts w:ascii="方正小标宋简体" w:eastAsia="方正小标宋简体" w:hAnsi="方正小标宋简体" w:cs="Times New Roman" w:hint="eastAsia"/>
          <w:spacing w:val="-2"/>
          <w:sz w:val="44"/>
          <w:szCs w:val="44"/>
          <w:lang w:bidi="ar"/>
        </w:rPr>
        <w:t>学生会及</w:t>
      </w:r>
      <w:r>
        <w:rPr>
          <w:rFonts w:ascii="方正小标宋简体" w:eastAsia="方正小标宋简体" w:hAnsi="方正小标宋简体" w:cs="Times New Roman" w:hint="eastAsia"/>
          <w:spacing w:val="-2"/>
          <w:sz w:val="44"/>
          <w:szCs w:val="44"/>
          <w:lang w:bidi="ar"/>
        </w:rPr>
        <w:t>团属学生组织</w:t>
      </w:r>
    </w:p>
    <w:p w14:paraId="6945CE14" w14:textId="38A0DCB7" w:rsidR="004F39E7" w:rsidRDefault="00000000">
      <w:pPr>
        <w:spacing w:line="570" w:lineRule="exact"/>
        <w:jc w:val="center"/>
        <w:rPr>
          <w:rFonts w:ascii="方正小标宋简体" w:eastAsia="方正小标宋简体" w:hAnsi="方正小标宋简体" w:cs="Times New Roman"/>
          <w:spacing w:val="-2"/>
          <w:sz w:val="44"/>
          <w:szCs w:val="44"/>
        </w:rPr>
      </w:pPr>
      <w:r>
        <w:rPr>
          <w:rFonts w:ascii="方正小标宋简体" w:eastAsia="方正小标宋简体" w:hAnsi="方正小标宋简体" w:cs="Times New Roman" w:hint="eastAsia"/>
          <w:spacing w:val="-2"/>
          <w:sz w:val="44"/>
          <w:szCs w:val="44"/>
          <w:lang w:bidi="ar"/>
        </w:rPr>
        <w:t>202</w:t>
      </w:r>
      <w:r>
        <w:rPr>
          <w:rFonts w:ascii="方正小标宋简体" w:eastAsia="方正小标宋简体" w:hAnsi="方正小标宋简体" w:cs="Times New Roman"/>
          <w:spacing w:val="-2"/>
          <w:sz w:val="44"/>
          <w:szCs w:val="44"/>
          <w:lang w:bidi="ar"/>
        </w:rPr>
        <w:t>3</w:t>
      </w:r>
      <w:r>
        <w:rPr>
          <w:rFonts w:ascii="方正小标宋简体" w:eastAsia="方正小标宋简体" w:hAnsi="方正小标宋简体" w:cs="Times New Roman" w:hint="eastAsia"/>
          <w:spacing w:val="-2"/>
          <w:sz w:val="44"/>
          <w:szCs w:val="44"/>
          <w:lang w:bidi="ar"/>
        </w:rPr>
        <w:t>年度下半年述职评议会交流选题</w:t>
      </w:r>
    </w:p>
    <w:p w14:paraId="35FFB360" w14:textId="77777777" w:rsidR="004F39E7" w:rsidRDefault="004F39E7">
      <w:pPr>
        <w:spacing w:line="570" w:lineRule="exact"/>
        <w:ind w:firstLineChars="200" w:firstLine="640"/>
        <w:rPr>
          <w:rFonts w:ascii="宋体" w:eastAsia="仿宋_GB2312" w:hAnsi="宋体" w:cs="仿宋_GB2312"/>
          <w:sz w:val="32"/>
          <w:szCs w:val="32"/>
        </w:rPr>
      </w:pPr>
    </w:p>
    <w:p w14:paraId="2D91491C" w14:textId="77777777" w:rsidR="004F39E7" w:rsidRDefault="00000000">
      <w:pPr>
        <w:spacing w:line="57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一、学生会组织改革和学生干部作风提升</w:t>
      </w:r>
    </w:p>
    <w:p w14:paraId="39AE8BD7"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1.</w:t>
      </w:r>
      <w:r>
        <w:rPr>
          <w:rFonts w:ascii="宋体" w:eastAsia="仿宋_GB2312" w:hAnsi="宋体" w:cs="仿宋_GB2312" w:hint="eastAsia"/>
          <w:sz w:val="32"/>
          <w:szCs w:val="32"/>
          <w:lang w:bidi="ar"/>
        </w:rPr>
        <w:t>学生干部作风提升：“强三性、去四化”；</w:t>
      </w:r>
    </w:p>
    <w:p w14:paraId="78379AAF"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2.</w:t>
      </w:r>
      <w:r>
        <w:rPr>
          <w:rFonts w:ascii="宋体" w:eastAsia="仿宋_GB2312" w:hAnsi="宋体" w:cs="仿宋_GB2312" w:hint="eastAsia"/>
          <w:sz w:val="32"/>
          <w:szCs w:val="32"/>
          <w:lang w:bidi="ar"/>
        </w:rPr>
        <w:t>提高政治站位，树立大思政工作格局；</w:t>
      </w:r>
    </w:p>
    <w:p w14:paraId="083614C7"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3.</w:t>
      </w:r>
      <w:r>
        <w:rPr>
          <w:rFonts w:ascii="宋体" w:eastAsia="仿宋_GB2312" w:hAnsi="宋体" w:cs="仿宋_GB2312" w:hint="eastAsia"/>
          <w:sz w:val="32"/>
          <w:szCs w:val="32"/>
          <w:lang w:bidi="ar"/>
        </w:rPr>
        <w:t>学生干部的获得感和奉献精神；</w:t>
      </w:r>
    </w:p>
    <w:p w14:paraId="1DC7CAAC"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4.</w:t>
      </w:r>
      <w:r>
        <w:rPr>
          <w:rFonts w:ascii="宋体" w:eastAsia="仿宋_GB2312" w:hAnsi="宋体" w:cs="仿宋_GB2312" w:hint="eastAsia"/>
          <w:sz w:val="32"/>
          <w:szCs w:val="32"/>
          <w:lang w:bidi="ar"/>
        </w:rPr>
        <w:t>发挥好模范带头作用，用实际行动争先创优；</w:t>
      </w:r>
    </w:p>
    <w:p w14:paraId="14B6DAB0"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5.</w:t>
      </w:r>
      <w:r>
        <w:rPr>
          <w:rFonts w:ascii="宋体" w:eastAsia="仿宋_GB2312" w:hAnsi="宋体" w:cs="仿宋_GB2312" w:hint="eastAsia"/>
          <w:sz w:val="32"/>
          <w:szCs w:val="32"/>
          <w:lang w:bidi="ar"/>
        </w:rPr>
        <w:t>如何开好学生代表大会；</w:t>
      </w:r>
    </w:p>
    <w:p w14:paraId="45F0603D"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6.</w:t>
      </w:r>
      <w:r>
        <w:rPr>
          <w:rFonts w:ascii="宋体" w:eastAsia="仿宋_GB2312" w:hAnsi="宋体" w:cs="仿宋_GB2312" w:hint="eastAsia"/>
          <w:sz w:val="32"/>
          <w:szCs w:val="32"/>
          <w:lang w:bidi="ar"/>
        </w:rPr>
        <w:t>完善学生干部培养培训制度。</w:t>
      </w:r>
    </w:p>
    <w:p w14:paraId="31A8D6E2" w14:textId="77777777" w:rsidR="004F39E7" w:rsidRDefault="00000000">
      <w:pPr>
        <w:spacing w:line="57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二、学校共青团改革与共青团重点工作</w:t>
      </w:r>
    </w:p>
    <w:p w14:paraId="354863F5"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1.</w:t>
      </w:r>
      <w:r>
        <w:rPr>
          <w:rFonts w:ascii="宋体" w:eastAsia="仿宋_GB2312" w:hAnsi="宋体" w:cs="仿宋_GB2312" w:hint="eastAsia"/>
          <w:sz w:val="32"/>
          <w:szCs w:val="32"/>
          <w:lang w:bidi="ar"/>
        </w:rPr>
        <w:t>“第二课堂成绩单”的经验和成果；</w:t>
      </w:r>
    </w:p>
    <w:p w14:paraId="352F8F43"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2.</w:t>
      </w:r>
      <w:r>
        <w:rPr>
          <w:rFonts w:ascii="宋体" w:eastAsia="仿宋_GB2312" w:hAnsi="宋体" w:cs="仿宋_GB2312" w:hint="eastAsia"/>
          <w:sz w:val="32"/>
          <w:szCs w:val="32"/>
          <w:lang w:bidi="ar"/>
        </w:rPr>
        <w:t>班级团支部活力提升；</w:t>
      </w:r>
    </w:p>
    <w:p w14:paraId="7C97CE55"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3.</w:t>
      </w:r>
      <w:r>
        <w:rPr>
          <w:rFonts w:ascii="宋体" w:eastAsia="仿宋_GB2312" w:hAnsi="宋体" w:cs="仿宋_GB2312" w:hint="eastAsia"/>
          <w:sz w:val="32"/>
          <w:szCs w:val="32"/>
          <w:lang w:bidi="ar"/>
        </w:rPr>
        <w:t>青年马克思主义者培养工程的主要成绩和挑战；</w:t>
      </w:r>
    </w:p>
    <w:p w14:paraId="66D3A0A4" w14:textId="77777777" w:rsidR="004F39E7" w:rsidRDefault="00000000">
      <w:pPr>
        <w:tabs>
          <w:tab w:val="left" w:pos="1220"/>
        </w:tabs>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4.</w:t>
      </w:r>
      <w:r>
        <w:rPr>
          <w:rFonts w:ascii="宋体" w:eastAsia="仿宋_GB2312" w:hAnsi="宋体" w:cs="仿宋_GB2312" w:hint="eastAsia"/>
          <w:sz w:val="32"/>
          <w:szCs w:val="32"/>
          <w:lang w:bidi="ar"/>
        </w:rPr>
        <w:t>创新创业与学生干部成长；</w:t>
      </w:r>
    </w:p>
    <w:p w14:paraId="5FC6A6E4" w14:textId="77777777" w:rsidR="004F39E7" w:rsidRPr="00720F97" w:rsidRDefault="00000000">
      <w:pPr>
        <w:tabs>
          <w:tab w:val="left" w:pos="1220"/>
        </w:tabs>
        <w:spacing w:line="570" w:lineRule="exact"/>
        <w:ind w:firstLineChars="200" w:firstLine="640"/>
        <w:rPr>
          <w:rFonts w:ascii="宋体" w:eastAsia="仿宋_GB2312" w:hAnsi="宋体" w:cs="仿宋_GB2312"/>
          <w:spacing w:val="-4"/>
          <w:sz w:val="32"/>
          <w:szCs w:val="32"/>
        </w:rPr>
      </w:pPr>
      <w:r>
        <w:rPr>
          <w:rFonts w:ascii="宋体" w:eastAsia="仿宋_GB2312" w:hAnsi="宋体" w:cs="仿宋_GB2312" w:hint="eastAsia"/>
          <w:sz w:val="32"/>
          <w:szCs w:val="32"/>
          <w:lang w:bidi="ar"/>
        </w:rPr>
        <w:t>5.</w:t>
      </w:r>
      <w:r w:rsidRPr="00720F97">
        <w:rPr>
          <w:rFonts w:ascii="宋体" w:eastAsia="仿宋_GB2312" w:hAnsi="宋体" w:cs="仿宋_GB2312" w:hint="eastAsia"/>
          <w:spacing w:val="-4"/>
          <w:sz w:val="32"/>
          <w:szCs w:val="32"/>
          <w:lang w:bidi="ar"/>
        </w:rPr>
        <w:t>理论与实践结合：参与“社会实践”“青鸟计划”心得体会；</w:t>
      </w:r>
    </w:p>
    <w:p w14:paraId="62FD6792"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6.</w:t>
      </w:r>
      <w:r>
        <w:rPr>
          <w:rFonts w:ascii="宋体" w:eastAsia="仿宋_GB2312" w:hAnsi="宋体" w:cs="仿宋_GB2312" w:hint="eastAsia"/>
          <w:sz w:val="32"/>
          <w:szCs w:val="32"/>
          <w:lang w:bidi="ar"/>
        </w:rPr>
        <w:t>实践归来话成长</w:t>
      </w:r>
      <w:r>
        <w:rPr>
          <w:rFonts w:ascii="宋体" w:eastAsia="仿宋_GB2312" w:hAnsi="宋体" w:cs="仿宋_GB2312" w:hint="eastAsia"/>
          <w:sz w:val="32"/>
          <w:szCs w:val="32"/>
          <w:lang w:bidi="ar"/>
        </w:rPr>
        <w:t>:</w:t>
      </w:r>
      <w:r>
        <w:rPr>
          <w:rFonts w:ascii="宋体" w:eastAsia="仿宋_GB2312" w:hAnsi="宋体" w:cs="仿宋_GB2312" w:hint="eastAsia"/>
          <w:sz w:val="32"/>
          <w:szCs w:val="32"/>
          <w:lang w:bidi="ar"/>
        </w:rPr>
        <w:t>年轻人要“自找苦吃”；</w:t>
      </w:r>
    </w:p>
    <w:p w14:paraId="2E7B37B6"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bidi="ar"/>
        </w:rPr>
        <w:t>7.</w:t>
      </w:r>
      <w:r>
        <w:rPr>
          <w:rFonts w:ascii="宋体" w:eastAsia="仿宋_GB2312" w:hAnsi="宋体" w:cs="仿宋_GB2312" w:hint="eastAsia"/>
          <w:sz w:val="32"/>
          <w:szCs w:val="32"/>
          <w:lang w:bidi="ar"/>
        </w:rPr>
        <w:t>新媒体时代：构建青年喜爱的话语体系；</w:t>
      </w:r>
    </w:p>
    <w:p w14:paraId="48151BA1" w14:textId="77777777" w:rsidR="004F39E7" w:rsidRDefault="00000000">
      <w:pPr>
        <w:spacing w:line="570" w:lineRule="exact"/>
        <w:ind w:firstLineChars="200" w:firstLine="640"/>
        <w:rPr>
          <w:rFonts w:ascii="宋体" w:eastAsia="仿宋_GB2312" w:hAnsi="宋体" w:cs="仿宋_GB2312"/>
          <w:sz w:val="32"/>
          <w:szCs w:val="32"/>
          <w:lang w:bidi="ar"/>
        </w:rPr>
      </w:pPr>
      <w:r>
        <w:rPr>
          <w:rFonts w:ascii="宋体" w:eastAsia="仿宋_GB2312" w:hAnsi="宋体" w:cs="仿宋_GB2312" w:hint="eastAsia"/>
          <w:sz w:val="32"/>
          <w:szCs w:val="32"/>
          <w:lang w:bidi="ar"/>
        </w:rPr>
        <w:t>8.</w:t>
      </w:r>
      <w:r>
        <w:rPr>
          <w:rFonts w:ascii="宋体" w:eastAsia="仿宋_GB2312" w:hAnsi="宋体" w:cs="仿宋_GB2312" w:hint="eastAsia"/>
          <w:sz w:val="32"/>
          <w:szCs w:val="32"/>
          <w:lang w:bidi="ar"/>
        </w:rPr>
        <w:t>投身志愿服务，树立学生干部良好形象；</w:t>
      </w:r>
    </w:p>
    <w:p w14:paraId="6CD1D982" w14:textId="77777777" w:rsidR="004F39E7" w:rsidRDefault="00000000">
      <w:pPr>
        <w:spacing w:line="57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9</w:t>
      </w:r>
      <w:r>
        <w:rPr>
          <w:rFonts w:ascii="宋体" w:eastAsia="仿宋_GB2312" w:hAnsi="宋体" w:cs="仿宋_GB2312"/>
          <w:sz w:val="32"/>
          <w:szCs w:val="32"/>
        </w:rPr>
        <w:t>.</w:t>
      </w:r>
      <w:r>
        <w:rPr>
          <w:rFonts w:ascii="宋体" w:eastAsia="仿宋_GB2312" w:hAnsi="宋体" w:cs="仿宋_GB2312" w:hint="eastAsia"/>
          <w:sz w:val="32"/>
          <w:szCs w:val="32"/>
        </w:rPr>
        <w:t>如何做好大学生社区实践。</w:t>
      </w:r>
      <w:r>
        <w:rPr>
          <w:rFonts w:ascii="宋体" w:eastAsia="宋体" w:hAnsi="宋体" w:cs="宋体"/>
          <w:bCs/>
          <w:color w:val="000000"/>
          <w:sz w:val="32"/>
          <w:szCs w:val="40"/>
          <w:lang w:eastAsia="zh-Hans" w:bidi="ar"/>
        </w:rPr>
        <w:br w:type="page"/>
      </w:r>
    </w:p>
    <w:p w14:paraId="49925141" w14:textId="77777777" w:rsidR="004F39E7" w:rsidRDefault="00000000">
      <w:pPr>
        <w:widowControl/>
        <w:textAlignment w:val="center"/>
        <w:rPr>
          <w:rFonts w:ascii="黑体" w:eastAsia="黑体" w:hAnsi="黑体" w:cs="黑体"/>
          <w:bCs/>
          <w:color w:val="000000"/>
          <w:sz w:val="40"/>
          <w:szCs w:val="40"/>
          <w:lang w:bidi="ar"/>
        </w:rPr>
      </w:pPr>
      <w:r>
        <w:rPr>
          <w:rFonts w:ascii="黑体" w:eastAsia="黑体" w:hAnsi="黑体" w:cs="黑体" w:hint="eastAsia"/>
          <w:bCs/>
          <w:color w:val="000000"/>
          <w:sz w:val="32"/>
          <w:szCs w:val="40"/>
          <w:lang w:eastAsia="zh-Hans" w:bidi="ar"/>
        </w:rPr>
        <w:lastRenderedPageBreak/>
        <w:t>附件</w:t>
      </w:r>
      <w:r>
        <w:rPr>
          <w:rFonts w:ascii="黑体" w:eastAsia="黑体" w:hAnsi="黑体" w:cs="黑体"/>
          <w:bCs/>
          <w:color w:val="000000"/>
          <w:sz w:val="32"/>
          <w:szCs w:val="40"/>
          <w:lang w:bidi="ar"/>
        </w:rPr>
        <w:t>3</w:t>
      </w:r>
    </w:p>
    <w:p w14:paraId="0D43FC5D" w14:textId="5224FCBA" w:rsidR="004F39E7" w:rsidRDefault="00000000">
      <w:pPr>
        <w:widowControl/>
        <w:spacing w:line="570" w:lineRule="exact"/>
        <w:jc w:val="center"/>
        <w:textAlignment w:val="center"/>
        <w:rPr>
          <w:rFonts w:ascii="方正小标宋简体" w:eastAsia="方正小标宋简体" w:hAnsi="方正小标宋简体" w:cs="方正小标宋简体"/>
          <w:bCs/>
          <w:color w:val="000000"/>
          <w:sz w:val="44"/>
          <w:szCs w:val="44"/>
          <w:lang w:eastAsia="zh-Hans" w:bidi="ar"/>
        </w:rPr>
      </w:pPr>
      <w:r>
        <w:rPr>
          <w:rFonts w:ascii="方正小标宋简体" w:eastAsia="方正小标宋简体" w:hAnsi="方正小标宋简体" w:cs="方正小标宋简体" w:hint="eastAsia"/>
          <w:bCs/>
          <w:color w:val="000000"/>
          <w:sz w:val="44"/>
          <w:szCs w:val="44"/>
          <w:lang w:eastAsia="zh-Hans" w:bidi="ar"/>
        </w:rPr>
        <w:t>学</w:t>
      </w:r>
      <w:r>
        <w:rPr>
          <w:rFonts w:ascii="方正小标宋简体" w:eastAsia="方正小标宋简体" w:hAnsi="方正小标宋简体" w:cs="方正小标宋简体" w:hint="eastAsia"/>
          <w:bCs/>
          <w:color w:val="000000"/>
          <w:sz w:val="44"/>
          <w:szCs w:val="44"/>
          <w:lang w:bidi="ar"/>
        </w:rPr>
        <w:t>院</w:t>
      </w:r>
      <w:r w:rsidR="00720F97">
        <w:rPr>
          <w:rFonts w:ascii="方正小标宋简体" w:eastAsia="方正小标宋简体" w:hAnsi="方正小标宋简体" w:cs="方正小标宋简体" w:hint="eastAsia"/>
          <w:bCs/>
          <w:color w:val="000000"/>
          <w:sz w:val="44"/>
          <w:szCs w:val="44"/>
          <w:lang w:bidi="ar"/>
        </w:rPr>
        <w:t>学生会、</w:t>
      </w:r>
      <w:r>
        <w:rPr>
          <w:rFonts w:ascii="方正小标宋简体" w:eastAsia="方正小标宋简体" w:hAnsi="方正小标宋简体" w:cs="方正小标宋简体" w:hint="eastAsia"/>
          <w:bCs/>
          <w:color w:val="000000"/>
          <w:sz w:val="44"/>
          <w:szCs w:val="44"/>
          <w:lang w:bidi="ar"/>
        </w:rPr>
        <w:t>团属</w:t>
      </w:r>
      <w:r>
        <w:rPr>
          <w:rFonts w:ascii="方正小标宋简体" w:eastAsia="方正小标宋简体" w:hAnsi="方正小标宋简体" w:cs="方正小标宋简体" w:hint="eastAsia"/>
          <w:bCs/>
          <w:color w:val="000000"/>
          <w:sz w:val="44"/>
          <w:szCs w:val="44"/>
          <w:lang w:eastAsia="zh-Hans" w:bidi="ar"/>
        </w:rPr>
        <w:t>学生组织</w:t>
      </w:r>
    </w:p>
    <w:p w14:paraId="043535C9" w14:textId="77777777" w:rsidR="004F39E7" w:rsidRDefault="00000000">
      <w:pPr>
        <w:widowControl/>
        <w:spacing w:line="570" w:lineRule="exact"/>
        <w:jc w:val="center"/>
        <w:textAlignment w:val="center"/>
        <w:rPr>
          <w:rFonts w:ascii="方正小标宋简体" w:eastAsia="方正小标宋简体" w:hAnsi="方正小标宋简体" w:cs="方正小标宋简体"/>
          <w:bCs/>
          <w:color w:val="000000"/>
          <w:sz w:val="44"/>
          <w:szCs w:val="44"/>
          <w:lang w:eastAsia="zh-Hans" w:bidi="ar"/>
        </w:rPr>
      </w:pPr>
      <w:r>
        <w:rPr>
          <w:rFonts w:ascii="方正小标宋简体" w:eastAsia="方正小标宋简体" w:hAnsi="方正小标宋简体" w:cs="方正小标宋简体"/>
          <w:bCs/>
          <w:color w:val="000000"/>
          <w:sz w:val="44"/>
          <w:szCs w:val="44"/>
          <w:lang w:eastAsia="zh-Hans" w:bidi="ar"/>
        </w:rPr>
        <w:t>202</w:t>
      </w:r>
      <w:r>
        <w:rPr>
          <w:rFonts w:ascii="方正小标宋简体" w:eastAsia="方正小标宋简体" w:hAnsi="方正小标宋简体" w:cs="方正小标宋简体"/>
          <w:bCs/>
          <w:color w:val="000000"/>
          <w:sz w:val="44"/>
          <w:szCs w:val="44"/>
          <w:lang w:bidi="ar"/>
        </w:rPr>
        <w:t>3</w:t>
      </w:r>
      <w:r>
        <w:rPr>
          <w:rFonts w:ascii="方正小标宋简体" w:eastAsia="方正小标宋简体" w:hAnsi="方正小标宋简体" w:cs="方正小标宋简体" w:hint="eastAsia"/>
          <w:bCs/>
          <w:color w:val="000000"/>
          <w:sz w:val="44"/>
          <w:szCs w:val="44"/>
          <w:lang w:eastAsia="zh-Hans" w:bidi="ar"/>
        </w:rPr>
        <w:t>年度</w:t>
      </w:r>
      <w:r>
        <w:rPr>
          <w:rFonts w:ascii="方正小标宋简体" w:eastAsia="方正小标宋简体" w:hAnsi="方正小标宋简体" w:cs="方正小标宋简体" w:hint="eastAsia"/>
          <w:bCs/>
          <w:color w:val="000000"/>
          <w:sz w:val="44"/>
          <w:szCs w:val="44"/>
          <w:lang w:bidi="ar"/>
        </w:rPr>
        <w:t>下半年</w:t>
      </w:r>
      <w:r>
        <w:rPr>
          <w:rFonts w:ascii="方正小标宋简体" w:eastAsia="方正小标宋简体" w:hAnsi="方正小标宋简体" w:cs="方正小标宋简体" w:hint="eastAsia"/>
          <w:bCs/>
          <w:color w:val="000000"/>
          <w:sz w:val="44"/>
          <w:szCs w:val="44"/>
          <w:lang w:eastAsia="zh-Hans" w:bidi="ar"/>
        </w:rPr>
        <w:t>述职评议会登记表</w:t>
      </w:r>
    </w:p>
    <w:p w14:paraId="085D03C4" w14:textId="77777777" w:rsidR="004F39E7" w:rsidRDefault="004F39E7">
      <w:pPr>
        <w:widowControl/>
        <w:spacing w:line="570" w:lineRule="exact"/>
        <w:jc w:val="center"/>
        <w:textAlignment w:val="center"/>
        <w:rPr>
          <w:rFonts w:ascii="方正小标宋简体" w:eastAsia="方正小标宋简体" w:hAnsi="方正小标宋简体" w:cs="方正小标宋简体"/>
          <w:bCs/>
          <w:color w:val="000000"/>
          <w:sz w:val="44"/>
          <w:szCs w:val="44"/>
          <w:lang w:eastAsia="zh-Hans" w:bidi="ar"/>
        </w:rPr>
      </w:pPr>
    </w:p>
    <w:tbl>
      <w:tblPr>
        <w:tblStyle w:val="a7"/>
        <w:tblW w:w="9599" w:type="dxa"/>
        <w:jc w:val="center"/>
        <w:tblLayout w:type="fixed"/>
        <w:tblCellMar>
          <w:left w:w="28" w:type="dxa"/>
          <w:right w:w="28" w:type="dxa"/>
        </w:tblCellMar>
        <w:tblLook w:val="04A0" w:firstRow="1" w:lastRow="0" w:firstColumn="1" w:lastColumn="0" w:noHBand="0" w:noVBand="1"/>
      </w:tblPr>
      <w:tblGrid>
        <w:gridCol w:w="1556"/>
        <w:gridCol w:w="3422"/>
        <w:gridCol w:w="1387"/>
        <w:gridCol w:w="3234"/>
      </w:tblGrid>
      <w:tr w:rsidR="004F39E7" w14:paraId="084D0A94" w14:textId="77777777">
        <w:trPr>
          <w:trHeight w:val="850"/>
          <w:jc w:val="center"/>
        </w:trPr>
        <w:tc>
          <w:tcPr>
            <w:tcW w:w="1556" w:type="dxa"/>
            <w:vAlign w:val="center"/>
          </w:tcPr>
          <w:p w14:paraId="73661BF7"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学</w:t>
            </w:r>
            <w:r>
              <w:rPr>
                <w:rFonts w:ascii="宋体" w:eastAsia="仿宋_GB2312" w:hAnsi="宋体" w:hint="eastAsia"/>
                <w:sz w:val="28"/>
              </w:rPr>
              <w:t xml:space="preserve">    </w:t>
            </w:r>
            <w:r>
              <w:rPr>
                <w:rFonts w:ascii="宋体" w:eastAsia="仿宋_GB2312" w:hAnsi="宋体" w:hint="eastAsia"/>
                <w:sz w:val="28"/>
                <w:lang w:eastAsia="zh-Hans"/>
              </w:rPr>
              <w:t>院</w:t>
            </w:r>
          </w:p>
        </w:tc>
        <w:tc>
          <w:tcPr>
            <w:tcW w:w="8043" w:type="dxa"/>
            <w:gridSpan w:val="3"/>
            <w:vAlign w:val="center"/>
          </w:tcPr>
          <w:p w14:paraId="2F4BC18D" w14:textId="77777777" w:rsidR="004F39E7" w:rsidRDefault="004F39E7">
            <w:pPr>
              <w:spacing w:line="400" w:lineRule="exact"/>
              <w:jc w:val="center"/>
              <w:rPr>
                <w:rFonts w:ascii="宋体" w:eastAsia="仿宋_GB2312" w:hAnsi="宋体"/>
                <w:sz w:val="28"/>
                <w:lang w:eastAsia="zh-Hans"/>
              </w:rPr>
            </w:pPr>
          </w:p>
        </w:tc>
      </w:tr>
      <w:tr w:rsidR="004F39E7" w14:paraId="2D5FF0BC" w14:textId="77777777">
        <w:trPr>
          <w:trHeight w:val="850"/>
          <w:jc w:val="center"/>
        </w:trPr>
        <w:tc>
          <w:tcPr>
            <w:tcW w:w="1556" w:type="dxa"/>
            <w:vAlign w:val="center"/>
          </w:tcPr>
          <w:p w14:paraId="0E9B86C4"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述职时间</w:t>
            </w:r>
          </w:p>
        </w:tc>
        <w:tc>
          <w:tcPr>
            <w:tcW w:w="3422" w:type="dxa"/>
            <w:vAlign w:val="center"/>
          </w:tcPr>
          <w:p w14:paraId="7F8DCD1D" w14:textId="77777777" w:rsidR="004F39E7" w:rsidRDefault="00000000">
            <w:pPr>
              <w:spacing w:line="400" w:lineRule="exact"/>
              <w:jc w:val="center"/>
              <w:rPr>
                <w:rFonts w:ascii="宋体" w:eastAsia="仿宋_GB2312" w:hAnsi="宋体"/>
                <w:spacing w:val="-8"/>
                <w:sz w:val="28"/>
              </w:rPr>
            </w:pPr>
            <w:r>
              <w:rPr>
                <w:rFonts w:ascii="宋体" w:eastAsia="仿宋_GB2312" w:hAnsi="宋体" w:hint="eastAsia"/>
                <w:spacing w:val="-8"/>
                <w:sz w:val="28"/>
              </w:rPr>
              <w:t>（</w:t>
            </w:r>
            <w:r>
              <w:rPr>
                <w:rFonts w:ascii="宋体" w:eastAsia="仿宋_GB2312" w:hAnsi="宋体" w:hint="eastAsia"/>
                <w:spacing w:val="-8"/>
                <w:sz w:val="28"/>
              </w:rPr>
              <w:t>202</w:t>
            </w:r>
            <w:r>
              <w:rPr>
                <w:rFonts w:ascii="宋体" w:eastAsia="仿宋_GB2312" w:hAnsi="宋体"/>
                <w:spacing w:val="-8"/>
                <w:sz w:val="28"/>
              </w:rPr>
              <w:t>3</w:t>
            </w:r>
            <w:r>
              <w:rPr>
                <w:rFonts w:ascii="宋体" w:eastAsia="仿宋_GB2312" w:hAnsi="宋体" w:hint="eastAsia"/>
                <w:spacing w:val="-8"/>
                <w:sz w:val="28"/>
              </w:rPr>
              <w:t>年</w:t>
            </w:r>
            <w:r>
              <w:rPr>
                <w:rFonts w:ascii="宋体" w:eastAsia="仿宋_GB2312" w:hAnsi="宋体" w:hint="eastAsia"/>
                <w:spacing w:val="-8"/>
                <w:sz w:val="28"/>
              </w:rPr>
              <w:t>12</w:t>
            </w:r>
            <w:r>
              <w:rPr>
                <w:rFonts w:ascii="宋体" w:eastAsia="仿宋_GB2312" w:hAnsi="宋体" w:hint="eastAsia"/>
                <w:spacing w:val="-8"/>
                <w:sz w:val="28"/>
              </w:rPr>
              <w:t>月※日</w:t>
            </w:r>
            <w:r>
              <w:rPr>
                <w:rFonts w:ascii="宋体" w:eastAsia="仿宋_GB2312" w:hAnsi="宋体" w:hint="eastAsia"/>
                <w:spacing w:val="-8"/>
                <w:sz w:val="28"/>
              </w:rPr>
              <w:t>-</w:t>
            </w:r>
            <w:r>
              <w:rPr>
                <w:rFonts w:ascii="宋体" w:eastAsia="仿宋_GB2312" w:hAnsi="宋体" w:hint="eastAsia"/>
                <w:spacing w:val="-8"/>
                <w:sz w:val="28"/>
              </w:rPr>
              <w:t>※日）</w:t>
            </w:r>
          </w:p>
        </w:tc>
        <w:tc>
          <w:tcPr>
            <w:tcW w:w="1387" w:type="dxa"/>
            <w:vAlign w:val="center"/>
          </w:tcPr>
          <w:p w14:paraId="7E02CF69"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述职地点</w:t>
            </w:r>
          </w:p>
        </w:tc>
        <w:tc>
          <w:tcPr>
            <w:tcW w:w="3234" w:type="dxa"/>
            <w:vAlign w:val="center"/>
          </w:tcPr>
          <w:p w14:paraId="4CDBF557" w14:textId="77777777" w:rsidR="004F39E7" w:rsidRDefault="004F39E7">
            <w:pPr>
              <w:spacing w:line="400" w:lineRule="exact"/>
              <w:jc w:val="center"/>
              <w:rPr>
                <w:rFonts w:ascii="宋体" w:eastAsia="仿宋_GB2312" w:hAnsi="宋体"/>
                <w:sz w:val="28"/>
                <w:lang w:eastAsia="zh-Hans"/>
              </w:rPr>
            </w:pPr>
          </w:p>
        </w:tc>
      </w:tr>
      <w:tr w:rsidR="004F39E7" w14:paraId="645210DB" w14:textId="77777777">
        <w:trPr>
          <w:trHeight w:val="850"/>
          <w:jc w:val="center"/>
        </w:trPr>
        <w:tc>
          <w:tcPr>
            <w:tcW w:w="1556" w:type="dxa"/>
            <w:vAlign w:val="center"/>
          </w:tcPr>
          <w:p w14:paraId="54A325E0"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负</w:t>
            </w:r>
            <w:r>
              <w:rPr>
                <w:rFonts w:ascii="宋体" w:eastAsia="仿宋_GB2312" w:hAnsi="宋体" w:hint="eastAsia"/>
                <w:sz w:val="28"/>
              </w:rPr>
              <w:t xml:space="preserve"> </w:t>
            </w:r>
            <w:r>
              <w:rPr>
                <w:rFonts w:ascii="宋体" w:eastAsia="仿宋_GB2312" w:hAnsi="宋体" w:hint="eastAsia"/>
                <w:sz w:val="28"/>
                <w:lang w:eastAsia="zh-Hans"/>
              </w:rPr>
              <w:t>责</w:t>
            </w:r>
            <w:r>
              <w:rPr>
                <w:rFonts w:ascii="宋体" w:eastAsia="仿宋_GB2312" w:hAnsi="宋体" w:hint="eastAsia"/>
                <w:sz w:val="28"/>
              </w:rPr>
              <w:t xml:space="preserve"> </w:t>
            </w:r>
            <w:r>
              <w:rPr>
                <w:rFonts w:ascii="宋体" w:eastAsia="仿宋_GB2312" w:hAnsi="宋体" w:hint="eastAsia"/>
                <w:sz w:val="28"/>
                <w:lang w:eastAsia="zh-Hans"/>
              </w:rPr>
              <w:t>人</w:t>
            </w:r>
          </w:p>
          <w:p w14:paraId="11F0EA74" w14:textId="77777777" w:rsidR="004F39E7" w:rsidRDefault="00000000">
            <w:pPr>
              <w:spacing w:line="400" w:lineRule="exact"/>
              <w:jc w:val="center"/>
              <w:rPr>
                <w:rFonts w:ascii="宋体" w:eastAsia="仿宋_GB2312" w:hAnsi="宋体"/>
                <w:sz w:val="28"/>
              </w:rPr>
            </w:pPr>
            <w:r>
              <w:rPr>
                <w:rFonts w:ascii="宋体" w:eastAsia="仿宋_GB2312" w:hAnsi="宋体" w:hint="eastAsia"/>
                <w:sz w:val="28"/>
              </w:rPr>
              <w:t>（学</w:t>
            </w:r>
            <w:r>
              <w:rPr>
                <w:rFonts w:ascii="宋体" w:eastAsia="仿宋_GB2312" w:hAnsi="宋体" w:hint="eastAsia"/>
                <w:sz w:val="28"/>
              </w:rPr>
              <w:t xml:space="preserve">  </w:t>
            </w:r>
            <w:r>
              <w:rPr>
                <w:rFonts w:ascii="宋体" w:eastAsia="仿宋_GB2312" w:hAnsi="宋体" w:hint="eastAsia"/>
                <w:sz w:val="28"/>
              </w:rPr>
              <w:t>生）</w:t>
            </w:r>
          </w:p>
        </w:tc>
        <w:tc>
          <w:tcPr>
            <w:tcW w:w="3422" w:type="dxa"/>
            <w:vAlign w:val="center"/>
          </w:tcPr>
          <w:p w14:paraId="625F2314" w14:textId="77777777" w:rsidR="004F39E7" w:rsidRDefault="004F39E7">
            <w:pPr>
              <w:spacing w:line="400" w:lineRule="exact"/>
              <w:jc w:val="center"/>
              <w:rPr>
                <w:rFonts w:ascii="宋体" w:eastAsia="仿宋_GB2312" w:hAnsi="宋体"/>
                <w:sz w:val="28"/>
                <w:lang w:eastAsia="zh-Hans"/>
              </w:rPr>
            </w:pPr>
          </w:p>
        </w:tc>
        <w:tc>
          <w:tcPr>
            <w:tcW w:w="1387" w:type="dxa"/>
            <w:vAlign w:val="center"/>
          </w:tcPr>
          <w:p w14:paraId="76D1A648"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联系方式</w:t>
            </w:r>
          </w:p>
        </w:tc>
        <w:tc>
          <w:tcPr>
            <w:tcW w:w="3234" w:type="dxa"/>
            <w:vAlign w:val="center"/>
          </w:tcPr>
          <w:p w14:paraId="63E50733" w14:textId="77777777" w:rsidR="004F39E7" w:rsidRDefault="004F39E7">
            <w:pPr>
              <w:spacing w:line="400" w:lineRule="exact"/>
              <w:jc w:val="center"/>
              <w:rPr>
                <w:rFonts w:ascii="宋体" w:eastAsia="仿宋_GB2312" w:hAnsi="宋体"/>
                <w:sz w:val="28"/>
              </w:rPr>
            </w:pPr>
          </w:p>
        </w:tc>
      </w:tr>
      <w:tr w:rsidR="004F39E7" w14:paraId="11CBAABF" w14:textId="77777777">
        <w:trPr>
          <w:trHeight w:val="441"/>
          <w:jc w:val="center"/>
        </w:trPr>
        <w:tc>
          <w:tcPr>
            <w:tcW w:w="9599" w:type="dxa"/>
            <w:gridSpan w:val="4"/>
            <w:vAlign w:val="center"/>
          </w:tcPr>
          <w:p w14:paraId="3B5D9FE3"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述职人员基本信息</w:t>
            </w:r>
          </w:p>
        </w:tc>
      </w:tr>
      <w:tr w:rsidR="004F39E7" w14:paraId="74AE806D" w14:textId="77777777">
        <w:trPr>
          <w:trHeight w:val="665"/>
          <w:jc w:val="center"/>
        </w:trPr>
        <w:tc>
          <w:tcPr>
            <w:tcW w:w="1556" w:type="dxa"/>
            <w:vAlign w:val="center"/>
          </w:tcPr>
          <w:p w14:paraId="4D622EB6"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姓名</w:t>
            </w:r>
          </w:p>
        </w:tc>
        <w:tc>
          <w:tcPr>
            <w:tcW w:w="3422" w:type="dxa"/>
            <w:vAlign w:val="center"/>
          </w:tcPr>
          <w:p w14:paraId="4AA6E757"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部门</w:t>
            </w:r>
            <w:r>
              <w:rPr>
                <w:rFonts w:ascii="宋体" w:eastAsia="仿宋_GB2312" w:hAnsi="宋体" w:hint="eastAsia"/>
                <w:sz w:val="28"/>
              </w:rPr>
              <w:t>和职务</w:t>
            </w:r>
          </w:p>
        </w:tc>
        <w:tc>
          <w:tcPr>
            <w:tcW w:w="1387" w:type="dxa"/>
            <w:vAlign w:val="center"/>
          </w:tcPr>
          <w:p w14:paraId="0005CBAD"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姓名</w:t>
            </w:r>
          </w:p>
        </w:tc>
        <w:tc>
          <w:tcPr>
            <w:tcW w:w="3234" w:type="dxa"/>
            <w:vAlign w:val="center"/>
          </w:tcPr>
          <w:p w14:paraId="796361DE"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部门</w:t>
            </w:r>
            <w:r>
              <w:rPr>
                <w:rFonts w:ascii="宋体" w:eastAsia="仿宋_GB2312" w:hAnsi="宋体" w:hint="eastAsia"/>
                <w:sz w:val="28"/>
              </w:rPr>
              <w:t>和职务</w:t>
            </w:r>
          </w:p>
        </w:tc>
      </w:tr>
      <w:tr w:rsidR="004F39E7" w14:paraId="1B041771" w14:textId="77777777">
        <w:trPr>
          <w:trHeight w:val="557"/>
          <w:jc w:val="center"/>
        </w:trPr>
        <w:tc>
          <w:tcPr>
            <w:tcW w:w="1556" w:type="dxa"/>
            <w:vAlign w:val="center"/>
          </w:tcPr>
          <w:p w14:paraId="6581CA42" w14:textId="77777777" w:rsidR="004F39E7" w:rsidRDefault="004F39E7">
            <w:pPr>
              <w:spacing w:line="400" w:lineRule="exact"/>
              <w:jc w:val="center"/>
              <w:rPr>
                <w:rFonts w:ascii="宋体" w:eastAsia="仿宋_GB2312" w:hAnsi="宋体"/>
                <w:sz w:val="28"/>
              </w:rPr>
            </w:pPr>
          </w:p>
        </w:tc>
        <w:tc>
          <w:tcPr>
            <w:tcW w:w="3422" w:type="dxa"/>
            <w:vAlign w:val="center"/>
          </w:tcPr>
          <w:p w14:paraId="3F393F23" w14:textId="77777777" w:rsidR="004F39E7" w:rsidRDefault="004F39E7">
            <w:pPr>
              <w:spacing w:line="400" w:lineRule="exact"/>
              <w:jc w:val="center"/>
              <w:rPr>
                <w:rFonts w:ascii="宋体" w:eastAsia="仿宋_GB2312" w:hAnsi="宋体"/>
                <w:sz w:val="28"/>
              </w:rPr>
            </w:pPr>
          </w:p>
        </w:tc>
        <w:tc>
          <w:tcPr>
            <w:tcW w:w="1387" w:type="dxa"/>
            <w:vAlign w:val="center"/>
          </w:tcPr>
          <w:p w14:paraId="1237F08B" w14:textId="77777777" w:rsidR="004F39E7" w:rsidRDefault="004F39E7">
            <w:pPr>
              <w:spacing w:line="400" w:lineRule="exact"/>
              <w:jc w:val="center"/>
              <w:rPr>
                <w:rFonts w:ascii="宋体" w:eastAsia="仿宋_GB2312" w:hAnsi="宋体"/>
                <w:sz w:val="28"/>
              </w:rPr>
            </w:pPr>
          </w:p>
        </w:tc>
        <w:tc>
          <w:tcPr>
            <w:tcW w:w="3234" w:type="dxa"/>
            <w:vAlign w:val="center"/>
          </w:tcPr>
          <w:p w14:paraId="0713BB46" w14:textId="77777777" w:rsidR="004F39E7" w:rsidRDefault="004F39E7">
            <w:pPr>
              <w:spacing w:line="400" w:lineRule="exact"/>
              <w:jc w:val="center"/>
              <w:rPr>
                <w:rFonts w:ascii="宋体" w:eastAsia="仿宋_GB2312" w:hAnsi="宋体"/>
                <w:sz w:val="28"/>
              </w:rPr>
            </w:pPr>
          </w:p>
        </w:tc>
      </w:tr>
      <w:tr w:rsidR="004F39E7" w14:paraId="0A28565D" w14:textId="77777777">
        <w:trPr>
          <w:trHeight w:val="557"/>
          <w:jc w:val="center"/>
        </w:trPr>
        <w:tc>
          <w:tcPr>
            <w:tcW w:w="1556" w:type="dxa"/>
            <w:vAlign w:val="center"/>
          </w:tcPr>
          <w:p w14:paraId="07040792" w14:textId="77777777" w:rsidR="004F39E7" w:rsidRDefault="004F39E7">
            <w:pPr>
              <w:spacing w:line="400" w:lineRule="exact"/>
              <w:jc w:val="center"/>
              <w:rPr>
                <w:rFonts w:ascii="宋体" w:eastAsia="仿宋_GB2312" w:hAnsi="宋体"/>
                <w:sz w:val="28"/>
                <w:lang w:eastAsia="zh-Hans"/>
              </w:rPr>
            </w:pPr>
          </w:p>
        </w:tc>
        <w:tc>
          <w:tcPr>
            <w:tcW w:w="3422" w:type="dxa"/>
            <w:vAlign w:val="center"/>
          </w:tcPr>
          <w:p w14:paraId="40A32463" w14:textId="77777777" w:rsidR="004F39E7" w:rsidRDefault="004F39E7">
            <w:pPr>
              <w:spacing w:line="400" w:lineRule="exact"/>
              <w:jc w:val="center"/>
              <w:rPr>
                <w:rFonts w:ascii="宋体" w:eastAsia="仿宋_GB2312" w:hAnsi="宋体"/>
                <w:sz w:val="28"/>
              </w:rPr>
            </w:pPr>
          </w:p>
        </w:tc>
        <w:tc>
          <w:tcPr>
            <w:tcW w:w="1387" w:type="dxa"/>
            <w:vAlign w:val="center"/>
          </w:tcPr>
          <w:p w14:paraId="4DB7B438" w14:textId="77777777" w:rsidR="004F39E7" w:rsidRDefault="004F39E7">
            <w:pPr>
              <w:spacing w:line="400" w:lineRule="exact"/>
              <w:jc w:val="center"/>
              <w:rPr>
                <w:rFonts w:ascii="宋体" w:eastAsia="仿宋_GB2312" w:hAnsi="宋体"/>
                <w:sz w:val="28"/>
              </w:rPr>
            </w:pPr>
          </w:p>
        </w:tc>
        <w:tc>
          <w:tcPr>
            <w:tcW w:w="3234" w:type="dxa"/>
            <w:vAlign w:val="center"/>
          </w:tcPr>
          <w:p w14:paraId="1B89A269" w14:textId="77777777" w:rsidR="004F39E7" w:rsidRDefault="004F39E7">
            <w:pPr>
              <w:spacing w:line="400" w:lineRule="exact"/>
              <w:jc w:val="center"/>
              <w:rPr>
                <w:rFonts w:ascii="宋体" w:eastAsia="仿宋_GB2312" w:hAnsi="宋体"/>
                <w:sz w:val="28"/>
              </w:rPr>
            </w:pPr>
          </w:p>
        </w:tc>
      </w:tr>
      <w:tr w:rsidR="004F39E7" w14:paraId="57B34F4C" w14:textId="77777777">
        <w:trPr>
          <w:trHeight w:val="557"/>
          <w:jc w:val="center"/>
        </w:trPr>
        <w:tc>
          <w:tcPr>
            <w:tcW w:w="1556" w:type="dxa"/>
            <w:vAlign w:val="center"/>
          </w:tcPr>
          <w:p w14:paraId="4885D473" w14:textId="77777777" w:rsidR="004F39E7" w:rsidRDefault="004F39E7">
            <w:pPr>
              <w:spacing w:line="400" w:lineRule="exact"/>
              <w:jc w:val="center"/>
              <w:rPr>
                <w:rFonts w:ascii="宋体" w:eastAsia="仿宋_GB2312" w:hAnsi="宋体"/>
                <w:sz w:val="28"/>
              </w:rPr>
            </w:pPr>
          </w:p>
        </w:tc>
        <w:tc>
          <w:tcPr>
            <w:tcW w:w="3422" w:type="dxa"/>
            <w:vAlign w:val="center"/>
          </w:tcPr>
          <w:p w14:paraId="51340F20" w14:textId="77777777" w:rsidR="004F39E7" w:rsidRDefault="004F39E7">
            <w:pPr>
              <w:spacing w:line="400" w:lineRule="exact"/>
              <w:jc w:val="center"/>
              <w:rPr>
                <w:rFonts w:ascii="宋体" w:eastAsia="仿宋_GB2312" w:hAnsi="宋体"/>
                <w:sz w:val="28"/>
              </w:rPr>
            </w:pPr>
          </w:p>
        </w:tc>
        <w:tc>
          <w:tcPr>
            <w:tcW w:w="1387" w:type="dxa"/>
            <w:vAlign w:val="center"/>
          </w:tcPr>
          <w:p w14:paraId="5535262D" w14:textId="77777777" w:rsidR="004F39E7" w:rsidRDefault="004F39E7">
            <w:pPr>
              <w:spacing w:line="400" w:lineRule="exact"/>
              <w:jc w:val="center"/>
              <w:rPr>
                <w:rFonts w:ascii="宋体" w:eastAsia="仿宋_GB2312" w:hAnsi="宋体"/>
                <w:sz w:val="28"/>
              </w:rPr>
            </w:pPr>
          </w:p>
        </w:tc>
        <w:tc>
          <w:tcPr>
            <w:tcW w:w="3234" w:type="dxa"/>
            <w:vAlign w:val="center"/>
          </w:tcPr>
          <w:p w14:paraId="7306673C" w14:textId="77777777" w:rsidR="004F39E7" w:rsidRDefault="004F39E7">
            <w:pPr>
              <w:spacing w:line="400" w:lineRule="exact"/>
              <w:jc w:val="center"/>
              <w:rPr>
                <w:rFonts w:ascii="宋体" w:eastAsia="仿宋_GB2312" w:hAnsi="宋体"/>
                <w:sz w:val="28"/>
              </w:rPr>
            </w:pPr>
          </w:p>
        </w:tc>
      </w:tr>
      <w:tr w:rsidR="004F39E7" w14:paraId="2C8C8519" w14:textId="77777777">
        <w:trPr>
          <w:trHeight w:val="557"/>
          <w:jc w:val="center"/>
        </w:trPr>
        <w:tc>
          <w:tcPr>
            <w:tcW w:w="1556" w:type="dxa"/>
            <w:vAlign w:val="center"/>
          </w:tcPr>
          <w:p w14:paraId="14F60309" w14:textId="77777777" w:rsidR="004F39E7" w:rsidRDefault="004F39E7">
            <w:pPr>
              <w:spacing w:line="400" w:lineRule="exact"/>
              <w:jc w:val="center"/>
              <w:rPr>
                <w:rFonts w:ascii="宋体" w:eastAsia="仿宋_GB2312" w:hAnsi="宋体"/>
                <w:sz w:val="28"/>
              </w:rPr>
            </w:pPr>
          </w:p>
        </w:tc>
        <w:tc>
          <w:tcPr>
            <w:tcW w:w="3422" w:type="dxa"/>
            <w:vAlign w:val="center"/>
          </w:tcPr>
          <w:p w14:paraId="3CDF1D60" w14:textId="77777777" w:rsidR="004F39E7" w:rsidRDefault="004F39E7">
            <w:pPr>
              <w:spacing w:line="400" w:lineRule="exact"/>
              <w:jc w:val="center"/>
              <w:rPr>
                <w:rFonts w:ascii="宋体" w:eastAsia="仿宋_GB2312" w:hAnsi="宋体"/>
                <w:sz w:val="28"/>
              </w:rPr>
            </w:pPr>
          </w:p>
        </w:tc>
        <w:tc>
          <w:tcPr>
            <w:tcW w:w="1387" w:type="dxa"/>
            <w:vAlign w:val="center"/>
          </w:tcPr>
          <w:p w14:paraId="5676D30D" w14:textId="77777777" w:rsidR="004F39E7" w:rsidRDefault="004F39E7">
            <w:pPr>
              <w:spacing w:line="400" w:lineRule="exact"/>
              <w:jc w:val="center"/>
              <w:rPr>
                <w:rFonts w:ascii="宋体" w:eastAsia="仿宋_GB2312" w:hAnsi="宋体"/>
                <w:sz w:val="28"/>
              </w:rPr>
            </w:pPr>
          </w:p>
        </w:tc>
        <w:tc>
          <w:tcPr>
            <w:tcW w:w="3234" w:type="dxa"/>
            <w:vAlign w:val="center"/>
          </w:tcPr>
          <w:p w14:paraId="278B7822" w14:textId="77777777" w:rsidR="004F39E7" w:rsidRDefault="004F39E7">
            <w:pPr>
              <w:spacing w:line="400" w:lineRule="exact"/>
              <w:jc w:val="center"/>
              <w:rPr>
                <w:rFonts w:ascii="宋体" w:eastAsia="仿宋_GB2312" w:hAnsi="宋体"/>
                <w:sz w:val="28"/>
              </w:rPr>
            </w:pPr>
          </w:p>
        </w:tc>
      </w:tr>
      <w:tr w:rsidR="004F39E7" w14:paraId="74181ABA" w14:textId="77777777">
        <w:trPr>
          <w:trHeight w:val="557"/>
          <w:jc w:val="center"/>
        </w:trPr>
        <w:tc>
          <w:tcPr>
            <w:tcW w:w="1556" w:type="dxa"/>
            <w:vAlign w:val="center"/>
          </w:tcPr>
          <w:p w14:paraId="25DAD445" w14:textId="77777777" w:rsidR="004F39E7" w:rsidRDefault="004F39E7">
            <w:pPr>
              <w:spacing w:line="400" w:lineRule="exact"/>
              <w:jc w:val="center"/>
              <w:rPr>
                <w:rFonts w:ascii="宋体" w:eastAsia="仿宋_GB2312" w:hAnsi="宋体"/>
                <w:sz w:val="28"/>
              </w:rPr>
            </w:pPr>
          </w:p>
        </w:tc>
        <w:tc>
          <w:tcPr>
            <w:tcW w:w="3422" w:type="dxa"/>
            <w:vAlign w:val="center"/>
          </w:tcPr>
          <w:p w14:paraId="570E19C8" w14:textId="77777777" w:rsidR="004F39E7" w:rsidRDefault="004F39E7">
            <w:pPr>
              <w:spacing w:line="400" w:lineRule="exact"/>
              <w:jc w:val="center"/>
              <w:rPr>
                <w:rFonts w:ascii="宋体" w:eastAsia="仿宋_GB2312" w:hAnsi="宋体"/>
                <w:sz w:val="28"/>
              </w:rPr>
            </w:pPr>
          </w:p>
        </w:tc>
        <w:tc>
          <w:tcPr>
            <w:tcW w:w="1387" w:type="dxa"/>
            <w:vAlign w:val="center"/>
          </w:tcPr>
          <w:p w14:paraId="52FFE8C5" w14:textId="77777777" w:rsidR="004F39E7" w:rsidRDefault="004F39E7">
            <w:pPr>
              <w:spacing w:line="400" w:lineRule="exact"/>
              <w:jc w:val="center"/>
              <w:rPr>
                <w:rFonts w:ascii="宋体" w:eastAsia="仿宋_GB2312" w:hAnsi="宋体"/>
                <w:sz w:val="28"/>
              </w:rPr>
            </w:pPr>
          </w:p>
        </w:tc>
        <w:tc>
          <w:tcPr>
            <w:tcW w:w="3234" w:type="dxa"/>
            <w:vAlign w:val="center"/>
          </w:tcPr>
          <w:p w14:paraId="3E91A29C" w14:textId="77777777" w:rsidR="004F39E7" w:rsidRDefault="004F39E7">
            <w:pPr>
              <w:spacing w:line="400" w:lineRule="exact"/>
              <w:jc w:val="center"/>
              <w:rPr>
                <w:rFonts w:ascii="宋体" w:eastAsia="仿宋_GB2312" w:hAnsi="宋体"/>
                <w:sz w:val="28"/>
              </w:rPr>
            </w:pPr>
          </w:p>
        </w:tc>
      </w:tr>
      <w:tr w:rsidR="004F39E7" w14:paraId="373527B8" w14:textId="77777777">
        <w:trPr>
          <w:trHeight w:val="557"/>
          <w:jc w:val="center"/>
        </w:trPr>
        <w:tc>
          <w:tcPr>
            <w:tcW w:w="1556" w:type="dxa"/>
            <w:vAlign w:val="center"/>
          </w:tcPr>
          <w:p w14:paraId="5BC64C87" w14:textId="77777777" w:rsidR="004F39E7" w:rsidRDefault="004F39E7">
            <w:pPr>
              <w:spacing w:line="400" w:lineRule="exact"/>
              <w:jc w:val="center"/>
              <w:rPr>
                <w:rFonts w:ascii="宋体" w:eastAsia="仿宋_GB2312" w:hAnsi="宋体"/>
                <w:sz w:val="28"/>
              </w:rPr>
            </w:pPr>
          </w:p>
        </w:tc>
        <w:tc>
          <w:tcPr>
            <w:tcW w:w="3422" w:type="dxa"/>
            <w:vAlign w:val="center"/>
          </w:tcPr>
          <w:p w14:paraId="6172B3BA" w14:textId="77777777" w:rsidR="004F39E7" w:rsidRDefault="004F39E7">
            <w:pPr>
              <w:spacing w:line="400" w:lineRule="exact"/>
              <w:jc w:val="center"/>
              <w:rPr>
                <w:rFonts w:ascii="宋体" w:eastAsia="仿宋_GB2312" w:hAnsi="宋体"/>
                <w:sz w:val="28"/>
              </w:rPr>
            </w:pPr>
          </w:p>
        </w:tc>
        <w:tc>
          <w:tcPr>
            <w:tcW w:w="1387" w:type="dxa"/>
            <w:vAlign w:val="center"/>
          </w:tcPr>
          <w:p w14:paraId="0865DADD" w14:textId="77777777" w:rsidR="004F39E7" w:rsidRDefault="004F39E7">
            <w:pPr>
              <w:spacing w:line="400" w:lineRule="exact"/>
              <w:jc w:val="center"/>
              <w:rPr>
                <w:rFonts w:ascii="宋体" w:eastAsia="仿宋_GB2312" w:hAnsi="宋体"/>
                <w:sz w:val="28"/>
              </w:rPr>
            </w:pPr>
          </w:p>
        </w:tc>
        <w:tc>
          <w:tcPr>
            <w:tcW w:w="3234" w:type="dxa"/>
            <w:vAlign w:val="center"/>
          </w:tcPr>
          <w:p w14:paraId="468A002A" w14:textId="77777777" w:rsidR="004F39E7" w:rsidRDefault="004F39E7">
            <w:pPr>
              <w:spacing w:line="400" w:lineRule="exact"/>
              <w:jc w:val="center"/>
              <w:rPr>
                <w:rFonts w:ascii="宋体" w:eastAsia="仿宋_GB2312" w:hAnsi="宋体"/>
                <w:sz w:val="28"/>
              </w:rPr>
            </w:pPr>
          </w:p>
        </w:tc>
      </w:tr>
      <w:tr w:rsidR="004F39E7" w14:paraId="76C6CEDF" w14:textId="77777777">
        <w:trPr>
          <w:trHeight w:val="557"/>
          <w:jc w:val="center"/>
        </w:trPr>
        <w:tc>
          <w:tcPr>
            <w:tcW w:w="1556" w:type="dxa"/>
            <w:vAlign w:val="center"/>
          </w:tcPr>
          <w:p w14:paraId="0D419D3B" w14:textId="77777777" w:rsidR="004F39E7" w:rsidRDefault="004F39E7">
            <w:pPr>
              <w:spacing w:line="400" w:lineRule="exact"/>
              <w:jc w:val="center"/>
              <w:rPr>
                <w:rFonts w:ascii="宋体" w:eastAsia="仿宋_GB2312" w:hAnsi="宋体"/>
                <w:sz w:val="28"/>
              </w:rPr>
            </w:pPr>
          </w:p>
        </w:tc>
        <w:tc>
          <w:tcPr>
            <w:tcW w:w="3422" w:type="dxa"/>
            <w:vAlign w:val="center"/>
          </w:tcPr>
          <w:p w14:paraId="29399CAD" w14:textId="77777777" w:rsidR="004F39E7" w:rsidRDefault="004F39E7">
            <w:pPr>
              <w:spacing w:line="400" w:lineRule="exact"/>
              <w:jc w:val="center"/>
              <w:rPr>
                <w:rFonts w:ascii="宋体" w:eastAsia="仿宋_GB2312" w:hAnsi="宋体"/>
                <w:sz w:val="28"/>
              </w:rPr>
            </w:pPr>
          </w:p>
        </w:tc>
        <w:tc>
          <w:tcPr>
            <w:tcW w:w="1387" w:type="dxa"/>
            <w:vAlign w:val="center"/>
          </w:tcPr>
          <w:p w14:paraId="223C7430" w14:textId="77777777" w:rsidR="004F39E7" w:rsidRDefault="004F39E7">
            <w:pPr>
              <w:spacing w:line="400" w:lineRule="exact"/>
              <w:jc w:val="center"/>
              <w:rPr>
                <w:rFonts w:ascii="宋体" w:eastAsia="仿宋_GB2312" w:hAnsi="宋体"/>
                <w:sz w:val="28"/>
              </w:rPr>
            </w:pPr>
          </w:p>
        </w:tc>
        <w:tc>
          <w:tcPr>
            <w:tcW w:w="3234" w:type="dxa"/>
            <w:vAlign w:val="center"/>
          </w:tcPr>
          <w:p w14:paraId="04421907" w14:textId="77777777" w:rsidR="004F39E7" w:rsidRDefault="004F39E7">
            <w:pPr>
              <w:spacing w:line="400" w:lineRule="exact"/>
              <w:jc w:val="center"/>
              <w:rPr>
                <w:rFonts w:ascii="宋体" w:eastAsia="仿宋_GB2312" w:hAnsi="宋体"/>
                <w:sz w:val="28"/>
              </w:rPr>
            </w:pPr>
          </w:p>
        </w:tc>
      </w:tr>
      <w:tr w:rsidR="004F39E7" w14:paraId="3583684E" w14:textId="77777777">
        <w:trPr>
          <w:trHeight w:val="557"/>
          <w:jc w:val="center"/>
        </w:trPr>
        <w:tc>
          <w:tcPr>
            <w:tcW w:w="1556" w:type="dxa"/>
            <w:vAlign w:val="center"/>
          </w:tcPr>
          <w:p w14:paraId="43FB3D18" w14:textId="77777777" w:rsidR="004F39E7" w:rsidRDefault="004F39E7">
            <w:pPr>
              <w:spacing w:line="400" w:lineRule="exact"/>
              <w:jc w:val="center"/>
              <w:rPr>
                <w:rFonts w:ascii="宋体" w:eastAsia="仿宋_GB2312" w:hAnsi="宋体"/>
                <w:sz w:val="28"/>
              </w:rPr>
            </w:pPr>
          </w:p>
        </w:tc>
        <w:tc>
          <w:tcPr>
            <w:tcW w:w="3422" w:type="dxa"/>
            <w:vAlign w:val="center"/>
          </w:tcPr>
          <w:p w14:paraId="186393C5" w14:textId="77777777" w:rsidR="004F39E7" w:rsidRDefault="004F39E7">
            <w:pPr>
              <w:spacing w:line="400" w:lineRule="exact"/>
              <w:jc w:val="center"/>
              <w:rPr>
                <w:rFonts w:ascii="宋体" w:eastAsia="仿宋_GB2312" w:hAnsi="宋体"/>
                <w:sz w:val="28"/>
              </w:rPr>
            </w:pPr>
          </w:p>
        </w:tc>
        <w:tc>
          <w:tcPr>
            <w:tcW w:w="1387" w:type="dxa"/>
            <w:vAlign w:val="center"/>
          </w:tcPr>
          <w:p w14:paraId="3F289C12" w14:textId="77777777" w:rsidR="004F39E7" w:rsidRDefault="004F39E7">
            <w:pPr>
              <w:spacing w:line="400" w:lineRule="exact"/>
              <w:jc w:val="center"/>
              <w:rPr>
                <w:rFonts w:ascii="宋体" w:eastAsia="仿宋_GB2312" w:hAnsi="宋体"/>
                <w:sz w:val="28"/>
              </w:rPr>
            </w:pPr>
          </w:p>
        </w:tc>
        <w:tc>
          <w:tcPr>
            <w:tcW w:w="3234" w:type="dxa"/>
            <w:vAlign w:val="center"/>
          </w:tcPr>
          <w:p w14:paraId="13F83E86" w14:textId="77777777" w:rsidR="004F39E7" w:rsidRDefault="004F39E7">
            <w:pPr>
              <w:spacing w:line="400" w:lineRule="exact"/>
              <w:jc w:val="center"/>
              <w:rPr>
                <w:rFonts w:ascii="宋体" w:eastAsia="仿宋_GB2312" w:hAnsi="宋体"/>
                <w:sz w:val="28"/>
              </w:rPr>
            </w:pPr>
          </w:p>
        </w:tc>
      </w:tr>
      <w:tr w:rsidR="004F39E7" w14:paraId="0A010021" w14:textId="77777777">
        <w:trPr>
          <w:trHeight w:val="2676"/>
          <w:jc w:val="center"/>
        </w:trPr>
        <w:tc>
          <w:tcPr>
            <w:tcW w:w="1556" w:type="dxa"/>
            <w:vAlign w:val="center"/>
          </w:tcPr>
          <w:p w14:paraId="0D455912"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所在学院</w:t>
            </w:r>
          </w:p>
          <w:p w14:paraId="3876CE1F" w14:textId="77777777" w:rsidR="004F39E7" w:rsidRDefault="00000000">
            <w:pPr>
              <w:spacing w:line="400" w:lineRule="exact"/>
              <w:jc w:val="center"/>
              <w:rPr>
                <w:rFonts w:ascii="宋体" w:eastAsia="仿宋_GB2312" w:hAnsi="宋体"/>
                <w:sz w:val="28"/>
                <w:lang w:eastAsia="zh-Hans"/>
              </w:rPr>
            </w:pPr>
            <w:r>
              <w:rPr>
                <w:rFonts w:ascii="宋体" w:eastAsia="仿宋_GB2312" w:hAnsi="宋体" w:hint="eastAsia"/>
                <w:sz w:val="28"/>
                <w:lang w:eastAsia="zh-Hans"/>
              </w:rPr>
              <w:t>团委意见</w:t>
            </w:r>
          </w:p>
        </w:tc>
        <w:tc>
          <w:tcPr>
            <w:tcW w:w="8043" w:type="dxa"/>
            <w:gridSpan w:val="3"/>
            <w:vAlign w:val="center"/>
          </w:tcPr>
          <w:p w14:paraId="40CE5926" w14:textId="77777777" w:rsidR="004F39E7" w:rsidRDefault="004F39E7">
            <w:pPr>
              <w:spacing w:line="400" w:lineRule="exact"/>
              <w:ind w:firstLine="560"/>
              <w:jc w:val="center"/>
              <w:rPr>
                <w:rFonts w:ascii="宋体" w:eastAsia="仿宋_GB2312" w:hAnsi="宋体"/>
                <w:sz w:val="28"/>
                <w:lang w:eastAsia="zh-Hans"/>
              </w:rPr>
            </w:pPr>
          </w:p>
          <w:p w14:paraId="473ED122" w14:textId="77777777" w:rsidR="004F39E7" w:rsidRDefault="004F39E7">
            <w:pPr>
              <w:spacing w:line="400" w:lineRule="exact"/>
              <w:ind w:firstLine="560"/>
              <w:jc w:val="center"/>
              <w:rPr>
                <w:rFonts w:ascii="宋体" w:eastAsia="仿宋_GB2312" w:hAnsi="宋体"/>
                <w:sz w:val="28"/>
                <w:lang w:eastAsia="zh-Hans"/>
              </w:rPr>
            </w:pPr>
          </w:p>
          <w:p w14:paraId="4FE9E662" w14:textId="77777777" w:rsidR="004F39E7" w:rsidRDefault="004F39E7">
            <w:pPr>
              <w:spacing w:line="400" w:lineRule="exact"/>
              <w:ind w:firstLine="560"/>
              <w:jc w:val="center"/>
              <w:rPr>
                <w:rFonts w:ascii="宋体" w:eastAsia="仿宋_GB2312" w:hAnsi="宋体"/>
                <w:sz w:val="28"/>
                <w:lang w:eastAsia="zh-Hans"/>
              </w:rPr>
            </w:pPr>
          </w:p>
          <w:p w14:paraId="5B38200E" w14:textId="77777777" w:rsidR="004F39E7" w:rsidRDefault="004F39E7">
            <w:pPr>
              <w:spacing w:line="400" w:lineRule="exact"/>
              <w:ind w:firstLine="560"/>
              <w:jc w:val="center"/>
              <w:rPr>
                <w:rFonts w:ascii="宋体" w:eastAsia="仿宋_GB2312" w:hAnsi="宋体"/>
                <w:sz w:val="28"/>
                <w:lang w:eastAsia="zh-Hans"/>
              </w:rPr>
            </w:pPr>
          </w:p>
          <w:p w14:paraId="1332ACDA" w14:textId="77777777" w:rsidR="004F39E7" w:rsidRDefault="00000000">
            <w:pPr>
              <w:spacing w:line="400" w:lineRule="exact"/>
              <w:ind w:firstLine="560"/>
              <w:jc w:val="center"/>
              <w:rPr>
                <w:rFonts w:ascii="宋体" w:eastAsia="仿宋_GB2312" w:hAnsi="宋体"/>
                <w:sz w:val="28"/>
                <w:lang w:eastAsia="zh-Hans"/>
              </w:rPr>
            </w:pPr>
            <w:r>
              <w:rPr>
                <w:rFonts w:ascii="宋体" w:eastAsia="仿宋_GB2312" w:hAnsi="宋体" w:hint="eastAsia"/>
                <w:sz w:val="28"/>
              </w:rPr>
              <w:t xml:space="preserve">                        </w:t>
            </w:r>
            <w:r>
              <w:rPr>
                <w:rFonts w:ascii="宋体" w:eastAsia="仿宋_GB2312" w:hAnsi="宋体" w:hint="eastAsia"/>
                <w:sz w:val="28"/>
                <w:lang w:eastAsia="zh-Hans"/>
              </w:rPr>
              <w:t>盖</w:t>
            </w:r>
            <w:r>
              <w:rPr>
                <w:rFonts w:ascii="宋体" w:eastAsia="仿宋_GB2312" w:hAnsi="宋体"/>
                <w:sz w:val="28"/>
                <w:lang w:eastAsia="zh-Hans"/>
              </w:rPr>
              <w:t xml:space="preserve">   </w:t>
            </w:r>
            <w:r>
              <w:rPr>
                <w:rFonts w:ascii="宋体" w:eastAsia="仿宋_GB2312" w:hAnsi="宋体" w:hint="eastAsia"/>
                <w:sz w:val="28"/>
                <w:lang w:eastAsia="zh-Hans"/>
              </w:rPr>
              <w:t>章</w:t>
            </w:r>
          </w:p>
          <w:p w14:paraId="1A1DF306" w14:textId="77777777" w:rsidR="004F39E7" w:rsidRDefault="00000000">
            <w:pPr>
              <w:wordWrap w:val="0"/>
              <w:spacing w:line="400" w:lineRule="exact"/>
              <w:jc w:val="right"/>
              <w:rPr>
                <w:rFonts w:ascii="宋体" w:eastAsia="仿宋_GB2312" w:hAnsi="宋体"/>
                <w:sz w:val="28"/>
              </w:rPr>
            </w:pPr>
            <w:r>
              <w:rPr>
                <w:rFonts w:ascii="宋体" w:eastAsia="仿宋_GB2312" w:hAnsi="宋体" w:hint="eastAsia"/>
                <w:sz w:val="28"/>
                <w:lang w:eastAsia="zh-Hans"/>
              </w:rPr>
              <w:t>年</w:t>
            </w:r>
            <w:r>
              <w:rPr>
                <w:rFonts w:ascii="宋体" w:eastAsia="仿宋_GB2312" w:hAnsi="宋体"/>
                <w:sz w:val="28"/>
                <w:lang w:eastAsia="zh-Hans"/>
              </w:rPr>
              <w:t xml:space="preserve">   </w:t>
            </w:r>
            <w:r>
              <w:rPr>
                <w:rFonts w:ascii="宋体" w:eastAsia="仿宋_GB2312" w:hAnsi="宋体" w:hint="eastAsia"/>
                <w:sz w:val="28"/>
                <w:lang w:eastAsia="zh-Hans"/>
              </w:rPr>
              <w:t>月</w:t>
            </w:r>
            <w:r>
              <w:rPr>
                <w:rFonts w:ascii="宋体" w:eastAsia="仿宋_GB2312" w:hAnsi="宋体"/>
                <w:sz w:val="28"/>
                <w:lang w:eastAsia="zh-Hans"/>
              </w:rPr>
              <w:t xml:space="preserve">   </w:t>
            </w:r>
            <w:r>
              <w:rPr>
                <w:rFonts w:ascii="宋体" w:eastAsia="仿宋_GB2312" w:hAnsi="宋体" w:hint="eastAsia"/>
                <w:sz w:val="28"/>
                <w:lang w:eastAsia="zh-Hans"/>
              </w:rPr>
              <w:t>日</w:t>
            </w:r>
            <w:r>
              <w:rPr>
                <w:rFonts w:ascii="宋体" w:eastAsia="仿宋_GB2312" w:hAnsi="宋体" w:hint="eastAsia"/>
                <w:sz w:val="28"/>
              </w:rPr>
              <w:t xml:space="preserve">        </w:t>
            </w:r>
          </w:p>
        </w:tc>
      </w:tr>
    </w:tbl>
    <w:p w14:paraId="636EA862" w14:textId="77777777" w:rsidR="004F39E7" w:rsidRDefault="00000000">
      <w:pPr>
        <w:rPr>
          <w:rFonts w:ascii="宋体" w:eastAsia="宋体" w:hAnsi="宋体" w:cs="宋体"/>
          <w:bCs/>
          <w:color w:val="000000"/>
          <w:sz w:val="32"/>
          <w:szCs w:val="40"/>
          <w:lang w:eastAsia="zh-Hans" w:bidi="ar"/>
        </w:rPr>
      </w:pPr>
      <w:r>
        <w:rPr>
          <w:rFonts w:ascii="宋体" w:eastAsia="宋体" w:hAnsi="宋体" w:cs="宋体" w:hint="eastAsia"/>
          <w:bCs/>
          <w:color w:val="000000"/>
          <w:sz w:val="32"/>
          <w:szCs w:val="40"/>
          <w:lang w:eastAsia="zh-Hans" w:bidi="ar"/>
        </w:rPr>
        <w:br w:type="page"/>
      </w:r>
    </w:p>
    <w:p w14:paraId="273EB2DC" w14:textId="77777777" w:rsidR="004F39E7" w:rsidRDefault="00000000">
      <w:pPr>
        <w:widowControl/>
        <w:textAlignment w:val="center"/>
        <w:rPr>
          <w:rFonts w:ascii="黑体" w:eastAsia="黑体" w:hAnsi="黑体" w:cs="黑体"/>
          <w:bCs/>
          <w:color w:val="000000"/>
          <w:sz w:val="32"/>
          <w:szCs w:val="40"/>
          <w:lang w:bidi="ar"/>
        </w:rPr>
      </w:pPr>
      <w:r>
        <w:rPr>
          <w:rFonts w:ascii="黑体" w:eastAsia="黑体" w:hAnsi="黑体" w:cs="黑体" w:hint="eastAsia"/>
          <w:bCs/>
          <w:color w:val="000000"/>
          <w:sz w:val="32"/>
          <w:szCs w:val="40"/>
          <w:lang w:bidi="ar"/>
        </w:rPr>
        <w:lastRenderedPageBreak/>
        <w:t>附件</w:t>
      </w:r>
      <w:r>
        <w:rPr>
          <w:rFonts w:ascii="黑体" w:eastAsia="黑体" w:hAnsi="黑体" w:cs="黑体"/>
          <w:bCs/>
          <w:color w:val="000000"/>
          <w:sz w:val="32"/>
          <w:szCs w:val="40"/>
          <w:lang w:bidi="ar"/>
        </w:rPr>
        <w:t>4</w:t>
      </w:r>
    </w:p>
    <w:p w14:paraId="2B60740B" w14:textId="5D2B0DF3" w:rsidR="004F39E7" w:rsidRDefault="00720F97">
      <w:pPr>
        <w:widowControl/>
        <w:spacing w:line="570" w:lineRule="exact"/>
        <w:jc w:val="center"/>
        <w:textAlignment w:val="center"/>
        <w:rPr>
          <w:rFonts w:ascii="方正小标宋简体" w:eastAsia="方正小标宋简体" w:hAnsi="方正小标宋简体" w:cs="方正小标宋简体"/>
          <w:bCs/>
          <w:color w:val="000000"/>
          <w:sz w:val="44"/>
          <w:szCs w:val="44"/>
          <w:lang w:bidi="ar"/>
        </w:rPr>
      </w:pPr>
      <w:r>
        <w:rPr>
          <w:rFonts w:ascii="方正小标宋简体" w:eastAsia="方正小标宋简体" w:hAnsi="方正小标宋简体" w:cs="方正小标宋简体" w:hint="eastAsia"/>
          <w:bCs/>
          <w:color w:val="000000"/>
          <w:sz w:val="44"/>
          <w:szCs w:val="44"/>
          <w:lang w:eastAsia="zh-Hans" w:bidi="ar"/>
        </w:rPr>
        <w:t>学</w:t>
      </w:r>
      <w:r>
        <w:rPr>
          <w:rFonts w:ascii="方正小标宋简体" w:eastAsia="方正小标宋简体" w:hAnsi="方正小标宋简体" w:cs="方正小标宋简体" w:hint="eastAsia"/>
          <w:bCs/>
          <w:color w:val="000000"/>
          <w:sz w:val="44"/>
          <w:szCs w:val="44"/>
          <w:lang w:bidi="ar"/>
        </w:rPr>
        <w:t>院学生会、团属学生组织</w:t>
      </w:r>
    </w:p>
    <w:p w14:paraId="2E50A6D5" w14:textId="77777777" w:rsidR="004F39E7" w:rsidRDefault="00000000">
      <w:pPr>
        <w:widowControl/>
        <w:spacing w:line="570" w:lineRule="exact"/>
        <w:jc w:val="center"/>
        <w:textAlignment w:val="center"/>
        <w:rPr>
          <w:rFonts w:ascii="方正小标宋简体" w:eastAsia="方正小标宋简体" w:hAnsi="方正小标宋简体" w:cs="方正小标宋简体"/>
          <w:bCs/>
          <w:color w:val="000000"/>
          <w:sz w:val="44"/>
          <w:szCs w:val="44"/>
          <w:lang w:bidi="ar"/>
        </w:rPr>
      </w:pPr>
      <w:r>
        <w:rPr>
          <w:rFonts w:ascii="方正小标宋简体" w:eastAsia="方正小标宋简体" w:hAnsi="方正小标宋简体" w:cs="方正小标宋简体" w:hint="eastAsia"/>
          <w:bCs/>
          <w:color w:val="000000"/>
          <w:sz w:val="44"/>
          <w:szCs w:val="44"/>
          <w:lang w:bidi="ar"/>
        </w:rPr>
        <w:t>工作人员述职评议结果统计表</w:t>
      </w:r>
    </w:p>
    <w:p w14:paraId="671D153D" w14:textId="77777777" w:rsidR="004F39E7" w:rsidRDefault="004F39E7"/>
    <w:p w14:paraId="61C4B986" w14:textId="77777777" w:rsidR="004F39E7" w:rsidRDefault="00000000">
      <w:pPr>
        <w:rPr>
          <w:rFonts w:ascii="仿宋_GB2312" w:eastAsia="仿宋_GB2312"/>
        </w:rPr>
      </w:pPr>
      <w:r>
        <w:rPr>
          <w:rFonts w:ascii="仿宋_GB2312" w:eastAsia="仿宋_GB2312" w:hint="eastAsia"/>
        </w:rPr>
        <w:t>学院团委（盖章）：                                     述职日期：    年    月    日</w:t>
      </w:r>
    </w:p>
    <w:tbl>
      <w:tblPr>
        <w:tblStyle w:val="a7"/>
        <w:tblW w:w="5071" w:type="pct"/>
        <w:tblLook w:val="04A0" w:firstRow="1" w:lastRow="0" w:firstColumn="1" w:lastColumn="0" w:noHBand="0" w:noVBand="1"/>
      </w:tblPr>
      <w:tblGrid>
        <w:gridCol w:w="2443"/>
        <w:gridCol w:w="3828"/>
        <w:gridCol w:w="1378"/>
        <w:gridCol w:w="1310"/>
      </w:tblGrid>
      <w:tr w:rsidR="004F39E7" w14:paraId="748FACF5" w14:textId="77777777">
        <w:trPr>
          <w:trHeight w:val="563"/>
          <w:tblHeader/>
        </w:trPr>
        <w:tc>
          <w:tcPr>
            <w:tcW w:w="2443" w:type="dxa"/>
            <w:vAlign w:val="center"/>
          </w:tcPr>
          <w:p w14:paraId="530E26E4" w14:textId="77777777" w:rsidR="004F39E7" w:rsidRDefault="00000000">
            <w:pPr>
              <w:jc w:val="center"/>
              <w:rPr>
                <w:rFonts w:ascii="黑体" w:eastAsia="黑体" w:hAnsi="黑体"/>
                <w:sz w:val="24"/>
              </w:rPr>
            </w:pPr>
            <w:r>
              <w:rPr>
                <w:rFonts w:ascii="黑体" w:eastAsia="黑体" w:hAnsi="黑体" w:hint="eastAsia"/>
                <w:sz w:val="24"/>
              </w:rPr>
              <w:t>述职人姓名</w:t>
            </w:r>
          </w:p>
        </w:tc>
        <w:tc>
          <w:tcPr>
            <w:tcW w:w="3828" w:type="dxa"/>
            <w:vAlign w:val="center"/>
          </w:tcPr>
          <w:p w14:paraId="60F6D12B" w14:textId="77777777" w:rsidR="004F39E7" w:rsidRDefault="00000000">
            <w:pPr>
              <w:jc w:val="center"/>
              <w:rPr>
                <w:rFonts w:ascii="黑体" w:eastAsia="黑体" w:hAnsi="黑体"/>
                <w:sz w:val="24"/>
              </w:rPr>
            </w:pPr>
            <w:r>
              <w:rPr>
                <w:rFonts w:ascii="黑体" w:eastAsia="黑体" w:hAnsi="黑体" w:hint="eastAsia"/>
                <w:sz w:val="24"/>
              </w:rPr>
              <w:t>职务</w:t>
            </w:r>
          </w:p>
        </w:tc>
        <w:tc>
          <w:tcPr>
            <w:tcW w:w="1378" w:type="dxa"/>
            <w:vAlign w:val="center"/>
          </w:tcPr>
          <w:p w14:paraId="77C33E60" w14:textId="77777777" w:rsidR="004F39E7" w:rsidRDefault="00000000">
            <w:pPr>
              <w:jc w:val="center"/>
              <w:rPr>
                <w:rFonts w:ascii="黑体" w:eastAsia="黑体" w:hAnsi="黑体"/>
                <w:sz w:val="24"/>
              </w:rPr>
            </w:pPr>
            <w:r>
              <w:rPr>
                <w:rFonts w:ascii="黑体" w:eastAsia="黑体" w:hAnsi="黑体" w:hint="eastAsia"/>
                <w:sz w:val="24"/>
              </w:rPr>
              <w:t>总得分</w:t>
            </w:r>
          </w:p>
        </w:tc>
        <w:tc>
          <w:tcPr>
            <w:tcW w:w="1310" w:type="dxa"/>
            <w:vAlign w:val="center"/>
          </w:tcPr>
          <w:p w14:paraId="183CEE53" w14:textId="77777777" w:rsidR="004F39E7" w:rsidRDefault="00000000">
            <w:pPr>
              <w:jc w:val="center"/>
              <w:rPr>
                <w:rFonts w:ascii="黑体" w:eastAsia="黑体" w:hAnsi="黑体"/>
                <w:sz w:val="24"/>
              </w:rPr>
            </w:pPr>
            <w:r>
              <w:rPr>
                <w:rFonts w:ascii="黑体" w:eastAsia="黑体" w:hAnsi="黑体" w:hint="eastAsia"/>
                <w:sz w:val="24"/>
              </w:rPr>
              <w:t>评级</w:t>
            </w:r>
          </w:p>
        </w:tc>
      </w:tr>
      <w:tr w:rsidR="004F39E7" w14:paraId="7E9CD8EA" w14:textId="77777777">
        <w:trPr>
          <w:trHeight w:val="675"/>
        </w:trPr>
        <w:tc>
          <w:tcPr>
            <w:tcW w:w="2443" w:type="dxa"/>
            <w:vAlign w:val="center"/>
          </w:tcPr>
          <w:p w14:paraId="46EB25CB" w14:textId="77777777" w:rsidR="004F39E7" w:rsidRDefault="004F39E7"/>
        </w:tc>
        <w:tc>
          <w:tcPr>
            <w:tcW w:w="3828" w:type="dxa"/>
            <w:vAlign w:val="center"/>
          </w:tcPr>
          <w:p w14:paraId="4615C113" w14:textId="77777777" w:rsidR="004F39E7" w:rsidRDefault="004F39E7"/>
        </w:tc>
        <w:tc>
          <w:tcPr>
            <w:tcW w:w="1378" w:type="dxa"/>
            <w:vAlign w:val="center"/>
          </w:tcPr>
          <w:p w14:paraId="4B9CD80F" w14:textId="77777777" w:rsidR="004F39E7" w:rsidRDefault="004F39E7"/>
        </w:tc>
        <w:tc>
          <w:tcPr>
            <w:tcW w:w="1310" w:type="dxa"/>
            <w:vAlign w:val="center"/>
          </w:tcPr>
          <w:p w14:paraId="5B198F57" w14:textId="77777777" w:rsidR="004F39E7" w:rsidRDefault="004F39E7"/>
        </w:tc>
      </w:tr>
      <w:tr w:rsidR="004F39E7" w14:paraId="4E06E466" w14:textId="77777777">
        <w:trPr>
          <w:trHeight w:val="675"/>
        </w:trPr>
        <w:tc>
          <w:tcPr>
            <w:tcW w:w="2443" w:type="dxa"/>
            <w:vAlign w:val="center"/>
          </w:tcPr>
          <w:p w14:paraId="623A80D1" w14:textId="77777777" w:rsidR="004F39E7" w:rsidRDefault="004F39E7"/>
        </w:tc>
        <w:tc>
          <w:tcPr>
            <w:tcW w:w="3828" w:type="dxa"/>
            <w:vAlign w:val="center"/>
          </w:tcPr>
          <w:p w14:paraId="796CBCD8" w14:textId="77777777" w:rsidR="004F39E7" w:rsidRDefault="004F39E7"/>
        </w:tc>
        <w:tc>
          <w:tcPr>
            <w:tcW w:w="1378" w:type="dxa"/>
            <w:vAlign w:val="center"/>
          </w:tcPr>
          <w:p w14:paraId="5B95B263" w14:textId="77777777" w:rsidR="004F39E7" w:rsidRDefault="004F39E7"/>
        </w:tc>
        <w:tc>
          <w:tcPr>
            <w:tcW w:w="1310" w:type="dxa"/>
            <w:vAlign w:val="center"/>
          </w:tcPr>
          <w:p w14:paraId="18E96CFD" w14:textId="77777777" w:rsidR="004F39E7" w:rsidRDefault="004F39E7"/>
        </w:tc>
      </w:tr>
      <w:tr w:rsidR="004F39E7" w14:paraId="185A550E" w14:textId="77777777">
        <w:trPr>
          <w:trHeight w:val="675"/>
        </w:trPr>
        <w:tc>
          <w:tcPr>
            <w:tcW w:w="2443" w:type="dxa"/>
            <w:vAlign w:val="center"/>
          </w:tcPr>
          <w:p w14:paraId="7975099F" w14:textId="77777777" w:rsidR="004F39E7" w:rsidRDefault="004F39E7"/>
        </w:tc>
        <w:tc>
          <w:tcPr>
            <w:tcW w:w="3828" w:type="dxa"/>
            <w:vAlign w:val="center"/>
          </w:tcPr>
          <w:p w14:paraId="19FF2089" w14:textId="77777777" w:rsidR="004F39E7" w:rsidRDefault="004F39E7"/>
        </w:tc>
        <w:tc>
          <w:tcPr>
            <w:tcW w:w="1378" w:type="dxa"/>
            <w:vAlign w:val="center"/>
          </w:tcPr>
          <w:p w14:paraId="6B8FE057" w14:textId="77777777" w:rsidR="004F39E7" w:rsidRDefault="004F39E7"/>
        </w:tc>
        <w:tc>
          <w:tcPr>
            <w:tcW w:w="1310" w:type="dxa"/>
            <w:vAlign w:val="center"/>
          </w:tcPr>
          <w:p w14:paraId="099E48C5" w14:textId="77777777" w:rsidR="004F39E7" w:rsidRDefault="004F39E7"/>
        </w:tc>
      </w:tr>
      <w:tr w:rsidR="004F39E7" w14:paraId="48DC0F28" w14:textId="77777777">
        <w:trPr>
          <w:trHeight w:val="675"/>
        </w:trPr>
        <w:tc>
          <w:tcPr>
            <w:tcW w:w="2443" w:type="dxa"/>
            <w:vAlign w:val="center"/>
          </w:tcPr>
          <w:p w14:paraId="5C7DC95C" w14:textId="77777777" w:rsidR="004F39E7" w:rsidRDefault="004F39E7"/>
        </w:tc>
        <w:tc>
          <w:tcPr>
            <w:tcW w:w="3828" w:type="dxa"/>
            <w:vAlign w:val="center"/>
          </w:tcPr>
          <w:p w14:paraId="60A2AF01" w14:textId="77777777" w:rsidR="004F39E7" w:rsidRDefault="004F39E7"/>
        </w:tc>
        <w:tc>
          <w:tcPr>
            <w:tcW w:w="1378" w:type="dxa"/>
            <w:vAlign w:val="center"/>
          </w:tcPr>
          <w:p w14:paraId="5C20985F" w14:textId="77777777" w:rsidR="004F39E7" w:rsidRDefault="004F39E7"/>
        </w:tc>
        <w:tc>
          <w:tcPr>
            <w:tcW w:w="1310" w:type="dxa"/>
            <w:vAlign w:val="center"/>
          </w:tcPr>
          <w:p w14:paraId="69825AA3" w14:textId="77777777" w:rsidR="004F39E7" w:rsidRDefault="004F39E7"/>
        </w:tc>
      </w:tr>
      <w:tr w:rsidR="004F39E7" w14:paraId="1F42E85E" w14:textId="77777777">
        <w:trPr>
          <w:trHeight w:val="675"/>
        </w:trPr>
        <w:tc>
          <w:tcPr>
            <w:tcW w:w="2443" w:type="dxa"/>
            <w:vAlign w:val="center"/>
          </w:tcPr>
          <w:p w14:paraId="3D3E599B" w14:textId="77777777" w:rsidR="004F39E7" w:rsidRDefault="004F39E7"/>
        </w:tc>
        <w:tc>
          <w:tcPr>
            <w:tcW w:w="3828" w:type="dxa"/>
            <w:vAlign w:val="center"/>
          </w:tcPr>
          <w:p w14:paraId="1C00749D" w14:textId="77777777" w:rsidR="004F39E7" w:rsidRDefault="004F39E7"/>
        </w:tc>
        <w:tc>
          <w:tcPr>
            <w:tcW w:w="1378" w:type="dxa"/>
            <w:vAlign w:val="center"/>
          </w:tcPr>
          <w:p w14:paraId="588674B0" w14:textId="77777777" w:rsidR="004F39E7" w:rsidRDefault="004F39E7"/>
        </w:tc>
        <w:tc>
          <w:tcPr>
            <w:tcW w:w="1310" w:type="dxa"/>
            <w:vAlign w:val="center"/>
          </w:tcPr>
          <w:p w14:paraId="393772FB" w14:textId="77777777" w:rsidR="004F39E7" w:rsidRDefault="004F39E7"/>
        </w:tc>
      </w:tr>
      <w:tr w:rsidR="004F39E7" w14:paraId="1AC60C22" w14:textId="77777777">
        <w:trPr>
          <w:trHeight w:val="675"/>
        </w:trPr>
        <w:tc>
          <w:tcPr>
            <w:tcW w:w="2443" w:type="dxa"/>
            <w:vAlign w:val="center"/>
          </w:tcPr>
          <w:p w14:paraId="64D9282D" w14:textId="77777777" w:rsidR="004F39E7" w:rsidRDefault="004F39E7"/>
        </w:tc>
        <w:tc>
          <w:tcPr>
            <w:tcW w:w="3828" w:type="dxa"/>
            <w:vAlign w:val="center"/>
          </w:tcPr>
          <w:p w14:paraId="79E731DE" w14:textId="77777777" w:rsidR="004F39E7" w:rsidRDefault="004F39E7"/>
        </w:tc>
        <w:tc>
          <w:tcPr>
            <w:tcW w:w="1378" w:type="dxa"/>
            <w:vAlign w:val="center"/>
          </w:tcPr>
          <w:p w14:paraId="35710497" w14:textId="77777777" w:rsidR="004F39E7" w:rsidRDefault="004F39E7"/>
        </w:tc>
        <w:tc>
          <w:tcPr>
            <w:tcW w:w="1310" w:type="dxa"/>
            <w:vAlign w:val="center"/>
          </w:tcPr>
          <w:p w14:paraId="4BC9E0E8" w14:textId="77777777" w:rsidR="004F39E7" w:rsidRDefault="004F39E7"/>
        </w:tc>
      </w:tr>
      <w:tr w:rsidR="004F39E7" w14:paraId="080BDB36" w14:textId="77777777">
        <w:trPr>
          <w:trHeight w:val="675"/>
        </w:trPr>
        <w:tc>
          <w:tcPr>
            <w:tcW w:w="2443" w:type="dxa"/>
            <w:vAlign w:val="center"/>
          </w:tcPr>
          <w:p w14:paraId="3ACC44C0" w14:textId="77777777" w:rsidR="004F39E7" w:rsidRDefault="004F39E7"/>
        </w:tc>
        <w:tc>
          <w:tcPr>
            <w:tcW w:w="3828" w:type="dxa"/>
            <w:vAlign w:val="center"/>
          </w:tcPr>
          <w:p w14:paraId="49764FC4" w14:textId="77777777" w:rsidR="004F39E7" w:rsidRDefault="004F39E7"/>
        </w:tc>
        <w:tc>
          <w:tcPr>
            <w:tcW w:w="1378" w:type="dxa"/>
            <w:vAlign w:val="center"/>
          </w:tcPr>
          <w:p w14:paraId="5ADF001F" w14:textId="77777777" w:rsidR="004F39E7" w:rsidRDefault="004F39E7"/>
        </w:tc>
        <w:tc>
          <w:tcPr>
            <w:tcW w:w="1310" w:type="dxa"/>
            <w:vAlign w:val="center"/>
          </w:tcPr>
          <w:p w14:paraId="38149102" w14:textId="77777777" w:rsidR="004F39E7" w:rsidRDefault="004F39E7"/>
        </w:tc>
      </w:tr>
      <w:tr w:rsidR="004F39E7" w14:paraId="75FA0229" w14:textId="77777777">
        <w:trPr>
          <w:trHeight w:val="675"/>
        </w:trPr>
        <w:tc>
          <w:tcPr>
            <w:tcW w:w="2443" w:type="dxa"/>
            <w:vAlign w:val="center"/>
          </w:tcPr>
          <w:p w14:paraId="49E56628" w14:textId="77777777" w:rsidR="004F39E7" w:rsidRDefault="004F39E7"/>
        </w:tc>
        <w:tc>
          <w:tcPr>
            <w:tcW w:w="3828" w:type="dxa"/>
            <w:vAlign w:val="center"/>
          </w:tcPr>
          <w:p w14:paraId="008CE793" w14:textId="77777777" w:rsidR="004F39E7" w:rsidRDefault="004F39E7"/>
        </w:tc>
        <w:tc>
          <w:tcPr>
            <w:tcW w:w="1378" w:type="dxa"/>
            <w:vAlign w:val="center"/>
          </w:tcPr>
          <w:p w14:paraId="389C9A1D" w14:textId="77777777" w:rsidR="004F39E7" w:rsidRDefault="004F39E7"/>
        </w:tc>
        <w:tc>
          <w:tcPr>
            <w:tcW w:w="1310" w:type="dxa"/>
            <w:vAlign w:val="center"/>
          </w:tcPr>
          <w:p w14:paraId="6AD12EB7" w14:textId="77777777" w:rsidR="004F39E7" w:rsidRDefault="004F39E7"/>
        </w:tc>
      </w:tr>
      <w:tr w:rsidR="004F39E7" w14:paraId="15E84F32" w14:textId="77777777">
        <w:trPr>
          <w:trHeight w:val="675"/>
        </w:trPr>
        <w:tc>
          <w:tcPr>
            <w:tcW w:w="2443" w:type="dxa"/>
            <w:vAlign w:val="center"/>
          </w:tcPr>
          <w:p w14:paraId="1331DD74" w14:textId="77777777" w:rsidR="004F39E7" w:rsidRDefault="004F39E7"/>
        </w:tc>
        <w:tc>
          <w:tcPr>
            <w:tcW w:w="3828" w:type="dxa"/>
            <w:vAlign w:val="center"/>
          </w:tcPr>
          <w:p w14:paraId="7B0956AC" w14:textId="77777777" w:rsidR="004F39E7" w:rsidRDefault="004F39E7"/>
        </w:tc>
        <w:tc>
          <w:tcPr>
            <w:tcW w:w="1378" w:type="dxa"/>
            <w:vAlign w:val="center"/>
          </w:tcPr>
          <w:p w14:paraId="304EF2C8" w14:textId="77777777" w:rsidR="004F39E7" w:rsidRDefault="004F39E7"/>
        </w:tc>
        <w:tc>
          <w:tcPr>
            <w:tcW w:w="1310" w:type="dxa"/>
            <w:vAlign w:val="center"/>
          </w:tcPr>
          <w:p w14:paraId="5FC4A484" w14:textId="77777777" w:rsidR="004F39E7" w:rsidRDefault="004F39E7"/>
        </w:tc>
      </w:tr>
      <w:tr w:rsidR="004F39E7" w14:paraId="273B6F39" w14:textId="77777777">
        <w:trPr>
          <w:trHeight w:val="675"/>
        </w:trPr>
        <w:tc>
          <w:tcPr>
            <w:tcW w:w="2443" w:type="dxa"/>
            <w:vAlign w:val="center"/>
          </w:tcPr>
          <w:p w14:paraId="0C32F294" w14:textId="77777777" w:rsidR="004F39E7" w:rsidRDefault="004F39E7"/>
        </w:tc>
        <w:tc>
          <w:tcPr>
            <w:tcW w:w="3828" w:type="dxa"/>
            <w:vAlign w:val="center"/>
          </w:tcPr>
          <w:p w14:paraId="1990E133" w14:textId="77777777" w:rsidR="004F39E7" w:rsidRDefault="004F39E7"/>
        </w:tc>
        <w:tc>
          <w:tcPr>
            <w:tcW w:w="1378" w:type="dxa"/>
            <w:vAlign w:val="center"/>
          </w:tcPr>
          <w:p w14:paraId="661C154D" w14:textId="77777777" w:rsidR="004F39E7" w:rsidRDefault="004F39E7"/>
        </w:tc>
        <w:tc>
          <w:tcPr>
            <w:tcW w:w="1310" w:type="dxa"/>
            <w:vAlign w:val="center"/>
          </w:tcPr>
          <w:p w14:paraId="5E6A1884" w14:textId="77777777" w:rsidR="004F39E7" w:rsidRDefault="004F39E7"/>
        </w:tc>
      </w:tr>
      <w:tr w:rsidR="004F39E7" w14:paraId="3A77E92E" w14:textId="77777777">
        <w:trPr>
          <w:trHeight w:val="675"/>
        </w:trPr>
        <w:tc>
          <w:tcPr>
            <w:tcW w:w="2443" w:type="dxa"/>
            <w:vAlign w:val="center"/>
          </w:tcPr>
          <w:p w14:paraId="2E26AD6F" w14:textId="77777777" w:rsidR="004F39E7" w:rsidRDefault="004F39E7"/>
        </w:tc>
        <w:tc>
          <w:tcPr>
            <w:tcW w:w="3828" w:type="dxa"/>
            <w:vAlign w:val="center"/>
          </w:tcPr>
          <w:p w14:paraId="1CD838FE" w14:textId="77777777" w:rsidR="004F39E7" w:rsidRDefault="004F39E7"/>
        </w:tc>
        <w:tc>
          <w:tcPr>
            <w:tcW w:w="1378" w:type="dxa"/>
            <w:vAlign w:val="center"/>
          </w:tcPr>
          <w:p w14:paraId="2E0F2E8F" w14:textId="77777777" w:rsidR="004F39E7" w:rsidRDefault="004F39E7"/>
        </w:tc>
        <w:tc>
          <w:tcPr>
            <w:tcW w:w="1310" w:type="dxa"/>
            <w:vAlign w:val="center"/>
          </w:tcPr>
          <w:p w14:paraId="1779E5F7" w14:textId="77777777" w:rsidR="004F39E7" w:rsidRDefault="004F39E7"/>
        </w:tc>
      </w:tr>
      <w:tr w:rsidR="004F39E7" w14:paraId="031C3FDC" w14:textId="77777777">
        <w:trPr>
          <w:trHeight w:val="675"/>
        </w:trPr>
        <w:tc>
          <w:tcPr>
            <w:tcW w:w="2443" w:type="dxa"/>
            <w:vAlign w:val="center"/>
          </w:tcPr>
          <w:p w14:paraId="2539693F" w14:textId="77777777" w:rsidR="004F39E7" w:rsidRDefault="004F39E7"/>
        </w:tc>
        <w:tc>
          <w:tcPr>
            <w:tcW w:w="3828" w:type="dxa"/>
            <w:vAlign w:val="center"/>
          </w:tcPr>
          <w:p w14:paraId="26876011" w14:textId="77777777" w:rsidR="004F39E7" w:rsidRDefault="004F39E7"/>
        </w:tc>
        <w:tc>
          <w:tcPr>
            <w:tcW w:w="1378" w:type="dxa"/>
            <w:vAlign w:val="center"/>
          </w:tcPr>
          <w:p w14:paraId="327D3F46" w14:textId="77777777" w:rsidR="004F39E7" w:rsidRDefault="004F39E7"/>
        </w:tc>
        <w:tc>
          <w:tcPr>
            <w:tcW w:w="1310" w:type="dxa"/>
            <w:vAlign w:val="center"/>
          </w:tcPr>
          <w:p w14:paraId="09F124C5" w14:textId="77777777" w:rsidR="004F39E7" w:rsidRDefault="004F39E7"/>
        </w:tc>
      </w:tr>
      <w:tr w:rsidR="004F39E7" w14:paraId="27C05917" w14:textId="77777777">
        <w:trPr>
          <w:trHeight w:val="675"/>
        </w:trPr>
        <w:tc>
          <w:tcPr>
            <w:tcW w:w="2443" w:type="dxa"/>
            <w:vAlign w:val="center"/>
          </w:tcPr>
          <w:p w14:paraId="6DCA876D" w14:textId="77777777" w:rsidR="004F39E7" w:rsidRDefault="004F39E7"/>
        </w:tc>
        <w:tc>
          <w:tcPr>
            <w:tcW w:w="3828" w:type="dxa"/>
            <w:vAlign w:val="center"/>
          </w:tcPr>
          <w:p w14:paraId="0DBA5CC2" w14:textId="77777777" w:rsidR="004F39E7" w:rsidRDefault="004F39E7"/>
        </w:tc>
        <w:tc>
          <w:tcPr>
            <w:tcW w:w="1378" w:type="dxa"/>
            <w:vAlign w:val="center"/>
          </w:tcPr>
          <w:p w14:paraId="41854822" w14:textId="77777777" w:rsidR="004F39E7" w:rsidRDefault="004F39E7"/>
        </w:tc>
        <w:tc>
          <w:tcPr>
            <w:tcW w:w="1310" w:type="dxa"/>
            <w:vAlign w:val="center"/>
          </w:tcPr>
          <w:p w14:paraId="312D0909" w14:textId="77777777" w:rsidR="004F39E7" w:rsidRDefault="004F39E7"/>
        </w:tc>
      </w:tr>
      <w:tr w:rsidR="004F39E7" w14:paraId="2C6D437A" w14:textId="77777777">
        <w:trPr>
          <w:trHeight w:val="675"/>
        </w:trPr>
        <w:tc>
          <w:tcPr>
            <w:tcW w:w="2443" w:type="dxa"/>
            <w:vAlign w:val="center"/>
          </w:tcPr>
          <w:p w14:paraId="19269163" w14:textId="77777777" w:rsidR="004F39E7" w:rsidRDefault="004F39E7"/>
        </w:tc>
        <w:tc>
          <w:tcPr>
            <w:tcW w:w="3828" w:type="dxa"/>
            <w:vAlign w:val="center"/>
          </w:tcPr>
          <w:p w14:paraId="77A4481F" w14:textId="77777777" w:rsidR="004F39E7" w:rsidRDefault="004F39E7"/>
        </w:tc>
        <w:tc>
          <w:tcPr>
            <w:tcW w:w="1378" w:type="dxa"/>
            <w:vAlign w:val="center"/>
          </w:tcPr>
          <w:p w14:paraId="746FC033" w14:textId="77777777" w:rsidR="004F39E7" w:rsidRDefault="004F39E7"/>
        </w:tc>
        <w:tc>
          <w:tcPr>
            <w:tcW w:w="1310" w:type="dxa"/>
            <w:vAlign w:val="center"/>
          </w:tcPr>
          <w:p w14:paraId="7E2D56F0" w14:textId="77777777" w:rsidR="004F39E7" w:rsidRDefault="004F39E7"/>
        </w:tc>
      </w:tr>
      <w:tr w:rsidR="004F39E7" w14:paraId="6DEAA024" w14:textId="77777777">
        <w:trPr>
          <w:trHeight w:val="675"/>
        </w:trPr>
        <w:tc>
          <w:tcPr>
            <w:tcW w:w="2443" w:type="dxa"/>
            <w:vAlign w:val="center"/>
          </w:tcPr>
          <w:p w14:paraId="76C276C2" w14:textId="77777777" w:rsidR="004F39E7" w:rsidRDefault="004F39E7"/>
        </w:tc>
        <w:tc>
          <w:tcPr>
            <w:tcW w:w="3828" w:type="dxa"/>
            <w:vAlign w:val="center"/>
          </w:tcPr>
          <w:p w14:paraId="1D52EFB5" w14:textId="77777777" w:rsidR="004F39E7" w:rsidRDefault="004F39E7"/>
        </w:tc>
        <w:tc>
          <w:tcPr>
            <w:tcW w:w="1378" w:type="dxa"/>
            <w:vAlign w:val="center"/>
          </w:tcPr>
          <w:p w14:paraId="11C2B6B8" w14:textId="77777777" w:rsidR="004F39E7" w:rsidRDefault="004F39E7"/>
        </w:tc>
        <w:tc>
          <w:tcPr>
            <w:tcW w:w="1310" w:type="dxa"/>
            <w:vAlign w:val="center"/>
          </w:tcPr>
          <w:p w14:paraId="75E85AA7" w14:textId="77777777" w:rsidR="004F39E7" w:rsidRDefault="004F39E7"/>
        </w:tc>
      </w:tr>
    </w:tbl>
    <w:p w14:paraId="5D0E7F6F" w14:textId="77777777" w:rsidR="004F39E7" w:rsidRDefault="00000000">
      <w:pPr>
        <w:spacing w:line="240" w:lineRule="exact"/>
        <w:ind w:left="1096" w:hangingChars="609" w:hanging="1096"/>
        <w:rPr>
          <w:rFonts w:ascii="宋体" w:eastAsia="仿宋_GB2312" w:hAnsi="宋体"/>
          <w:sz w:val="18"/>
          <w:szCs w:val="18"/>
        </w:rPr>
      </w:pPr>
      <w:r>
        <w:rPr>
          <w:rFonts w:ascii="宋体" w:eastAsia="仿宋_GB2312" w:hAnsi="宋体" w:hint="eastAsia"/>
          <w:sz w:val="18"/>
          <w:szCs w:val="18"/>
        </w:rPr>
        <w:t>填写要求：</w:t>
      </w:r>
      <w:r>
        <w:rPr>
          <w:rFonts w:ascii="宋体" w:eastAsia="仿宋_GB2312" w:hAnsi="宋体" w:hint="eastAsia"/>
          <w:sz w:val="18"/>
          <w:szCs w:val="18"/>
        </w:rPr>
        <w:t>1</w:t>
      </w:r>
      <w:r>
        <w:rPr>
          <w:rFonts w:ascii="宋体" w:eastAsia="仿宋_GB2312" w:hAnsi="宋体"/>
          <w:sz w:val="18"/>
          <w:szCs w:val="18"/>
        </w:rPr>
        <w:t>.90</w:t>
      </w:r>
      <w:r>
        <w:rPr>
          <w:rFonts w:ascii="宋体" w:eastAsia="仿宋_GB2312" w:hAnsi="宋体"/>
          <w:sz w:val="18"/>
          <w:szCs w:val="18"/>
        </w:rPr>
        <w:t>分及以上，等级评定为</w:t>
      </w:r>
      <w:r>
        <w:rPr>
          <w:rFonts w:ascii="宋体" w:eastAsia="仿宋_GB2312" w:hAnsi="宋体"/>
          <w:sz w:val="18"/>
          <w:szCs w:val="18"/>
        </w:rPr>
        <w:t>“</w:t>
      </w:r>
      <w:r>
        <w:rPr>
          <w:rFonts w:ascii="宋体" w:eastAsia="仿宋_GB2312" w:hAnsi="宋体"/>
          <w:sz w:val="18"/>
          <w:szCs w:val="18"/>
        </w:rPr>
        <w:t>优秀</w:t>
      </w:r>
      <w:r>
        <w:rPr>
          <w:rFonts w:ascii="宋体" w:eastAsia="仿宋_GB2312" w:hAnsi="宋体"/>
          <w:sz w:val="18"/>
          <w:szCs w:val="18"/>
        </w:rPr>
        <w:t>”</w:t>
      </w:r>
      <w:r>
        <w:rPr>
          <w:rFonts w:ascii="宋体" w:eastAsia="仿宋_GB2312" w:hAnsi="宋体" w:hint="eastAsia"/>
          <w:sz w:val="18"/>
          <w:szCs w:val="18"/>
        </w:rPr>
        <w:t>，</w:t>
      </w:r>
      <w:r>
        <w:rPr>
          <w:rFonts w:ascii="宋体" w:eastAsia="仿宋_GB2312" w:hAnsi="宋体"/>
          <w:sz w:val="18"/>
          <w:szCs w:val="18"/>
        </w:rPr>
        <w:t>总分</w:t>
      </w:r>
      <w:r>
        <w:rPr>
          <w:rFonts w:ascii="宋体" w:eastAsia="仿宋_GB2312" w:hAnsi="宋体"/>
          <w:sz w:val="18"/>
          <w:szCs w:val="18"/>
        </w:rPr>
        <w:t>75</w:t>
      </w:r>
      <w:r>
        <w:rPr>
          <w:rFonts w:ascii="宋体" w:eastAsia="仿宋_GB2312" w:hAnsi="宋体" w:hint="eastAsia"/>
          <w:sz w:val="18"/>
          <w:szCs w:val="18"/>
        </w:rPr>
        <w:t>—</w:t>
      </w:r>
      <w:r>
        <w:rPr>
          <w:rFonts w:ascii="宋体" w:eastAsia="仿宋_GB2312" w:hAnsi="宋体"/>
          <w:sz w:val="18"/>
          <w:szCs w:val="18"/>
        </w:rPr>
        <w:t>89</w:t>
      </w:r>
      <w:r>
        <w:rPr>
          <w:rFonts w:ascii="宋体" w:eastAsia="仿宋_GB2312" w:hAnsi="宋体"/>
          <w:sz w:val="18"/>
          <w:szCs w:val="18"/>
        </w:rPr>
        <w:t>分，等级评定为</w:t>
      </w:r>
      <w:r>
        <w:rPr>
          <w:rFonts w:ascii="宋体" w:eastAsia="仿宋_GB2312" w:hAnsi="宋体"/>
          <w:sz w:val="18"/>
          <w:szCs w:val="18"/>
        </w:rPr>
        <w:t>“</w:t>
      </w:r>
      <w:r>
        <w:rPr>
          <w:rFonts w:ascii="宋体" w:eastAsia="仿宋_GB2312" w:hAnsi="宋体"/>
          <w:sz w:val="18"/>
          <w:szCs w:val="18"/>
        </w:rPr>
        <w:t>良好</w:t>
      </w:r>
      <w:r>
        <w:rPr>
          <w:rFonts w:ascii="宋体" w:eastAsia="仿宋_GB2312" w:hAnsi="宋体"/>
          <w:sz w:val="18"/>
          <w:szCs w:val="18"/>
        </w:rPr>
        <w:t>”</w:t>
      </w:r>
      <w:r>
        <w:rPr>
          <w:rFonts w:ascii="宋体" w:eastAsia="仿宋_GB2312" w:hAnsi="宋体" w:hint="eastAsia"/>
          <w:sz w:val="18"/>
          <w:szCs w:val="18"/>
        </w:rPr>
        <w:t>，</w:t>
      </w:r>
      <w:r>
        <w:rPr>
          <w:rFonts w:ascii="宋体" w:eastAsia="仿宋_GB2312" w:hAnsi="宋体"/>
          <w:sz w:val="18"/>
          <w:szCs w:val="18"/>
        </w:rPr>
        <w:t>总分</w:t>
      </w:r>
      <w:r>
        <w:rPr>
          <w:rFonts w:ascii="宋体" w:eastAsia="仿宋_GB2312" w:hAnsi="宋体"/>
          <w:sz w:val="18"/>
          <w:szCs w:val="18"/>
        </w:rPr>
        <w:t>60</w:t>
      </w:r>
      <w:r>
        <w:rPr>
          <w:rFonts w:ascii="宋体" w:eastAsia="仿宋_GB2312" w:hAnsi="宋体" w:hint="eastAsia"/>
          <w:sz w:val="18"/>
          <w:szCs w:val="18"/>
        </w:rPr>
        <w:t>—</w:t>
      </w:r>
      <w:r>
        <w:rPr>
          <w:rFonts w:ascii="宋体" w:eastAsia="仿宋_GB2312" w:hAnsi="宋体"/>
          <w:sz w:val="18"/>
          <w:szCs w:val="18"/>
        </w:rPr>
        <w:t>74</w:t>
      </w:r>
      <w:r>
        <w:rPr>
          <w:rFonts w:ascii="宋体" w:eastAsia="仿宋_GB2312" w:hAnsi="宋体"/>
          <w:sz w:val="18"/>
          <w:szCs w:val="18"/>
        </w:rPr>
        <w:t>分</w:t>
      </w:r>
      <w:r>
        <w:rPr>
          <w:rFonts w:ascii="宋体" w:eastAsia="仿宋_GB2312" w:hAnsi="宋体" w:hint="eastAsia"/>
          <w:sz w:val="18"/>
          <w:szCs w:val="18"/>
        </w:rPr>
        <w:t>等级评</w:t>
      </w:r>
      <w:r>
        <w:rPr>
          <w:rFonts w:ascii="宋体" w:eastAsia="仿宋_GB2312" w:hAnsi="宋体"/>
          <w:sz w:val="18"/>
          <w:szCs w:val="18"/>
        </w:rPr>
        <w:t>定为</w:t>
      </w:r>
      <w:r>
        <w:rPr>
          <w:rFonts w:ascii="宋体" w:eastAsia="仿宋_GB2312" w:hAnsi="宋体"/>
          <w:sz w:val="18"/>
          <w:szCs w:val="18"/>
        </w:rPr>
        <w:t>“</w:t>
      </w:r>
      <w:r>
        <w:rPr>
          <w:rFonts w:ascii="宋体" w:eastAsia="仿宋_GB2312" w:hAnsi="宋体"/>
          <w:sz w:val="18"/>
          <w:szCs w:val="18"/>
        </w:rPr>
        <w:t>合格</w:t>
      </w:r>
      <w:r>
        <w:rPr>
          <w:rFonts w:ascii="宋体" w:eastAsia="仿宋_GB2312" w:hAnsi="宋体"/>
          <w:sz w:val="18"/>
          <w:szCs w:val="18"/>
        </w:rPr>
        <w:t>”</w:t>
      </w:r>
      <w:r>
        <w:rPr>
          <w:rFonts w:ascii="宋体" w:eastAsia="仿宋_GB2312" w:hAnsi="宋体" w:hint="eastAsia"/>
          <w:sz w:val="18"/>
          <w:szCs w:val="18"/>
        </w:rPr>
        <w:t>，</w:t>
      </w:r>
      <w:r>
        <w:rPr>
          <w:rFonts w:ascii="宋体" w:eastAsia="仿宋_GB2312" w:hAnsi="宋体"/>
          <w:sz w:val="18"/>
          <w:szCs w:val="18"/>
        </w:rPr>
        <w:t>总分</w:t>
      </w:r>
      <w:r>
        <w:rPr>
          <w:rFonts w:ascii="宋体" w:eastAsia="仿宋_GB2312" w:hAnsi="宋体"/>
          <w:sz w:val="18"/>
          <w:szCs w:val="18"/>
        </w:rPr>
        <w:t>60</w:t>
      </w:r>
      <w:r>
        <w:rPr>
          <w:rFonts w:ascii="宋体" w:eastAsia="仿宋_GB2312" w:hAnsi="宋体"/>
          <w:sz w:val="18"/>
          <w:szCs w:val="18"/>
        </w:rPr>
        <w:t>分以下，等级评定为</w:t>
      </w:r>
      <w:r>
        <w:rPr>
          <w:rFonts w:ascii="宋体" w:eastAsia="仿宋_GB2312" w:hAnsi="宋体"/>
          <w:sz w:val="18"/>
          <w:szCs w:val="18"/>
        </w:rPr>
        <w:t>“</w:t>
      </w:r>
      <w:r>
        <w:rPr>
          <w:rFonts w:ascii="宋体" w:eastAsia="仿宋_GB2312" w:hAnsi="宋体"/>
          <w:sz w:val="18"/>
          <w:szCs w:val="18"/>
        </w:rPr>
        <w:t>不合格</w:t>
      </w:r>
      <w:r>
        <w:rPr>
          <w:rFonts w:ascii="宋体" w:eastAsia="仿宋_GB2312" w:hAnsi="宋体"/>
          <w:sz w:val="18"/>
          <w:szCs w:val="18"/>
        </w:rPr>
        <w:t>”</w:t>
      </w:r>
      <w:r>
        <w:rPr>
          <w:rFonts w:ascii="宋体" w:eastAsia="仿宋_GB2312" w:hAnsi="宋体"/>
          <w:sz w:val="18"/>
          <w:szCs w:val="18"/>
        </w:rPr>
        <w:t>。</w:t>
      </w:r>
    </w:p>
    <w:p w14:paraId="103BB6FE" w14:textId="77777777" w:rsidR="004F39E7" w:rsidRDefault="00000000">
      <w:pPr>
        <w:spacing w:line="240" w:lineRule="exact"/>
        <w:ind w:firstLineChars="500" w:firstLine="900"/>
        <w:rPr>
          <w:rFonts w:ascii="宋体" w:eastAsia="仿宋_GB2312" w:hAnsi="宋体"/>
          <w:sz w:val="18"/>
          <w:szCs w:val="18"/>
        </w:rPr>
      </w:pPr>
      <w:r>
        <w:rPr>
          <w:rFonts w:ascii="宋体" w:eastAsia="仿宋_GB2312" w:hAnsi="宋体"/>
          <w:sz w:val="18"/>
          <w:szCs w:val="18"/>
        </w:rPr>
        <w:t>2.</w:t>
      </w:r>
      <w:r>
        <w:rPr>
          <w:rFonts w:ascii="宋体" w:eastAsia="仿宋_GB2312" w:hAnsi="宋体" w:hint="eastAsia"/>
          <w:sz w:val="18"/>
          <w:szCs w:val="18"/>
        </w:rPr>
        <w:t>如表格行数不够可另加。</w:t>
      </w:r>
      <w:r>
        <w:rPr>
          <w:rFonts w:ascii="宋体" w:eastAsia="仿宋_GB2312" w:hAnsi="宋体"/>
          <w:sz w:val="18"/>
          <w:szCs w:val="18"/>
        </w:rPr>
        <w:br w:type="page"/>
      </w:r>
    </w:p>
    <w:p w14:paraId="5DE7F6CD" w14:textId="77777777" w:rsidR="004F39E7" w:rsidRDefault="00000000">
      <w:pPr>
        <w:widowControl/>
        <w:textAlignment w:val="center"/>
        <w:rPr>
          <w:rFonts w:ascii="黑体" w:eastAsia="黑体" w:hAnsi="黑体" w:cs="黑体"/>
          <w:bCs/>
          <w:color w:val="000000"/>
          <w:sz w:val="32"/>
          <w:szCs w:val="40"/>
          <w:lang w:eastAsia="zh-Hans" w:bidi="ar"/>
        </w:rPr>
      </w:pPr>
      <w:r>
        <w:rPr>
          <w:rFonts w:ascii="黑体" w:eastAsia="黑体" w:hAnsi="黑体" w:cs="黑体" w:hint="eastAsia"/>
          <w:bCs/>
          <w:color w:val="000000"/>
          <w:sz w:val="32"/>
          <w:szCs w:val="40"/>
          <w:lang w:bidi="ar"/>
        </w:rPr>
        <w:lastRenderedPageBreak/>
        <w:t>附件</w:t>
      </w:r>
      <w:r>
        <w:rPr>
          <w:rFonts w:ascii="黑体" w:eastAsia="黑体" w:hAnsi="黑体" w:cs="黑体"/>
          <w:bCs/>
          <w:color w:val="000000"/>
          <w:sz w:val="32"/>
          <w:szCs w:val="40"/>
          <w:lang w:bidi="ar"/>
        </w:rPr>
        <w:t>5</w:t>
      </w:r>
    </w:p>
    <w:p w14:paraId="26F41015" w14:textId="78FDE4BD" w:rsidR="004F39E7" w:rsidRDefault="00720F97">
      <w:pPr>
        <w:widowControl/>
        <w:spacing w:line="570" w:lineRule="exact"/>
        <w:jc w:val="center"/>
        <w:textAlignment w:val="center"/>
        <w:rPr>
          <w:rFonts w:ascii="方正小标宋简体" w:eastAsia="方正小标宋简体" w:hAnsi="方正小标宋简体" w:cs="方正小标宋简体"/>
          <w:bCs/>
          <w:color w:val="000000"/>
          <w:sz w:val="44"/>
          <w:szCs w:val="44"/>
          <w:lang w:bidi="ar"/>
        </w:rPr>
      </w:pPr>
      <w:r>
        <w:rPr>
          <w:rFonts w:ascii="方正小标宋简体" w:eastAsia="方正小标宋简体" w:hAnsi="方正小标宋简体" w:cs="方正小标宋简体" w:hint="eastAsia"/>
          <w:bCs/>
          <w:color w:val="000000"/>
          <w:sz w:val="44"/>
          <w:szCs w:val="44"/>
          <w:lang w:eastAsia="zh-Hans" w:bidi="ar"/>
        </w:rPr>
        <w:t>学</w:t>
      </w:r>
      <w:r>
        <w:rPr>
          <w:rFonts w:ascii="方正小标宋简体" w:eastAsia="方正小标宋简体" w:hAnsi="方正小标宋简体" w:cs="方正小标宋简体" w:hint="eastAsia"/>
          <w:bCs/>
          <w:color w:val="000000"/>
          <w:sz w:val="44"/>
          <w:szCs w:val="44"/>
          <w:lang w:bidi="ar"/>
        </w:rPr>
        <w:t>院学生会、团属学生组织</w:t>
      </w:r>
    </w:p>
    <w:p w14:paraId="7C19C7E6" w14:textId="77777777" w:rsidR="004F39E7" w:rsidRDefault="00000000">
      <w:pPr>
        <w:widowControl/>
        <w:spacing w:line="570" w:lineRule="exact"/>
        <w:jc w:val="center"/>
        <w:textAlignment w:val="center"/>
        <w:rPr>
          <w:rFonts w:ascii="方正小标宋简体" w:eastAsia="方正小标宋简体" w:hAnsi="方正小标宋简体" w:cs="方正小标宋简体"/>
          <w:bCs/>
          <w:color w:val="000000"/>
          <w:sz w:val="44"/>
          <w:szCs w:val="44"/>
          <w:lang w:bidi="ar"/>
        </w:rPr>
      </w:pPr>
      <w:r>
        <w:rPr>
          <w:rFonts w:ascii="方正小标宋简体" w:eastAsia="方正小标宋简体" w:hAnsi="方正小标宋简体" w:cs="方正小标宋简体" w:hint="eastAsia"/>
          <w:bCs/>
          <w:color w:val="000000"/>
          <w:sz w:val="44"/>
          <w:szCs w:val="44"/>
          <w:lang w:bidi="ar"/>
        </w:rPr>
        <w:t>工作人员述职评议评分表</w:t>
      </w:r>
    </w:p>
    <w:p w14:paraId="0416AD55" w14:textId="77777777" w:rsidR="004F39E7" w:rsidRDefault="00000000">
      <w:pPr>
        <w:widowControl/>
        <w:jc w:val="left"/>
        <w:textAlignment w:val="center"/>
        <w:rPr>
          <w:rFonts w:ascii="楷体_GB2312" w:eastAsia="楷体_GB2312" w:hAnsi="方正小标宋简体" w:cs="方正小标宋简体"/>
          <w:bCs/>
          <w:color w:val="000000"/>
          <w:sz w:val="24"/>
          <w:lang w:bidi="ar"/>
        </w:rPr>
      </w:pPr>
      <w:r>
        <w:rPr>
          <w:rFonts w:ascii="楷体_GB2312" w:eastAsia="楷体_GB2312" w:hAnsi="方正小标宋简体" w:cs="方正小标宋简体" w:hint="eastAsia"/>
          <w:bCs/>
          <w:color w:val="000000"/>
          <w:sz w:val="24"/>
          <w:lang w:bidi="ar"/>
        </w:rPr>
        <w:t>评议时间：</w:t>
      </w:r>
    </w:p>
    <w:tbl>
      <w:tblPr>
        <w:tblW w:w="9388" w:type="dxa"/>
        <w:jc w:val="center"/>
        <w:tblLayout w:type="fixed"/>
        <w:tblCellMar>
          <w:left w:w="0" w:type="dxa"/>
          <w:right w:w="0" w:type="dxa"/>
        </w:tblCellMar>
        <w:tblLook w:val="04A0" w:firstRow="1" w:lastRow="0" w:firstColumn="1" w:lastColumn="0" w:noHBand="0" w:noVBand="1"/>
      </w:tblPr>
      <w:tblGrid>
        <w:gridCol w:w="1413"/>
        <w:gridCol w:w="5245"/>
        <w:gridCol w:w="992"/>
        <w:gridCol w:w="10"/>
        <w:gridCol w:w="1728"/>
      </w:tblGrid>
      <w:tr w:rsidR="004F39E7" w14:paraId="23B2D2BC"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0" w:type="dxa"/>
              <w:left w:w="85" w:type="dxa"/>
              <w:right w:w="85" w:type="dxa"/>
            </w:tcMar>
            <w:vAlign w:val="center"/>
          </w:tcPr>
          <w:p w14:paraId="75044335" w14:textId="77777777" w:rsidR="004F39E7" w:rsidRDefault="00000000">
            <w:pPr>
              <w:widowControl/>
              <w:jc w:val="distribute"/>
              <w:textAlignment w:val="center"/>
              <w:rPr>
                <w:rFonts w:eastAsia="黑体"/>
                <w:bCs/>
                <w:color w:val="000000"/>
                <w:sz w:val="24"/>
              </w:rPr>
            </w:pPr>
            <w:bookmarkStart w:id="0" w:name="_Hlk58226966"/>
            <w:r>
              <w:rPr>
                <w:rFonts w:eastAsia="黑体" w:hint="eastAsia"/>
                <w:bCs/>
                <w:color w:val="000000"/>
                <w:sz w:val="24"/>
                <w:lang w:bidi="ar"/>
              </w:rPr>
              <w:t>述职人姓名</w:t>
            </w:r>
          </w:p>
        </w:tc>
        <w:tc>
          <w:tcPr>
            <w:tcW w:w="52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F934456" w14:textId="77777777" w:rsidR="004F39E7" w:rsidRDefault="004F39E7">
            <w:pPr>
              <w:widowControl/>
              <w:jc w:val="center"/>
              <w:textAlignment w:val="center"/>
              <w:rPr>
                <w:rFonts w:eastAsia="黑体"/>
                <w:bCs/>
                <w:color w:val="00000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0FB1694B" w14:textId="77777777" w:rsidR="004F39E7" w:rsidRDefault="00000000">
            <w:pPr>
              <w:jc w:val="center"/>
              <w:rPr>
                <w:rFonts w:eastAsia="黑体"/>
                <w:bCs/>
                <w:color w:val="000000"/>
                <w:sz w:val="24"/>
              </w:rPr>
            </w:pPr>
            <w:r>
              <w:rPr>
                <w:rFonts w:eastAsia="黑体" w:hint="eastAsia"/>
                <w:bCs/>
                <w:color w:val="000000"/>
                <w:sz w:val="24"/>
              </w:rPr>
              <w:t>职</w:t>
            </w:r>
            <w:r>
              <w:rPr>
                <w:rFonts w:eastAsia="黑体" w:hint="eastAsia"/>
                <w:bCs/>
                <w:color w:val="000000"/>
                <w:sz w:val="24"/>
              </w:rPr>
              <w:t xml:space="preserve"> </w:t>
            </w:r>
            <w:r>
              <w:rPr>
                <w:rFonts w:eastAsia="黑体"/>
                <w:bCs/>
                <w:color w:val="000000"/>
                <w:sz w:val="24"/>
              </w:rPr>
              <w:t xml:space="preserve"> </w:t>
            </w:r>
            <w:r>
              <w:rPr>
                <w:rFonts w:eastAsia="黑体" w:hint="eastAsia"/>
                <w:bCs/>
                <w:color w:val="000000"/>
                <w:sz w:val="24"/>
              </w:rPr>
              <w:t>务</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42111C1" w14:textId="77777777" w:rsidR="004F39E7" w:rsidRDefault="004F39E7">
            <w:pPr>
              <w:jc w:val="center"/>
              <w:rPr>
                <w:rFonts w:eastAsia="黑体"/>
                <w:bCs/>
                <w:color w:val="000000"/>
                <w:sz w:val="24"/>
              </w:rPr>
            </w:pPr>
          </w:p>
        </w:tc>
      </w:tr>
      <w:tr w:rsidR="004F39E7" w14:paraId="4E85AF33"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0" w:type="dxa"/>
              <w:left w:w="85" w:type="dxa"/>
              <w:right w:w="85" w:type="dxa"/>
            </w:tcMar>
            <w:vAlign w:val="center"/>
          </w:tcPr>
          <w:p w14:paraId="1E4B43ED" w14:textId="77777777" w:rsidR="004F39E7" w:rsidRDefault="00000000">
            <w:pPr>
              <w:widowControl/>
              <w:jc w:val="distribute"/>
              <w:textAlignment w:val="center"/>
              <w:rPr>
                <w:rFonts w:eastAsia="黑体"/>
                <w:bCs/>
                <w:color w:val="000000"/>
                <w:sz w:val="24"/>
              </w:rPr>
            </w:pPr>
            <w:r>
              <w:rPr>
                <w:rFonts w:eastAsia="黑体" w:hint="eastAsia"/>
                <w:bCs/>
                <w:color w:val="000000"/>
                <w:sz w:val="24"/>
                <w:lang w:bidi="ar"/>
              </w:rPr>
              <w:t>评分参考项</w:t>
            </w:r>
          </w:p>
        </w:tc>
        <w:tc>
          <w:tcPr>
            <w:tcW w:w="52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8799577" w14:textId="77777777" w:rsidR="004F39E7" w:rsidRDefault="00000000">
            <w:pPr>
              <w:widowControl/>
              <w:jc w:val="center"/>
              <w:textAlignment w:val="center"/>
              <w:rPr>
                <w:rFonts w:eastAsia="黑体"/>
                <w:bCs/>
                <w:color w:val="000000"/>
                <w:sz w:val="24"/>
              </w:rPr>
            </w:pPr>
            <w:r>
              <w:rPr>
                <w:rFonts w:eastAsia="黑体" w:hint="eastAsia"/>
                <w:bCs/>
                <w:color w:val="000000"/>
                <w:sz w:val="24"/>
                <w:lang w:bidi="ar"/>
              </w:rPr>
              <w:t>评分标准</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B67E32C" w14:textId="77777777" w:rsidR="004F39E7" w:rsidRDefault="00000000">
            <w:pPr>
              <w:widowControl/>
              <w:jc w:val="center"/>
              <w:textAlignment w:val="center"/>
              <w:rPr>
                <w:rFonts w:eastAsia="黑体"/>
                <w:bCs/>
                <w:color w:val="000000"/>
                <w:sz w:val="24"/>
              </w:rPr>
            </w:pPr>
            <w:r>
              <w:rPr>
                <w:rFonts w:eastAsia="黑体" w:hint="eastAsia"/>
                <w:bCs/>
                <w:color w:val="000000"/>
                <w:sz w:val="24"/>
                <w:lang w:bidi="ar"/>
              </w:rPr>
              <w:t>总分值</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B83133B" w14:textId="77777777" w:rsidR="004F39E7" w:rsidRDefault="00000000">
            <w:pPr>
              <w:widowControl/>
              <w:jc w:val="center"/>
              <w:textAlignment w:val="center"/>
              <w:rPr>
                <w:rFonts w:eastAsia="黑体"/>
                <w:bCs/>
                <w:color w:val="000000"/>
                <w:sz w:val="24"/>
              </w:rPr>
            </w:pPr>
            <w:r>
              <w:rPr>
                <w:rFonts w:eastAsia="黑体" w:hint="eastAsia"/>
                <w:bCs/>
                <w:color w:val="000000"/>
                <w:sz w:val="24"/>
                <w:lang w:bidi="ar"/>
              </w:rPr>
              <w:t>评分</w:t>
            </w:r>
          </w:p>
        </w:tc>
      </w:tr>
      <w:tr w:rsidR="004F39E7" w14:paraId="68F3B938" w14:textId="77777777">
        <w:trPr>
          <w:trHeight w:val="1368"/>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99F1F86" w14:textId="77777777" w:rsidR="004F39E7" w:rsidRDefault="00000000">
            <w:pPr>
              <w:widowControl/>
              <w:jc w:val="center"/>
              <w:textAlignment w:val="center"/>
              <w:rPr>
                <w:rFonts w:ascii="宋体" w:eastAsia="仿宋_GB2312" w:hAnsi="宋体"/>
                <w:bCs/>
                <w:color w:val="000000"/>
                <w:sz w:val="24"/>
                <w:lang w:bidi="ar"/>
              </w:rPr>
            </w:pPr>
            <w:r>
              <w:rPr>
                <w:rFonts w:ascii="宋体" w:eastAsia="仿宋_GB2312" w:hAnsi="宋体" w:cs="仿宋_GB2312" w:hint="eastAsia"/>
                <w:bCs/>
                <w:color w:val="000000"/>
                <w:sz w:val="24"/>
                <w:lang w:bidi="ar"/>
              </w:rPr>
              <w:t>政治态度</w:t>
            </w:r>
          </w:p>
        </w:tc>
        <w:tc>
          <w:tcPr>
            <w:tcW w:w="52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8895C60" w14:textId="4A5F9E9C" w:rsidR="004F39E7" w:rsidRDefault="00000000">
            <w:pPr>
              <w:widowControl/>
              <w:jc w:val="left"/>
              <w:textAlignment w:val="center"/>
              <w:rPr>
                <w:rFonts w:ascii="宋体" w:eastAsia="仿宋_GB2312" w:hAnsi="宋体"/>
                <w:sz w:val="24"/>
                <w:lang w:bidi="ar"/>
              </w:rPr>
            </w:pPr>
            <w:r>
              <w:rPr>
                <w:rFonts w:ascii="宋体" w:eastAsia="仿宋_GB2312" w:hAnsi="宋体" w:cs="仿宋_GB2312" w:hint="eastAsia"/>
                <w:sz w:val="24"/>
                <w:lang w:bidi="ar"/>
              </w:rPr>
              <w:t>全面贯彻落实习近平总书记关于青年工作的重要思想，主动学习了解党的二十大精神，</w:t>
            </w:r>
            <w:r w:rsidR="00F617CB">
              <w:rPr>
                <w:rFonts w:ascii="宋体" w:eastAsia="仿宋_GB2312" w:hAnsi="宋体" w:cs="仿宋_GB2312" w:hint="eastAsia"/>
                <w:sz w:val="24"/>
                <w:lang w:bidi="ar"/>
              </w:rPr>
              <w:t>主动参与团员和青年主题教育。</w:t>
            </w:r>
            <w:r>
              <w:rPr>
                <w:rFonts w:ascii="宋体" w:eastAsia="仿宋_GB2312" w:hAnsi="宋体" w:cs="仿宋_GB2312" w:hint="eastAsia"/>
                <w:sz w:val="24"/>
                <w:lang w:bidi="ar"/>
              </w:rPr>
              <w:t>全心全意为同学服务。坚决拥护和热爱中国共产党，以新标准新姿态回应新时期新要求。</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8A9C316" w14:textId="77777777" w:rsidR="004F39E7" w:rsidRDefault="00000000">
            <w:pPr>
              <w:widowControl/>
              <w:jc w:val="center"/>
              <w:textAlignment w:val="center"/>
              <w:rPr>
                <w:rFonts w:ascii="宋体" w:eastAsia="仿宋_GB2312" w:hAnsi="宋体"/>
                <w:b/>
                <w:color w:val="000000"/>
                <w:sz w:val="24"/>
                <w:lang w:bidi="ar"/>
              </w:rPr>
            </w:pPr>
            <w:r>
              <w:rPr>
                <w:rFonts w:ascii="宋体" w:eastAsia="仿宋_GB2312" w:hAnsi="宋体" w:hint="eastAsia"/>
                <w:color w:val="000000"/>
                <w:sz w:val="24"/>
                <w:lang w:bidi="ar"/>
              </w:rPr>
              <w:t>20</w:t>
            </w:r>
            <w:r>
              <w:rPr>
                <w:rFonts w:ascii="宋体" w:eastAsia="仿宋_GB2312" w:hAnsi="宋体" w:cs="仿宋_GB2312" w:hint="eastAsia"/>
                <w:color w:val="000000"/>
                <w:sz w:val="24"/>
                <w:lang w:bidi="ar"/>
              </w:rPr>
              <w:t>分</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3AE18A2" w14:textId="77777777" w:rsidR="004F39E7" w:rsidRDefault="004F39E7">
            <w:pPr>
              <w:widowControl/>
              <w:jc w:val="center"/>
              <w:textAlignment w:val="center"/>
              <w:rPr>
                <w:rFonts w:ascii="宋体" w:eastAsia="仿宋_GB2312" w:hAnsi="宋体"/>
                <w:b/>
                <w:color w:val="000000"/>
                <w:sz w:val="24"/>
                <w:lang w:bidi="ar"/>
              </w:rPr>
            </w:pPr>
          </w:p>
        </w:tc>
      </w:tr>
      <w:tr w:rsidR="004F39E7" w14:paraId="0BC5C82B" w14:textId="77777777">
        <w:trPr>
          <w:trHeight w:val="1254"/>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915864A"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cs="仿宋_GB2312" w:hint="eastAsia"/>
                <w:bCs/>
                <w:color w:val="000000"/>
                <w:sz w:val="24"/>
                <w:lang w:bidi="ar"/>
              </w:rPr>
              <w:t>道德品行</w:t>
            </w:r>
          </w:p>
        </w:tc>
        <w:tc>
          <w:tcPr>
            <w:tcW w:w="52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9CDA2C4" w14:textId="77777777" w:rsidR="004F39E7" w:rsidRDefault="00000000">
            <w:pPr>
              <w:widowControl/>
              <w:jc w:val="left"/>
              <w:textAlignment w:val="center"/>
              <w:rPr>
                <w:rFonts w:ascii="宋体" w:eastAsia="仿宋_GB2312" w:hAnsi="宋体" w:cs="仿宋_GB2312"/>
                <w:color w:val="000000"/>
                <w:sz w:val="24"/>
                <w:lang w:bidi="ar"/>
              </w:rPr>
            </w:pPr>
            <w:r>
              <w:rPr>
                <w:rFonts w:ascii="宋体" w:eastAsia="仿宋_GB2312" w:hAnsi="宋体" w:cs="仿宋_GB2312" w:hint="eastAsia"/>
                <w:color w:val="000000"/>
                <w:sz w:val="24"/>
                <w:lang w:bidi="ar"/>
              </w:rPr>
              <w:t>道德风貌良好，能认真遵守公民道德基本规范，热爱国家、热爱集体、诚信做人、团结友善、自强不息、不断进取，在公民道德建设中能够继承和弘扬中华传统美德。</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60EA29E5"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hint="eastAsia"/>
                <w:color w:val="000000"/>
                <w:sz w:val="24"/>
                <w:lang w:bidi="ar"/>
              </w:rPr>
              <w:t>20</w:t>
            </w:r>
            <w:r>
              <w:rPr>
                <w:rFonts w:ascii="宋体" w:eastAsia="仿宋_GB2312" w:hAnsi="宋体" w:cs="仿宋_GB2312" w:hint="eastAsia"/>
                <w:bCs/>
                <w:color w:val="000000"/>
                <w:sz w:val="24"/>
                <w:lang w:bidi="ar"/>
              </w:rPr>
              <w:t>分</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256173A" w14:textId="77777777" w:rsidR="004F39E7" w:rsidRDefault="004F39E7">
            <w:pPr>
              <w:widowControl/>
              <w:jc w:val="center"/>
              <w:textAlignment w:val="center"/>
              <w:rPr>
                <w:rFonts w:ascii="宋体" w:eastAsia="仿宋_GB2312" w:hAnsi="宋体"/>
                <w:b/>
                <w:color w:val="000000"/>
                <w:sz w:val="24"/>
                <w:lang w:bidi="ar"/>
              </w:rPr>
            </w:pPr>
          </w:p>
        </w:tc>
      </w:tr>
      <w:tr w:rsidR="004F39E7" w14:paraId="3F312801" w14:textId="77777777">
        <w:trPr>
          <w:trHeight w:val="107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D9CC0A9"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cs="仿宋_GB2312" w:hint="eastAsia"/>
                <w:bCs/>
                <w:color w:val="000000"/>
                <w:sz w:val="24"/>
                <w:lang w:bidi="ar"/>
              </w:rPr>
              <w:t>学习成绩</w:t>
            </w:r>
          </w:p>
        </w:tc>
        <w:tc>
          <w:tcPr>
            <w:tcW w:w="52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4197DF39" w14:textId="34992A8B" w:rsidR="004F39E7" w:rsidRDefault="00000000">
            <w:pPr>
              <w:widowControl/>
              <w:jc w:val="left"/>
              <w:textAlignment w:val="center"/>
              <w:rPr>
                <w:rFonts w:ascii="宋体" w:eastAsia="仿宋_GB2312" w:hAnsi="宋体" w:cs="仿宋_GB2312"/>
                <w:color w:val="000000"/>
                <w:sz w:val="24"/>
                <w:lang w:bidi="ar"/>
              </w:rPr>
            </w:pPr>
            <w:r>
              <w:rPr>
                <w:rFonts w:ascii="宋体" w:eastAsia="仿宋_GB2312" w:hAnsi="宋体" w:cs="仿宋_GB2312" w:hint="eastAsia"/>
                <w:color w:val="000000"/>
                <w:sz w:val="24"/>
                <w:lang w:bidi="ar"/>
              </w:rPr>
              <w:t>最近一学年</w:t>
            </w:r>
            <w:r w:rsidR="00F617CB">
              <w:rPr>
                <w:rFonts w:ascii="宋体" w:eastAsia="仿宋_GB2312" w:hAnsi="宋体" w:cs="仿宋_GB2312" w:hint="eastAsia"/>
                <w:color w:val="000000"/>
                <w:sz w:val="24"/>
                <w:lang w:bidi="ar"/>
              </w:rPr>
              <w:t>或一学期</w:t>
            </w:r>
            <w:r>
              <w:rPr>
                <w:rFonts w:ascii="宋体" w:eastAsia="仿宋_GB2312" w:hAnsi="宋体" w:cs="仿宋_GB2312" w:hint="eastAsia"/>
                <w:color w:val="000000"/>
                <w:sz w:val="24"/>
                <w:lang w:bidi="ar"/>
              </w:rPr>
              <w:t>成绩排名在本专业前</w:t>
            </w:r>
            <w:r>
              <w:rPr>
                <w:rFonts w:ascii="宋体" w:eastAsia="仿宋_GB2312" w:hAnsi="宋体" w:cs="仿宋_GB2312" w:hint="eastAsia"/>
                <w:color w:val="000000"/>
                <w:sz w:val="24"/>
                <w:lang w:bidi="ar"/>
              </w:rPr>
              <w:t>30%</w:t>
            </w:r>
            <w:r>
              <w:rPr>
                <w:rFonts w:ascii="宋体" w:eastAsia="仿宋_GB2312" w:hAnsi="宋体" w:cs="仿宋_GB2312" w:hint="eastAsia"/>
                <w:color w:val="000000"/>
                <w:sz w:val="24"/>
                <w:lang w:bidi="ar"/>
              </w:rPr>
              <w:t>以内，且无课业不及格情况；学习态度认真，思想端正，能在多领域多方面不断完善发展自己。</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A5B60A6"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hint="eastAsia"/>
                <w:color w:val="000000"/>
                <w:sz w:val="24"/>
                <w:lang w:bidi="ar"/>
              </w:rPr>
              <w:t>20</w:t>
            </w:r>
            <w:r>
              <w:rPr>
                <w:rFonts w:ascii="宋体" w:eastAsia="仿宋_GB2312" w:hAnsi="宋体" w:cs="仿宋_GB2312" w:hint="eastAsia"/>
                <w:bCs/>
                <w:color w:val="000000"/>
                <w:sz w:val="24"/>
                <w:lang w:bidi="ar"/>
              </w:rPr>
              <w:t>分</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E97C36E" w14:textId="77777777" w:rsidR="004F39E7" w:rsidRDefault="004F39E7">
            <w:pPr>
              <w:widowControl/>
              <w:jc w:val="center"/>
              <w:textAlignment w:val="center"/>
              <w:rPr>
                <w:rFonts w:ascii="宋体" w:eastAsia="仿宋_GB2312" w:hAnsi="宋体"/>
                <w:b/>
                <w:color w:val="000000"/>
                <w:sz w:val="24"/>
                <w:lang w:bidi="ar"/>
              </w:rPr>
            </w:pPr>
          </w:p>
        </w:tc>
      </w:tr>
      <w:tr w:rsidR="004F39E7" w14:paraId="618E40C7" w14:textId="77777777">
        <w:trPr>
          <w:trHeight w:val="1502"/>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BD88E6C"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cs="仿宋_GB2312" w:hint="eastAsia"/>
                <w:bCs/>
                <w:color w:val="000000"/>
                <w:sz w:val="24"/>
                <w:lang w:bidi="ar"/>
              </w:rPr>
              <w:t>工作成效</w:t>
            </w:r>
          </w:p>
        </w:tc>
        <w:tc>
          <w:tcPr>
            <w:tcW w:w="52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DDC99D5" w14:textId="77777777" w:rsidR="004F39E7" w:rsidRDefault="00000000">
            <w:pPr>
              <w:widowControl/>
              <w:jc w:val="left"/>
              <w:textAlignment w:val="center"/>
              <w:rPr>
                <w:rFonts w:ascii="宋体" w:eastAsia="仿宋_GB2312" w:hAnsi="宋体" w:cs="仿宋_GB2312"/>
                <w:color w:val="000000"/>
                <w:sz w:val="24"/>
                <w:lang w:bidi="ar"/>
              </w:rPr>
            </w:pPr>
            <w:r>
              <w:rPr>
                <w:rFonts w:ascii="宋体" w:eastAsia="仿宋_GB2312" w:hAnsi="宋体" w:cs="仿宋_GB2312" w:hint="eastAsia"/>
                <w:color w:val="000000"/>
                <w:sz w:val="24"/>
                <w:lang w:bidi="ar"/>
              </w:rPr>
              <w:t>坚持“从同学中来，到同学中去”的一贯作风，在工作中坚持始终凝心聚力聚焦主责主业，基本工作取得显著进展。奋力推进改革攻坚，能够切实做好本职工作，全面加强学生会服务同学，代表同学的职能。</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30636A1"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hint="eastAsia"/>
                <w:color w:val="000000"/>
                <w:sz w:val="24"/>
                <w:lang w:bidi="ar"/>
              </w:rPr>
              <w:t>20</w:t>
            </w:r>
            <w:r>
              <w:rPr>
                <w:rFonts w:ascii="宋体" w:eastAsia="仿宋_GB2312" w:hAnsi="宋体" w:cs="仿宋_GB2312" w:hint="eastAsia"/>
                <w:bCs/>
                <w:color w:val="000000"/>
                <w:sz w:val="24"/>
                <w:lang w:bidi="ar"/>
              </w:rPr>
              <w:t>分</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106A8573" w14:textId="77777777" w:rsidR="004F39E7" w:rsidRDefault="004F39E7">
            <w:pPr>
              <w:widowControl/>
              <w:jc w:val="center"/>
              <w:textAlignment w:val="center"/>
              <w:rPr>
                <w:rFonts w:ascii="宋体" w:eastAsia="仿宋_GB2312" w:hAnsi="宋体"/>
                <w:b/>
                <w:color w:val="000000"/>
                <w:sz w:val="24"/>
                <w:lang w:bidi="ar"/>
              </w:rPr>
            </w:pPr>
          </w:p>
        </w:tc>
      </w:tr>
      <w:tr w:rsidR="004F39E7" w14:paraId="4D3701AD" w14:textId="77777777">
        <w:trPr>
          <w:trHeight w:val="1284"/>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957EE62"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cs="仿宋_GB2312" w:hint="eastAsia"/>
                <w:bCs/>
                <w:color w:val="000000"/>
                <w:sz w:val="24"/>
                <w:lang w:bidi="ar"/>
              </w:rPr>
              <w:t>纪律作风</w:t>
            </w:r>
          </w:p>
        </w:tc>
        <w:tc>
          <w:tcPr>
            <w:tcW w:w="524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D60E225" w14:textId="77777777" w:rsidR="004F39E7" w:rsidRDefault="00000000">
            <w:pPr>
              <w:widowControl/>
              <w:jc w:val="left"/>
              <w:textAlignment w:val="center"/>
              <w:rPr>
                <w:rFonts w:ascii="宋体" w:eastAsia="仿宋_GB2312" w:hAnsi="宋体" w:cs="仿宋_GB2312"/>
                <w:b/>
                <w:color w:val="000000"/>
                <w:sz w:val="24"/>
                <w:lang w:bidi="ar"/>
              </w:rPr>
            </w:pPr>
            <w:r>
              <w:rPr>
                <w:rFonts w:ascii="宋体" w:eastAsia="仿宋_GB2312" w:hAnsi="宋体" w:cs="仿宋_GB2312" w:hint="eastAsia"/>
                <w:color w:val="000000"/>
                <w:sz w:val="24"/>
                <w:lang w:bidi="ar"/>
              </w:rPr>
              <w:t>深入贯彻落实“强三性、去四化”教育，加强“三力一度”建设，学生干部应政治素质强、理论水平高、工作作风实、纪律行为端，队伍建设应向“学习型、务实型、创新型、自律型”方向发展。</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8D07649" w14:textId="77777777" w:rsidR="004F39E7" w:rsidRDefault="00000000">
            <w:pPr>
              <w:widowControl/>
              <w:jc w:val="center"/>
              <w:textAlignment w:val="center"/>
              <w:rPr>
                <w:rFonts w:ascii="宋体" w:eastAsia="仿宋_GB2312" w:hAnsi="宋体" w:cs="仿宋_GB2312"/>
                <w:bCs/>
                <w:color w:val="000000"/>
                <w:sz w:val="24"/>
                <w:lang w:bidi="ar"/>
              </w:rPr>
            </w:pPr>
            <w:r>
              <w:rPr>
                <w:rFonts w:ascii="宋体" w:eastAsia="仿宋_GB2312" w:hAnsi="宋体" w:hint="eastAsia"/>
                <w:color w:val="000000"/>
                <w:sz w:val="24"/>
                <w:lang w:bidi="ar"/>
              </w:rPr>
              <w:t>20</w:t>
            </w:r>
            <w:r>
              <w:rPr>
                <w:rFonts w:ascii="宋体" w:eastAsia="仿宋_GB2312" w:hAnsi="宋体" w:cs="仿宋_GB2312" w:hint="eastAsia"/>
                <w:bCs/>
                <w:color w:val="000000"/>
                <w:sz w:val="24"/>
                <w:lang w:bidi="ar"/>
              </w:rPr>
              <w:t>分</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7056CE58" w14:textId="77777777" w:rsidR="004F39E7" w:rsidRDefault="004F39E7">
            <w:pPr>
              <w:widowControl/>
              <w:jc w:val="center"/>
              <w:textAlignment w:val="center"/>
              <w:rPr>
                <w:rFonts w:ascii="宋体" w:eastAsia="仿宋_GB2312" w:hAnsi="宋体"/>
                <w:b/>
                <w:color w:val="000000"/>
                <w:sz w:val="24"/>
                <w:lang w:bidi="ar"/>
              </w:rPr>
            </w:pPr>
          </w:p>
        </w:tc>
      </w:tr>
      <w:tr w:rsidR="004F39E7" w14:paraId="23BA5830" w14:textId="77777777">
        <w:trPr>
          <w:trHeight w:val="69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52481F7D" w14:textId="77777777" w:rsidR="004F39E7" w:rsidRDefault="00000000">
            <w:pPr>
              <w:widowControl/>
              <w:jc w:val="center"/>
              <w:textAlignment w:val="center"/>
              <w:rPr>
                <w:rFonts w:ascii="宋体" w:eastAsia="仿宋_GB2312" w:hAnsi="宋体"/>
                <w:bCs/>
                <w:color w:val="000000"/>
                <w:sz w:val="24"/>
                <w:lang w:bidi="ar"/>
              </w:rPr>
            </w:pPr>
            <w:r>
              <w:rPr>
                <w:rFonts w:ascii="宋体" w:eastAsia="仿宋_GB2312" w:hAnsi="宋体" w:hint="eastAsia"/>
                <w:bCs/>
                <w:color w:val="000000"/>
                <w:sz w:val="24"/>
                <w:lang w:bidi="ar"/>
              </w:rPr>
              <w:t>存在问题</w:t>
            </w:r>
          </w:p>
        </w:tc>
        <w:tc>
          <w:tcPr>
            <w:tcW w:w="79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ECEFDA" w14:textId="77777777" w:rsidR="004F39E7" w:rsidRDefault="004F39E7">
            <w:pPr>
              <w:widowControl/>
              <w:jc w:val="center"/>
              <w:textAlignment w:val="center"/>
              <w:rPr>
                <w:rFonts w:ascii="宋体" w:eastAsia="仿宋_GB2312" w:hAnsi="宋体"/>
                <w:b/>
                <w:color w:val="000000"/>
                <w:sz w:val="24"/>
                <w:lang w:bidi="ar"/>
              </w:rPr>
            </w:pPr>
          </w:p>
        </w:tc>
      </w:tr>
      <w:tr w:rsidR="004F39E7" w14:paraId="1F9B9C2F" w14:textId="77777777">
        <w:trPr>
          <w:trHeight w:val="64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3ED5E2AF" w14:textId="77777777" w:rsidR="004F39E7" w:rsidRDefault="00000000">
            <w:pPr>
              <w:widowControl/>
              <w:jc w:val="center"/>
              <w:textAlignment w:val="center"/>
              <w:rPr>
                <w:rFonts w:ascii="宋体" w:eastAsia="仿宋_GB2312" w:hAnsi="宋体"/>
                <w:bCs/>
                <w:color w:val="000000"/>
                <w:sz w:val="24"/>
                <w:lang w:bidi="ar"/>
              </w:rPr>
            </w:pPr>
            <w:r>
              <w:rPr>
                <w:rFonts w:ascii="宋体" w:eastAsia="仿宋_GB2312" w:hAnsi="宋体" w:hint="eastAsia"/>
                <w:bCs/>
                <w:color w:val="000000"/>
                <w:sz w:val="24"/>
                <w:lang w:bidi="ar"/>
              </w:rPr>
              <w:t>改进措施</w:t>
            </w:r>
          </w:p>
        </w:tc>
        <w:tc>
          <w:tcPr>
            <w:tcW w:w="79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6624B9" w14:textId="77777777" w:rsidR="004F39E7" w:rsidRDefault="004F39E7">
            <w:pPr>
              <w:widowControl/>
              <w:jc w:val="center"/>
              <w:textAlignment w:val="center"/>
              <w:rPr>
                <w:rFonts w:ascii="宋体" w:eastAsia="仿宋_GB2312" w:hAnsi="宋体"/>
                <w:b/>
                <w:color w:val="000000"/>
                <w:sz w:val="24"/>
                <w:lang w:bidi="ar"/>
              </w:rPr>
            </w:pPr>
          </w:p>
        </w:tc>
      </w:tr>
      <w:tr w:rsidR="004F39E7" w14:paraId="6F63716E" w14:textId="77777777">
        <w:trPr>
          <w:trHeight w:val="567"/>
          <w:jc w:val="center"/>
        </w:trPr>
        <w:tc>
          <w:tcPr>
            <w:tcW w:w="7660" w:type="dxa"/>
            <w:gridSpan w:val="4"/>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14:paraId="2FC37BC9" w14:textId="77777777" w:rsidR="004F39E7" w:rsidRDefault="00000000">
            <w:pPr>
              <w:widowControl/>
              <w:jc w:val="center"/>
              <w:textAlignment w:val="center"/>
              <w:rPr>
                <w:rFonts w:ascii="宋体" w:eastAsia="仿宋_GB2312" w:hAnsi="宋体"/>
                <w:b/>
                <w:color w:val="000000"/>
                <w:sz w:val="24"/>
                <w:lang w:bidi="ar"/>
              </w:rPr>
            </w:pPr>
            <w:r>
              <w:rPr>
                <w:rFonts w:ascii="宋体" w:eastAsia="仿宋_GB2312" w:hAnsi="宋体" w:cs="黑体" w:hint="eastAsia"/>
                <w:bCs/>
                <w:color w:val="000000"/>
                <w:sz w:val="24"/>
                <w:lang w:bidi="ar"/>
              </w:rPr>
              <w:t>合计总分</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79709725" w14:textId="77777777" w:rsidR="004F39E7" w:rsidRDefault="004F39E7">
            <w:pPr>
              <w:widowControl/>
              <w:jc w:val="center"/>
              <w:textAlignment w:val="center"/>
              <w:rPr>
                <w:rFonts w:ascii="宋体" w:eastAsia="仿宋_GB2312" w:hAnsi="宋体"/>
                <w:b/>
                <w:color w:val="000000"/>
                <w:sz w:val="24"/>
                <w:lang w:bidi="ar"/>
              </w:rPr>
            </w:pPr>
          </w:p>
        </w:tc>
      </w:tr>
    </w:tbl>
    <w:bookmarkEnd w:id="0"/>
    <w:p w14:paraId="55038710" w14:textId="77777777" w:rsidR="004F39E7" w:rsidRDefault="00000000">
      <w:pPr>
        <w:spacing w:line="240" w:lineRule="exact"/>
        <w:ind w:left="1096" w:hangingChars="609" w:hanging="1096"/>
        <w:rPr>
          <w:rFonts w:ascii="宋体" w:eastAsia="仿宋_GB2312" w:hAnsi="宋体"/>
          <w:sz w:val="18"/>
          <w:szCs w:val="18"/>
        </w:rPr>
      </w:pPr>
      <w:r>
        <w:rPr>
          <w:rFonts w:ascii="宋体" w:eastAsia="仿宋_GB2312" w:hAnsi="宋体" w:hint="eastAsia"/>
          <w:sz w:val="18"/>
          <w:szCs w:val="18"/>
        </w:rPr>
        <w:t>评分说明：</w:t>
      </w:r>
      <w:r>
        <w:rPr>
          <w:rFonts w:ascii="宋体" w:eastAsia="仿宋_GB2312" w:hAnsi="宋体" w:hint="eastAsia"/>
          <w:sz w:val="18"/>
          <w:szCs w:val="18"/>
        </w:rPr>
        <w:t>1</w:t>
      </w:r>
      <w:r>
        <w:rPr>
          <w:rFonts w:ascii="宋体" w:eastAsia="仿宋_GB2312" w:hAnsi="宋体"/>
          <w:sz w:val="18"/>
          <w:szCs w:val="18"/>
        </w:rPr>
        <w:t>.</w:t>
      </w:r>
      <w:r>
        <w:rPr>
          <w:rFonts w:ascii="宋体" w:eastAsia="仿宋_GB2312" w:hAnsi="宋体" w:hint="eastAsia"/>
          <w:sz w:val="18"/>
          <w:szCs w:val="18"/>
        </w:rPr>
        <w:t>请分别从“政治态度”“道德品行”“学习成绩”“工作成效”“纪律作风”</w:t>
      </w:r>
      <w:r>
        <w:rPr>
          <w:rFonts w:ascii="宋体" w:eastAsia="仿宋_GB2312" w:hAnsi="宋体" w:hint="eastAsia"/>
          <w:sz w:val="18"/>
          <w:szCs w:val="18"/>
        </w:rPr>
        <w:t>5</w:t>
      </w:r>
      <w:r>
        <w:rPr>
          <w:rFonts w:ascii="宋体" w:eastAsia="仿宋_GB2312" w:hAnsi="宋体" w:hint="eastAsia"/>
          <w:sz w:val="18"/>
          <w:szCs w:val="18"/>
        </w:rPr>
        <w:t>个方面进行评分，优秀</w:t>
      </w:r>
      <w:r>
        <w:rPr>
          <w:rFonts w:ascii="宋体" w:eastAsia="仿宋_GB2312" w:hAnsi="宋体" w:hint="eastAsia"/>
          <w:sz w:val="18"/>
          <w:szCs w:val="18"/>
        </w:rPr>
        <w:t>1</w:t>
      </w:r>
      <w:r>
        <w:rPr>
          <w:rFonts w:ascii="宋体" w:eastAsia="仿宋_GB2312" w:hAnsi="宋体"/>
          <w:sz w:val="18"/>
          <w:szCs w:val="18"/>
        </w:rPr>
        <w:t>8</w:t>
      </w:r>
      <w:r>
        <w:rPr>
          <w:rFonts w:ascii="宋体" w:eastAsia="仿宋_GB2312" w:hAnsi="宋体" w:hint="eastAsia"/>
          <w:sz w:val="18"/>
          <w:szCs w:val="18"/>
        </w:rPr>
        <w:t>—</w:t>
      </w:r>
      <w:r>
        <w:rPr>
          <w:rFonts w:ascii="宋体" w:eastAsia="仿宋_GB2312" w:hAnsi="宋体"/>
          <w:sz w:val="18"/>
          <w:szCs w:val="18"/>
        </w:rPr>
        <w:t>20</w:t>
      </w:r>
      <w:r>
        <w:rPr>
          <w:rFonts w:ascii="宋体" w:eastAsia="仿宋_GB2312" w:hAnsi="宋体" w:hint="eastAsia"/>
          <w:sz w:val="18"/>
          <w:szCs w:val="18"/>
        </w:rPr>
        <w:t>分，良好</w:t>
      </w:r>
      <w:r>
        <w:rPr>
          <w:rFonts w:ascii="宋体" w:eastAsia="仿宋_GB2312" w:hAnsi="宋体" w:hint="eastAsia"/>
          <w:sz w:val="18"/>
          <w:szCs w:val="18"/>
        </w:rPr>
        <w:t>1</w:t>
      </w:r>
      <w:r>
        <w:rPr>
          <w:rFonts w:ascii="宋体" w:eastAsia="仿宋_GB2312" w:hAnsi="宋体"/>
          <w:sz w:val="18"/>
          <w:szCs w:val="18"/>
        </w:rPr>
        <w:t>7</w:t>
      </w:r>
      <w:r>
        <w:rPr>
          <w:rFonts w:ascii="宋体" w:eastAsia="仿宋_GB2312" w:hAnsi="宋体" w:hint="eastAsia"/>
          <w:sz w:val="18"/>
          <w:szCs w:val="18"/>
        </w:rPr>
        <w:t>—</w:t>
      </w:r>
      <w:r>
        <w:rPr>
          <w:rFonts w:ascii="宋体" w:eastAsia="仿宋_GB2312" w:hAnsi="宋体"/>
          <w:sz w:val="18"/>
          <w:szCs w:val="18"/>
        </w:rPr>
        <w:t>15</w:t>
      </w:r>
      <w:r>
        <w:rPr>
          <w:rFonts w:ascii="宋体" w:eastAsia="仿宋_GB2312" w:hAnsi="宋体" w:hint="eastAsia"/>
          <w:sz w:val="18"/>
          <w:szCs w:val="18"/>
        </w:rPr>
        <w:t>分，合格</w:t>
      </w:r>
      <w:r>
        <w:rPr>
          <w:rFonts w:ascii="宋体" w:eastAsia="仿宋_GB2312" w:hAnsi="宋体" w:hint="eastAsia"/>
          <w:sz w:val="18"/>
          <w:szCs w:val="18"/>
        </w:rPr>
        <w:t>1</w:t>
      </w:r>
      <w:r>
        <w:rPr>
          <w:rFonts w:ascii="宋体" w:eastAsia="仿宋_GB2312" w:hAnsi="宋体"/>
          <w:sz w:val="18"/>
          <w:szCs w:val="18"/>
        </w:rPr>
        <w:t>4</w:t>
      </w:r>
      <w:r>
        <w:rPr>
          <w:rFonts w:ascii="宋体" w:eastAsia="仿宋_GB2312" w:hAnsi="宋体" w:hint="eastAsia"/>
          <w:sz w:val="18"/>
          <w:szCs w:val="18"/>
        </w:rPr>
        <w:t>—</w:t>
      </w:r>
      <w:r>
        <w:rPr>
          <w:rFonts w:ascii="宋体" w:eastAsia="仿宋_GB2312" w:hAnsi="宋体"/>
          <w:sz w:val="18"/>
          <w:szCs w:val="18"/>
        </w:rPr>
        <w:t>12</w:t>
      </w:r>
      <w:r>
        <w:rPr>
          <w:rFonts w:ascii="宋体" w:eastAsia="仿宋_GB2312" w:hAnsi="宋体" w:hint="eastAsia"/>
          <w:sz w:val="18"/>
          <w:szCs w:val="18"/>
        </w:rPr>
        <w:t>分，不合格</w:t>
      </w:r>
      <w:r>
        <w:rPr>
          <w:rFonts w:ascii="宋体" w:eastAsia="仿宋_GB2312" w:hAnsi="宋体" w:hint="eastAsia"/>
          <w:sz w:val="18"/>
          <w:szCs w:val="18"/>
        </w:rPr>
        <w:t>1</w:t>
      </w:r>
      <w:r>
        <w:rPr>
          <w:rFonts w:ascii="宋体" w:eastAsia="仿宋_GB2312" w:hAnsi="宋体"/>
          <w:sz w:val="18"/>
          <w:szCs w:val="18"/>
        </w:rPr>
        <w:t>1</w:t>
      </w:r>
      <w:r>
        <w:rPr>
          <w:rFonts w:ascii="宋体" w:eastAsia="仿宋_GB2312" w:hAnsi="宋体" w:hint="eastAsia"/>
          <w:sz w:val="18"/>
          <w:szCs w:val="18"/>
        </w:rPr>
        <w:t>分及以下；</w:t>
      </w:r>
    </w:p>
    <w:p w14:paraId="036165A1" w14:textId="77777777" w:rsidR="004F39E7" w:rsidRDefault="00000000">
      <w:pPr>
        <w:widowControl/>
        <w:numPr>
          <w:ilvl w:val="0"/>
          <w:numId w:val="1"/>
        </w:numPr>
        <w:spacing w:line="240" w:lineRule="exact"/>
        <w:ind w:leftChars="425" w:left="1078" w:hangingChars="103" w:hanging="185"/>
        <w:textAlignment w:val="center"/>
        <w:rPr>
          <w:rFonts w:ascii="宋体" w:eastAsia="仿宋_GB2312" w:hAnsi="宋体"/>
          <w:sz w:val="18"/>
          <w:szCs w:val="18"/>
        </w:rPr>
      </w:pPr>
      <w:r>
        <w:rPr>
          <w:rFonts w:ascii="宋体" w:eastAsia="仿宋_GB2312" w:hAnsi="宋体" w:hint="eastAsia"/>
          <w:sz w:val="18"/>
          <w:szCs w:val="18"/>
        </w:rPr>
        <w:t>总分</w:t>
      </w:r>
      <w:r>
        <w:rPr>
          <w:rFonts w:ascii="宋体" w:eastAsia="仿宋_GB2312" w:hAnsi="宋体"/>
          <w:sz w:val="18"/>
          <w:szCs w:val="18"/>
        </w:rPr>
        <w:t>90</w:t>
      </w:r>
      <w:r>
        <w:rPr>
          <w:rFonts w:ascii="宋体" w:eastAsia="仿宋_GB2312" w:hAnsi="宋体"/>
          <w:sz w:val="18"/>
          <w:szCs w:val="18"/>
        </w:rPr>
        <w:t>分及以上，等级评定为</w:t>
      </w:r>
      <w:r>
        <w:rPr>
          <w:rFonts w:ascii="宋体" w:eastAsia="仿宋_GB2312" w:hAnsi="宋体"/>
          <w:sz w:val="18"/>
          <w:szCs w:val="18"/>
        </w:rPr>
        <w:t>“</w:t>
      </w:r>
      <w:r>
        <w:rPr>
          <w:rFonts w:ascii="宋体" w:eastAsia="仿宋_GB2312" w:hAnsi="宋体"/>
          <w:sz w:val="18"/>
          <w:szCs w:val="18"/>
        </w:rPr>
        <w:t>优秀</w:t>
      </w:r>
      <w:r>
        <w:rPr>
          <w:rFonts w:ascii="宋体" w:eastAsia="仿宋_GB2312" w:hAnsi="宋体"/>
          <w:sz w:val="18"/>
          <w:szCs w:val="18"/>
        </w:rPr>
        <w:t>”</w:t>
      </w:r>
      <w:r>
        <w:rPr>
          <w:rFonts w:ascii="宋体" w:eastAsia="仿宋_GB2312" w:hAnsi="宋体" w:hint="eastAsia"/>
          <w:sz w:val="18"/>
          <w:szCs w:val="18"/>
        </w:rPr>
        <w:t>，</w:t>
      </w:r>
      <w:r>
        <w:rPr>
          <w:rFonts w:ascii="宋体" w:eastAsia="仿宋_GB2312" w:hAnsi="宋体"/>
          <w:sz w:val="18"/>
          <w:szCs w:val="18"/>
        </w:rPr>
        <w:t>总分</w:t>
      </w:r>
      <w:r>
        <w:rPr>
          <w:rFonts w:ascii="宋体" w:eastAsia="仿宋_GB2312" w:hAnsi="宋体"/>
          <w:sz w:val="18"/>
          <w:szCs w:val="18"/>
        </w:rPr>
        <w:t>75</w:t>
      </w:r>
      <w:r>
        <w:rPr>
          <w:rFonts w:ascii="宋体" w:eastAsia="仿宋_GB2312" w:hAnsi="宋体" w:hint="eastAsia"/>
          <w:sz w:val="18"/>
          <w:szCs w:val="18"/>
        </w:rPr>
        <w:t>—</w:t>
      </w:r>
      <w:r>
        <w:rPr>
          <w:rFonts w:ascii="宋体" w:eastAsia="仿宋_GB2312" w:hAnsi="宋体"/>
          <w:sz w:val="18"/>
          <w:szCs w:val="18"/>
        </w:rPr>
        <w:t>89</w:t>
      </w:r>
      <w:r>
        <w:rPr>
          <w:rFonts w:ascii="宋体" w:eastAsia="仿宋_GB2312" w:hAnsi="宋体"/>
          <w:sz w:val="18"/>
          <w:szCs w:val="18"/>
        </w:rPr>
        <w:t>分，等级评定为</w:t>
      </w:r>
      <w:r>
        <w:rPr>
          <w:rFonts w:ascii="宋体" w:eastAsia="仿宋_GB2312" w:hAnsi="宋体"/>
          <w:sz w:val="18"/>
          <w:szCs w:val="18"/>
        </w:rPr>
        <w:t>“</w:t>
      </w:r>
      <w:r>
        <w:rPr>
          <w:rFonts w:ascii="宋体" w:eastAsia="仿宋_GB2312" w:hAnsi="宋体"/>
          <w:sz w:val="18"/>
          <w:szCs w:val="18"/>
        </w:rPr>
        <w:t>良好</w:t>
      </w:r>
      <w:r>
        <w:rPr>
          <w:rFonts w:ascii="宋体" w:eastAsia="仿宋_GB2312" w:hAnsi="宋体"/>
          <w:sz w:val="18"/>
          <w:szCs w:val="18"/>
        </w:rPr>
        <w:t>”</w:t>
      </w:r>
      <w:r>
        <w:rPr>
          <w:rFonts w:ascii="宋体" w:eastAsia="仿宋_GB2312" w:hAnsi="宋体" w:hint="eastAsia"/>
          <w:sz w:val="18"/>
          <w:szCs w:val="18"/>
        </w:rPr>
        <w:t>，</w:t>
      </w:r>
      <w:r>
        <w:rPr>
          <w:rFonts w:ascii="宋体" w:eastAsia="仿宋_GB2312" w:hAnsi="宋体"/>
          <w:sz w:val="18"/>
          <w:szCs w:val="18"/>
        </w:rPr>
        <w:t>总分</w:t>
      </w:r>
      <w:r>
        <w:rPr>
          <w:rFonts w:ascii="宋体" w:eastAsia="仿宋_GB2312" w:hAnsi="宋体"/>
          <w:sz w:val="18"/>
          <w:szCs w:val="18"/>
        </w:rPr>
        <w:t>60</w:t>
      </w:r>
      <w:r>
        <w:rPr>
          <w:rFonts w:ascii="宋体" w:eastAsia="仿宋_GB2312" w:hAnsi="宋体" w:hint="eastAsia"/>
          <w:sz w:val="18"/>
          <w:szCs w:val="18"/>
        </w:rPr>
        <w:t>—</w:t>
      </w:r>
      <w:r>
        <w:rPr>
          <w:rFonts w:ascii="宋体" w:eastAsia="仿宋_GB2312" w:hAnsi="宋体"/>
          <w:sz w:val="18"/>
          <w:szCs w:val="18"/>
        </w:rPr>
        <w:t>74</w:t>
      </w:r>
      <w:r>
        <w:rPr>
          <w:rFonts w:ascii="宋体" w:eastAsia="仿宋_GB2312" w:hAnsi="宋体"/>
          <w:sz w:val="18"/>
          <w:szCs w:val="18"/>
        </w:rPr>
        <w:t>分，</w:t>
      </w:r>
      <w:r>
        <w:rPr>
          <w:rFonts w:ascii="宋体" w:eastAsia="仿宋_GB2312" w:hAnsi="宋体" w:hint="eastAsia"/>
          <w:sz w:val="18"/>
          <w:szCs w:val="18"/>
          <w:lang w:eastAsia="zh-Hans"/>
        </w:rPr>
        <w:t>等级评</w:t>
      </w:r>
      <w:r>
        <w:rPr>
          <w:rFonts w:ascii="宋体" w:eastAsia="仿宋_GB2312" w:hAnsi="宋体"/>
          <w:sz w:val="18"/>
          <w:szCs w:val="18"/>
        </w:rPr>
        <w:t>定为</w:t>
      </w:r>
      <w:r>
        <w:rPr>
          <w:rFonts w:ascii="宋体" w:eastAsia="仿宋_GB2312" w:hAnsi="宋体"/>
          <w:sz w:val="18"/>
          <w:szCs w:val="18"/>
        </w:rPr>
        <w:t>“</w:t>
      </w:r>
      <w:r>
        <w:rPr>
          <w:rFonts w:ascii="宋体" w:eastAsia="仿宋_GB2312" w:hAnsi="宋体"/>
          <w:sz w:val="18"/>
          <w:szCs w:val="18"/>
        </w:rPr>
        <w:t>合格</w:t>
      </w:r>
      <w:r>
        <w:rPr>
          <w:rFonts w:ascii="宋体" w:eastAsia="仿宋_GB2312" w:hAnsi="宋体"/>
          <w:sz w:val="18"/>
          <w:szCs w:val="18"/>
        </w:rPr>
        <w:t>”</w:t>
      </w:r>
      <w:r>
        <w:rPr>
          <w:rFonts w:ascii="宋体" w:eastAsia="仿宋_GB2312" w:hAnsi="宋体" w:hint="eastAsia"/>
          <w:sz w:val="18"/>
          <w:szCs w:val="18"/>
        </w:rPr>
        <w:t>，</w:t>
      </w:r>
      <w:r>
        <w:rPr>
          <w:rFonts w:ascii="宋体" w:eastAsia="仿宋_GB2312" w:hAnsi="宋体"/>
          <w:sz w:val="18"/>
          <w:szCs w:val="18"/>
        </w:rPr>
        <w:t>总分</w:t>
      </w:r>
      <w:r>
        <w:rPr>
          <w:rFonts w:ascii="宋体" w:eastAsia="仿宋_GB2312" w:hAnsi="宋体"/>
          <w:sz w:val="18"/>
          <w:szCs w:val="18"/>
        </w:rPr>
        <w:t>60</w:t>
      </w:r>
      <w:r>
        <w:rPr>
          <w:rFonts w:ascii="宋体" w:eastAsia="仿宋_GB2312" w:hAnsi="宋体"/>
          <w:sz w:val="18"/>
          <w:szCs w:val="18"/>
        </w:rPr>
        <w:t>分以下，等级评定为</w:t>
      </w:r>
      <w:r>
        <w:rPr>
          <w:rFonts w:ascii="宋体" w:eastAsia="仿宋_GB2312" w:hAnsi="宋体"/>
          <w:sz w:val="18"/>
          <w:szCs w:val="18"/>
        </w:rPr>
        <w:t>“</w:t>
      </w:r>
      <w:r>
        <w:rPr>
          <w:rFonts w:ascii="宋体" w:eastAsia="仿宋_GB2312" w:hAnsi="宋体"/>
          <w:sz w:val="18"/>
          <w:szCs w:val="18"/>
        </w:rPr>
        <w:t>不合格</w:t>
      </w:r>
      <w:r>
        <w:rPr>
          <w:rFonts w:ascii="宋体" w:eastAsia="仿宋_GB2312" w:hAnsi="宋体"/>
          <w:sz w:val="18"/>
          <w:szCs w:val="18"/>
        </w:rPr>
        <w:t>”</w:t>
      </w:r>
      <w:r>
        <w:rPr>
          <w:rFonts w:ascii="宋体" w:eastAsia="仿宋_GB2312" w:hAnsi="宋体"/>
          <w:sz w:val="18"/>
          <w:szCs w:val="18"/>
        </w:rPr>
        <w:t>。</w:t>
      </w:r>
    </w:p>
    <w:p w14:paraId="4A848BC8" w14:textId="77777777" w:rsidR="004F39E7" w:rsidRDefault="004F39E7">
      <w:pPr>
        <w:spacing w:line="240" w:lineRule="exact"/>
        <w:ind w:firstLineChars="500" w:firstLine="900"/>
        <w:rPr>
          <w:rFonts w:ascii="宋体" w:eastAsia="仿宋_GB2312" w:hAnsi="宋体"/>
          <w:sz w:val="18"/>
          <w:szCs w:val="18"/>
        </w:rPr>
      </w:pPr>
    </w:p>
    <w:sectPr w:rsidR="004F39E7">
      <w:footerReference w:type="default" r:id="rId13"/>
      <w:pgSz w:w="11906" w:h="16838"/>
      <w:pgMar w:top="1304" w:right="1474" w:bottom="130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2BC0" w14:textId="77777777" w:rsidR="00B46103" w:rsidRDefault="00B46103">
      <w:r>
        <w:separator/>
      </w:r>
    </w:p>
  </w:endnote>
  <w:endnote w:type="continuationSeparator" w:id="0">
    <w:p w14:paraId="7EEF8566" w14:textId="77777777" w:rsidR="00B46103" w:rsidRDefault="00B4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2000000000000000000"/>
    <w:charset w:val="86"/>
    <w:family w:val="auto"/>
    <w:pitch w:val="variable"/>
    <w:sig w:usb0="A00002BF" w:usb1="38CF7CFA" w:usb2="00082016" w:usb3="00000000" w:csb0="00040001" w:csb1="00000000"/>
  </w:font>
  <w:font w:name="Songti SC">
    <w:altName w:val="微软雅黑"/>
    <w:charset w:val="86"/>
    <w:family w:val="auto"/>
    <w:pitch w:val="default"/>
    <w:sig w:usb0="00000000" w:usb1="00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panose1 w:val="02000000000000000000"/>
    <w:charset w:val="86"/>
    <w:family w:val="auto"/>
    <w:pitch w:val="variable"/>
    <w:sig w:usb0="A00002BF" w:usb1="38CF7CFA" w:usb2="00082016" w:usb3="00000000" w:csb0="00040001" w:csb1="00000000"/>
  </w:font>
  <w:font w:name="方正黑体_GBK">
    <w:altName w:val="微软雅黑"/>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0D1A" w14:textId="77777777" w:rsidR="004F39E7" w:rsidRDefault="004F39E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7746" w14:textId="77777777" w:rsidR="004F39E7" w:rsidRDefault="00000000">
    <w:pPr>
      <w:pStyle w:val="a3"/>
      <w:jc w:val="cente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Arabic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33C6" w14:textId="77777777" w:rsidR="004F39E7" w:rsidRDefault="004F39E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9454" w14:textId="77777777" w:rsidR="004F39E7" w:rsidRDefault="00000000">
    <w:pPr>
      <w:pStyle w:val="a3"/>
      <w:jc w:val="cente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Arabic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5FCD" w14:textId="77777777" w:rsidR="00B46103" w:rsidRDefault="00B46103">
      <w:r>
        <w:separator/>
      </w:r>
    </w:p>
  </w:footnote>
  <w:footnote w:type="continuationSeparator" w:id="0">
    <w:p w14:paraId="30C27F33" w14:textId="77777777" w:rsidR="00B46103" w:rsidRDefault="00B4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ECB5" w14:textId="77777777" w:rsidR="004F39E7" w:rsidRDefault="004F39E7">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F5841"/>
    <w:multiLevelType w:val="singleLevel"/>
    <w:tmpl w:val="61AF5841"/>
    <w:lvl w:ilvl="0">
      <w:start w:val="2"/>
      <w:numFmt w:val="decimal"/>
      <w:suff w:val="nothing"/>
      <w:lvlText w:val="%1."/>
      <w:lvlJc w:val="left"/>
    </w:lvl>
  </w:abstractNum>
  <w:num w:numId="1" w16cid:durableId="201904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lZmJkMGFiOTE3Yjg0NGYzNmE5NTAxOTNmODNhNWQifQ=="/>
  </w:docVars>
  <w:rsids>
    <w:rsidRoot w:val="00172A27"/>
    <w:rsid w:val="AD7F90F0"/>
    <w:rsid w:val="FFFB23BE"/>
    <w:rsid w:val="000312F1"/>
    <w:rsid w:val="00034B1A"/>
    <w:rsid w:val="0006436F"/>
    <w:rsid w:val="000B63AF"/>
    <w:rsid w:val="000C48C4"/>
    <w:rsid w:val="000D5BEA"/>
    <w:rsid w:val="000D707F"/>
    <w:rsid w:val="00172A27"/>
    <w:rsid w:val="00187D3D"/>
    <w:rsid w:val="001E463E"/>
    <w:rsid w:val="001E5DBE"/>
    <w:rsid w:val="001F2C14"/>
    <w:rsid w:val="002015A1"/>
    <w:rsid w:val="002A0999"/>
    <w:rsid w:val="00344EFF"/>
    <w:rsid w:val="00354C51"/>
    <w:rsid w:val="003948C4"/>
    <w:rsid w:val="003A283E"/>
    <w:rsid w:val="00437814"/>
    <w:rsid w:val="004725CA"/>
    <w:rsid w:val="004C1823"/>
    <w:rsid w:val="004F39E7"/>
    <w:rsid w:val="00560E45"/>
    <w:rsid w:val="00571E3B"/>
    <w:rsid w:val="005B1548"/>
    <w:rsid w:val="00636819"/>
    <w:rsid w:val="00640777"/>
    <w:rsid w:val="006434E3"/>
    <w:rsid w:val="006550CA"/>
    <w:rsid w:val="00657911"/>
    <w:rsid w:val="006F0115"/>
    <w:rsid w:val="006F2DDB"/>
    <w:rsid w:val="00720F97"/>
    <w:rsid w:val="008511DB"/>
    <w:rsid w:val="00870A8D"/>
    <w:rsid w:val="008B75B1"/>
    <w:rsid w:val="008C7B91"/>
    <w:rsid w:val="008D6ADA"/>
    <w:rsid w:val="008E3B9B"/>
    <w:rsid w:val="008F458C"/>
    <w:rsid w:val="00904A3A"/>
    <w:rsid w:val="0091750D"/>
    <w:rsid w:val="009252E5"/>
    <w:rsid w:val="009A3C7F"/>
    <w:rsid w:val="009B37AA"/>
    <w:rsid w:val="00A33330"/>
    <w:rsid w:val="00A86A79"/>
    <w:rsid w:val="00AE357F"/>
    <w:rsid w:val="00AE6B99"/>
    <w:rsid w:val="00AF7F4F"/>
    <w:rsid w:val="00B03F3E"/>
    <w:rsid w:val="00B302EF"/>
    <w:rsid w:val="00B45C02"/>
    <w:rsid w:val="00B46103"/>
    <w:rsid w:val="00B666B1"/>
    <w:rsid w:val="00BA7B89"/>
    <w:rsid w:val="00BC6A85"/>
    <w:rsid w:val="00BE370F"/>
    <w:rsid w:val="00BE7F67"/>
    <w:rsid w:val="00C02D4D"/>
    <w:rsid w:val="00C23C9C"/>
    <w:rsid w:val="00C91617"/>
    <w:rsid w:val="00CD5C55"/>
    <w:rsid w:val="00E11A1C"/>
    <w:rsid w:val="00EC1DDD"/>
    <w:rsid w:val="00F107B6"/>
    <w:rsid w:val="00F43BF9"/>
    <w:rsid w:val="00F51C41"/>
    <w:rsid w:val="00F617CB"/>
    <w:rsid w:val="031D23BD"/>
    <w:rsid w:val="12232871"/>
    <w:rsid w:val="15DA333B"/>
    <w:rsid w:val="19621C8B"/>
    <w:rsid w:val="1F711AFC"/>
    <w:rsid w:val="1FC20B30"/>
    <w:rsid w:val="2AA4460D"/>
    <w:rsid w:val="328B53A5"/>
    <w:rsid w:val="3463259F"/>
    <w:rsid w:val="34923602"/>
    <w:rsid w:val="37FBB894"/>
    <w:rsid w:val="40303673"/>
    <w:rsid w:val="40F3571F"/>
    <w:rsid w:val="46506517"/>
    <w:rsid w:val="4777523E"/>
    <w:rsid w:val="4C5B5467"/>
    <w:rsid w:val="53FE14DC"/>
    <w:rsid w:val="731808B9"/>
    <w:rsid w:val="7FDA9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056F7"/>
  <w15:docId w15:val="{47C5F714-A98D-4FC6-915B-5BE2ECA3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rPr>
  </w:style>
  <w:style w:type="character" w:styleId="a9">
    <w:name w:val="Hyperlink"/>
    <w:basedOn w:val="a0"/>
    <w:uiPriority w:val="99"/>
    <w:unhideWhenUsed/>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styleId="aa">
    <w:name w:val="Unresolved Mention"/>
    <w:basedOn w:val="a0"/>
    <w:uiPriority w:val="99"/>
    <w:semiHidden/>
    <w:unhideWhenUsed/>
    <w:rsid w:val="00720F97"/>
    <w:rPr>
      <w:color w:val="605E5C"/>
      <w:shd w:val="clear" w:color="auto" w:fill="E1DFDD"/>
    </w:rPr>
  </w:style>
  <w:style w:type="character" w:styleId="ab">
    <w:name w:val="FollowedHyperlink"/>
    <w:basedOn w:val="a0"/>
    <w:uiPriority w:val="99"/>
    <w:semiHidden/>
    <w:unhideWhenUsed/>
    <w:rsid w:val="00720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qauyouth.quickconnect.cn/sharing/QupNiqyG4"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11</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chenboya</dc:creator>
  <cp:lastModifiedBy>jjhuman@126.com</cp:lastModifiedBy>
  <cp:revision>31</cp:revision>
  <cp:lastPrinted>2023-12-08T02:36:00Z</cp:lastPrinted>
  <dcterms:created xsi:type="dcterms:W3CDTF">2021-12-08T03:25:00Z</dcterms:created>
  <dcterms:modified xsi:type="dcterms:W3CDTF">2023-12-08T07:30:00Z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B026270F9C9A48D5B3E4C763D6400E7A</vt:lpwstr>
  </property>
</Properties>
</file>