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5A3AE">
      <w:pPr>
        <w:pStyle w:val="7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兑换学时指导手册【班团（团支书）审核版】</w:t>
      </w:r>
    </w:p>
    <w:p w14:paraId="32CA7D19">
      <w:pPr>
        <w:jc w:val="right"/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月</w:t>
      </w:r>
    </w:p>
    <w:p w14:paraId="1556D1CB">
      <w:pPr>
        <w:pStyle w:val="12"/>
        <w:numPr>
          <w:ilvl w:val="0"/>
          <w:numId w:val="1"/>
        </w:numPr>
        <w:ind w:left="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审核须知：</w:t>
      </w:r>
    </w:p>
    <w:p w14:paraId="5A61F772">
      <w:pPr>
        <w:pStyle w:val="12"/>
        <w:numPr>
          <w:ilvl w:val="0"/>
          <w:numId w:val="2"/>
        </w:numPr>
        <w:spacing w:line="360" w:lineRule="auto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确保审核数据无误且规范。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审核时请查阅参考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附件4《兑换学时分值参考表》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附件5《兑换学时参考目录》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，以确认申请兑换学时的具体类别项目是否符合要求。对每项数据按照审核标准认真核对，不要忽略审核要素。</w:t>
      </w:r>
    </w:p>
    <w:p w14:paraId="34924039">
      <w:pPr>
        <w:pStyle w:val="12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审核要及时，勿拖延。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本次兑换学时团支部审核时间为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2024年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日—20</w:t>
      </w:r>
      <w:r>
        <w:rPr>
          <w:rFonts w:ascii="仿宋_GB2312" w:hAnsi="仿宋_GB2312" w:eastAsia="仿宋_GB2312" w:cs="仿宋_GB2312"/>
          <w:b/>
          <w:bCs/>
          <w:color w:val="FF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4年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，本次兑换学时接受的证书落款时间范围为：</w:t>
      </w:r>
      <w:bookmarkStart w:id="0" w:name="_Hlk79758958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日—2024年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bookmarkEnd w:id="0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，应在截止日期之前及时提醒同学进行申请，并仔细检查确认系统内审核无遗漏,务必在规定时间内完成相应审核工作。</w:t>
      </w:r>
    </w:p>
    <w:p w14:paraId="74C5AB46">
      <w:pPr>
        <w:pStyle w:val="12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审核要严格、严谨。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申请内容需全部符合标准且全部正确，所提交的证明材料应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清晰完整，确保其真实性，</w:t>
      </w:r>
      <w:r>
        <w:rPr>
          <w:rFonts w:hint="eastAsia" w:ascii="仿宋_GB2312" w:hAnsi="仿宋_GB2312" w:eastAsia="仿宋_GB2312" w:cs="仿宋_GB2312"/>
          <w:sz w:val="32"/>
          <w:szCs w:val="32"/>
        </w:rPr>
        <w:t>方可通过；同时请确认是否存在重复申请的情况，若存在请及时驳回。</w:t>
      </w:r>
      <w:bookmarkStart w:id="1" w:name="_Hlk64738553"/>
    </w:p>
    <w:p w14:paraId="2162D53F">
      <w:pPr>
        <w:pStyle w:val="12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审核工作要保持公平公正、认真负责的态度，不可徇私舞弊，以公谋私。</w:t>
      </w:r>
    </w:p>
    <w:p w14:paraId="5911EE2F"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二、团支部审核操作流程：</w:t>
      </w:r>
    </w:p>
    <w:p w14:paraId="02E2047A">
      <w:pPr>
        <w:spacing w:line="360" w:lineRule="auto"/>
        <w:ind w:firstLine="640" w:firstLineChars="200"/>
        <w:rPr>
          <w:rFonts w:ascii="仿宋_GB2312" w:hAnsi="仿宋_GB2312" w:eastAsia="仿宋_GB2312" w:cs="仿宋_GB2312"/>
          <w:bCs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>①登陆网页端</w:t>
      </w:r>
      <w:r>
        <w:fldChar w:fldCharType="begin"/>
      </w:r>
      <w:r>
        <w:instrText xml:space="preserve"> HYPERLINK "https://dekt.qau.edu.cn/" </w:instrText>
      </w:r>
      <w:r>
        <w:fldChar w:fldCharType="separate"/>
      </w:r>
      <w:r>
        <w:rPr>
          <w:rStyle w:val="11"/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>https://dekt.qau.edu.cn/</w:t>
      </w:r>
      <w:r>
        <w:rPr>
          <w:rStyle w:val="11"/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>。登录的账号密码与</w:t>
      </w: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  <w:lang w:val="en-US" w:eastAsia="zh-CN"/>
        </w:rPr>
        <w:t>智慧校园</w:t>
      </w: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>一致。</w:t>
      </w:r>
    </w:p>
    <w:p w14:paraId="33C41E42">
      <w:pPr>
        <w:spacing w:line="360" w:lineRule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686425" cy="2727960"/>
            <wp:effectExtent l="0" t="0" r="13334" b="0"/>
            <wp:docPr id="1026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4"/>
                    <pic:cNvPicPr/>
                  </pic:nvPicPr>
                  <pic:blipFill>
                    <a:blip r:embed="rId4" cstate="print"/>
                    <a:srcRect t="2263" b="2263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27279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5E2C1">
      <w:pPr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②点击</w:t>
      </w:r>
      <w:r>
        <w:rPr>
          <w:rFonts w:hint="eastAsia" w:ascii="仿宋_GB2312" w:hAnsi="仿宋_GB2312" w:eastAsia="仿宋_GB2312" w:cs="仿宋_GB2312"/>
          <w:sz w:val="32"/>
          <w:szCs w:val="32"/>
        </w:rPr>
        <w:t>右上角“姓名”“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进入后台”。点击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左侧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“学时兑换”管理栏，在下拉栏中点击“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兑换学时班团审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”，即可查看当前等待班团审的兑换学时申请列表。</w:t>
      </w:r>
    </w:p>
    <w:p w14:paraId="2BD0FCED">
      <w:pPr>
        <w:spacing w:line="360" w:lineRule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drawing>
          <wp:inline distT="0" distB="0" distL="0" distR="0">
            <wp:extent cx="5757545" cy="2758440"/>
            <wp:effectExtent l="0" t="0" r="3175" b="0"/>
            <wp:docPr id="1027" name="图片 3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3" descr="IMG_256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27584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69DEA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③选择要进行审核的申请条目，点击审核，在弹出框中可查看该条申请的全部信息（以下图为例“创新创业竞赛”通道为例，不同通道条目信息稍有不同，以具体页面信息为准）。</w:t>
      </w:r>
    </w:p>
    <w:p w14:paraId="59159F04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274310" cy="2948940"/>
            <wp:effectExtent l="0" t="0" r="2540" b="3810"/>
            <wp:docPr id="1028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2"/>
                    <pic:cNvPicPr/>
                  </pic:nvPicPr>
                  <pic:blipFill>
                    <a:blip r:embed="rId6" cstate="print"/>
                    <a:srcRect b="1073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8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274310" cy="1819275"/>
            <wp:effectExtent l="0" t="0" r="2540" b="9525"/>
            <wp:docPr id="1029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"/>
                    <pic:cNvPicPr/>
                  </pic:nvPicPr>
                  <pic:blipFill>
                    <a:blip r:embed="rId7" cstate="print"/>
                    <a:srcRect t="3235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92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391F92C9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④底部会有申请人上传的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证明材料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（图片），仔细核对各项信息和证书真实性确认无误后，选择本院二课工作组相关审核人通过即可；如有差错，根据出错信息填写驳回理由并驳回。</w:t>
      </w:r>
    </w:p>
    <w:p w14:paraId="1D47CA9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注意事项：</w:t>
      </w:r>
    </w:p>
    <w:p w14:paraId="0494A3F2">
      <w:pPr>
        <w:ind w:left="4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1）团支部审核由各团支部书记负责审核，只负责审核本支部成员的兑换学时申请，非本支部成员的申请一律驳回。</w:t>
      </w:r>
    </w:p>
    <w:p w14:paraId="0AC92941">
      <w:pPr>
        <w:ind w:left="4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（2）团支部审核的首要任务为审查申请内容的真实性。审核人应对照申请人所提供的证书照片或其他相关证明材料，与其所填写的申请信息认真核对，确认无误后方可通过。</w:t>
      </w:r>
    </w:p>
    <w:p w14:paraId="689941A4">
      <w:pPr>
        <w:ind w:left="4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（3）团支书初审时审核人选择本院二课工作组相关负责人，如选错请及时联系选错的审核人进行驳回并再次申请。</w:t>
      </w:r>
    </w:p>
    <w:p w14:paraId="2E5E2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三、联系人及联系方式：</w:t>
      </w:r>
    </w:p>
    <w:p w14:paraId="00410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1、审核中如遇问题，优先咨询本院二课工作组负责人，本院二课工作组无法解决的可由院级负责人向校团委“第二课堂成绩单”运营指导中心相关负责人咨询。</w:t>
      </w:r>
    </w:p>
    <w:p w14:paraId="17455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（如联系方式为手机号，联系时请优先以短信的形式联系）</w:t>
      </w:r>
    </w:p>
    <w:p w14:paraId="49C96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各学院联系方式：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5891D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5BDA6B9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学院</w:t>
            </w:r>
          </w:p>
        </w:tc>
        <w:tc>
          <w:tcPr>
            <w:tcW w:w="2841" w:type="dxa"/>
            <w:vAlign w:val="top"/>
          </w:tcPr>
          <w:p w14:paraId="4F7CB3C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2841" w:type="dxa"/>
            <w:vAlign w:val="top"/>
          </w:tcPr>
          <w:p w14:paraId="7EBE75E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联系方式</w:t>
            </w:r>
          </w:p>
        </w:tc>
      </w:tr>
      <w:tr w14:paraId="6DBF4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5DBC184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农学院</w:t>
            </w:r>
          </w:p>
        </w:tc>
        <w:tc>
          <w:tcPr>
            <w:tcW w:w="2841" w:type="dxa"/>
            <w:vAlign w:val="center"/>
          </w:tcPr>
          <w:p w14:paraId="374AEAB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张赫</w:t>
            </w:r>
          </w:p>
        </w:tc>
        <w:tc>
          <w:tcPr>
            <w:tcW w:w="2841" w:type="dxa"/>
            <w:vAlign w:val="center"/>
          </w:tcPr>
          <w:p w14:paraId="768F1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13793854129</w:t>
            </w:r>
          </w:p>
        </w:tc>
      </w:tr>
      <w:tr w14:paraId="764A3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AA2C3E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植物医学学院</w:t>
            </w:r>
          </w:p>
        </w:tc>
        <w:tc>
          <w:tcPr>
            <w:tcW w:w="2841" w:type="dxa"/>
            <w:vAlign w:val="center"/>
          </w:tcPr>
          <w:p w14:paraId="6CB628B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张阳光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0AB3E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17669498150</w:t>
            </w:r>
          </w:p>
        </w:tc>
      </w:tr>
      <w:tr w14:paraId="3B098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C3C005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资源与环境学院</w:t>
            </w:r>
          </w:p>
        </w:tc>
        <w:tc>
          <w:tcPr>
            <w:tcW w:w="2841" w:type="dxa"/>
            <w:vAlign w:val="center"/>
          </w:tcPr>
          <w:p w14:paraId="19895E8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牛茹怡</w:t>
            </w:r>
          </w:p>
        </w:tc>
        <w:tc>
          <w:tcPr>
            <w:tcW w:w="2841" w:type="dxa"/>
            <w:vAlign w:val="center"/>
          </w:tcPr>
          <w:p w14:paraId="5331371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18769929770</w:t>
            </w:r>
          </w:p>
        </w:tc>
      </w:tr>
      <w:tr w14:paraId="54146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74DAEDC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园艺学院</w:t>
            </w:r>
          </w:p>
        </w:tc>
        <w:tc>
          <w:tcPr>
            <w:tcW w:w="2841" w:type="dxa"/>
            <w:vAlign w:val="center"/>
          </w:tcPr>
          <w:p w14:paraId="3EE8C5E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步宇晨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3BA6EEF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16653031703</w:t>
            </w:r>
          </w:p>
        </w:tc>
      </w:tr>
      <w:tr w14:paraId="656A3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40" w:type="dxa"/>
            <w:vAlign w:val="top"/>
          </w:tcPr>
          <w:p w14:paraId="0EC55E1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动物科技学院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4D90A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代梦真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2AAAF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13884766466</w:t>
            </w:r>
          </w:p>
        </w:tc>
      </w:tr>
      <w:tr w14:paraId="7DB0B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40" w:type="dxa"/>
            <w:vAlign w:val="top"/>
          </w:tcPr>
          <w:p w14:paraId="297F539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草业学院</w:t>
            </w:r>
          </w:p>
        </w:tc>
        <w:tc>
          <w:tcPr>
            <w:tcW w:w="2841" w:type="dxa"/>
            <w:vAlign w:val="center"/>
          </w:tcPr>
          <w:p w14:paraId="7A54A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巨乐</w:t>
            </w:r>
          </w:p>
        </w:tc>
        <w:tc>
          <w:tcPr>
            <w:tcW w:w="2841" w:type="dxa"/>
            <w:vAlign w:val="center"/>
          </w:tcPr>
          <w:p w14:paraId="58C50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19893253818</w:t>
            </w:r>
          </w:p>
        </w:tc>
      </w:tr>
      <w:tr w14:paraId="40212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53E78BE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动物医学院</w:t>
            </w:r>
          </w:p>
        </w:tc>
        <w:tc>
          <w:tcPr>
            <w:tcW w:w="2841" w:type="dxa"/>
            <w:vAlign w:val="center"/>
          </w:tcPr>
          <w:p w14:paraId="704A5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高明</w:t>
            </w:r>
          </w:p>
        </w:tc>
        <w:tc>
          <w:tcPr>
            <w:tcW w:w="2841" w:type="dxa"/>
            <w:vAlign w:val="center"/>
          </w:tcPr>
          <w:p w14:paraId="44391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17863919972</w:t>
            </w:r>
          </w:p>
        </w:tc>
      </w:tr>
      <w:tr w14:paraId="2FD32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2EDAAC1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机电工程学院</w:t>
            </w:r>
          </w:p>
        </w:tc>
        <w:tc>
          <w:tcPr>
            <w:tcW w:w="2841" w:type="dxa"/>
            <w:vAlign w:val="center"/>
          </w:tcPr>
          <w:p w14:paraId="36204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王超</w:t>
            </w:r>
          </w:p>
        </w:tc>
        <w:tc>
          <w:tcPr>
            <w:tcW w:w="2841" w:type="dxa"/>
            <w:vAlign w:val="center"/>
          </w:tcPr>
          <w:p w14:paraId="0C408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13963948752</w:t>
            </w:r>
          </w:p>
        </w:tc>
      </w:tr>
      <w:tr w14:paraId="5AED8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DBAE0E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建筑工程学院</w:t>
            </w:r>
          </w:p>
        </w:tc>
        <w:tc>
          <w:tcPr>
            <w:tcW w:w="2841" w:type="dxa"/>
            <w:vAlign w:val="center"/>
          </w:tcPr>
          <w:p w14:paraId="1E3720D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王子旭</w:t>
            </w:r>
          </w:p>
        </w:tc>
        <w:tc>
          <w:tcPr>
            <w:tcW w:w="2841" w:type="dxa"/>
            <w:vAlign w:val="center"/>
          </w:tcPr>
          <w:p w14:paraId="7D37712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18375499985</w:t>
            </w:r>
          </w:p>
        </w:tc>
      </w:tr>
      <w:tr w14:paraId="59A64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2242C48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生命科学学院</w:t>
            </w:r>
          </w:p>
        </w:tc>
        <w:tc>
          <w:tcPr>
            <w:tcW w:w="2841" w:type="dxa"/>
            <w:vAlign w:val="center"/>
          </w:tcPr>
          <w:p w14:paraId="44ABDCC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陈欣</w:t>
            </w:r>
          </w:p>
        </w:tc>
        <w:tc>
          <w:tcPr>
            <w:tcW w:w="2841" w:type="dxa"/>
            <w:vAlign w:val="center"/>
          </w:tcPr>
          <w:p w14:paraId="139C464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17661942826</w:t>
            </w:r>
          </w:p>
        </w:tc>
      </w:tr>
      <w:tr w14:paraId="7E6E8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20E640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食品科学与工程学院</w:t>
            </w:r>
          </w:p>
        </w:tc>
        <w:tc>
          <w:tcPr>
            <w:tcW w:w="2841" w:type="dxa"/>
            <w:vAlign w:val="center"/>
          </w:tcPr>
          <w:p w14:paraId="39B3787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张埏踉</w:t>
            </w:r>
          </w:p>
        </w:tc>
        <w:tc>
          <w:tcPr>
            <w:tcW w:w="2841" w:type="dxa"/>
            <w:vAlign w:val="center"/>
          </w:tcPr>
          <w:p w14:paraId="3741631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16652278295</w:t>
            </w:r>
          </w:p>
        </w:tc>
      </w:tr>
      <w:tr w14:paraId="54021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4768D4F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经济管理学院</w:t>
            </w:r>
          </w:p>
          <w:p w14:paraId="7B03958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（合作社学院）</w:t>
            </w:r>
          </w:p>
        </w:tc>
        <w:tc>
          <w:tcPr>
            <w:tcW w:w="2841" w:type="dxa"/>
            <w:vAlign w:val="center"/>
          </w:tcPr>
          <w:p w14:paraId="18392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薛静</w:t>
            </w:r>
          </w:p>
        </w:tc>
        <w:tc>
          <w:tcPr>
            <w:tcW w:w="2841" w:type="dxa"/>
            <w:vAlign w:val="center"/>
          </w:tcPr>
          <w:p w14:paraId="75667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19953759921</w:t>
            </w:r>
          </w:p>
        </w:tc>
      </w:tr>
      <w:tr w14:paraId="72FBB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F8A5B2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人文社会科学学院</w:t>
            </w:r>
          </w:p>
        </w:tc>
        <w:tc>
          <w:tcPr>
            <w:tcW w:w="2841" w:type="dxa"/>
            <w:vAlign w:val="center"/>
          </w:tcPr>
          <w:p w14:paraId="61BEC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肖怡轩</w:t>
            </w:r>
          </w:p>
        </w:tc>
        <w:tc>
          <w:tcPr>
            <w:tcW w:w="2841" w:type="dxa"/>
            <w:vAlign w:val="center"/>
          </w:tcPr>
          <w:p w14:paraId="22CD2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15675444672</w:t>
            </w:r>
          </w:p>
        </w:tc>
      </w:tr>
      <w:tr w14:paraId="34C63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4E16A08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化学与药学院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4D59E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葛具佳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0D4B5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19033627929</w:t>
            </w:r>
          </w:p>
        </w:tc>
      </w:tr>
      <w:tr w14:paraId="2FAA4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840" w:type="dxa"/>
            <w:vAlign w:val="top"/>
          </w:tcPr>
          <w:p w14:paraId="0AE41F0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艺术学院</w:t>
            </w:r>
          </w:p>
        </w:tc>
        <w:tc>
          <w:tcPr>
            <w:tcW w:w="2841" w:type="dxa"/>
            <w:vAlign w:val="center"/>
          </w:tcPr>
          <w:p w14:paraId="78D57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王琳</w:t>
            </w:r>
          </w:p>
        </w:tc>
        <w:tc>
          <w:tcPr>
            <w:tcW w:w="2841" w:type="dxa"/>
            <w:vAlign w:val="center"/>
          </w:tcPr>
          <w:p w14:paraId="1BEBC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18754869732</w:t>
            </w:r>
          </w:p>
        </w:tc>
      </w:tr>
      <w:tr w14:paraId="22803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2BB789E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外国语学院</w:t>
            </w:r>
          </w:p>
        </w:tc>
        <w:tc>
          <w:tcPr>
            <w:tcW w:w="2841" w:type="dxa"/>
            <w:vAlign w:val="center"/>
          </w:tcPr>
          <w:p w14:paraId="5E74A54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孟让让</w:t>
            </w:r>
          </w:p>
        </w:tc>
        <w:tc>
          <w:tcPr>
            <w:tcW w:w="2841" w:type="dxa"/>
            <w:vAlign w:val="center"/>
          </w:tcPr>
          <w:p w14:paraId="2183F76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9560720907</w:t>
            </w:r>
          </w:p>
        </w:tc>
      </w:tr>
      <w:tr w14:paraId="48E8B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CE7C80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动漫与传媒学院</w:t>
            </w:r>
          </w:p>
        </w:tc>
        <w:tc>
          <w:tcPr>
            <w:tcW w:w="2841" w:type="dxa"/>
            <w:vAlign w:val="center"/>
          </w:tcPr>
          <w:p w14:paraId="7433F8A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朱筱雨</w:t>
            </w:r>
          </w:p>
        </w:tc>
        <w:tc>
          <w:tcPr>
            <w:tcW w:w="2841" w:type="dxa"/>
            <w:vAlign w:val="center"/>
          </w:tcPr>
          <w:p w14:paraId="1F023DB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3854731188</w:t>
            </w:r>
          </w:p>
        </w:tc>
      </w:tr>
      <w:tr w14:paraId="50211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4B6E2D7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理学与信息科学学院</w:t>
            </w:r>
          </w:p>
        </w:tc>
        <w:tc>
          <w:tcPr>
            <w:tcW w:w="2841" w:type="dxa"/>
            <w:vAlign w:val="center"/>
          </w:tcPr>
          <w:p w14:paraId="608F1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房雅雯</w:t>
            </w:r>
          </w:p>
        </w:tc>
        <w:tc>
          <w:tcPr>
            <w:tcW w:w="2841" w:type="dxa"/>
            <w:vAlign w:val="center"/>
          </w:tcPr>
          <w:p w14:paraId="05A35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15553775039</w:t>
            </w:r>
          </w:p>
        </w:tc>
      </w:tr>
      <w:tr w14:paraId="7EE61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840" w:type="dxa"/>
            <w:vAlign w:val="top"/>
          </w:tcPr>
          <w:p w14:paraId="74040BD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园林与林学院</w:t>
            </w:r>
          </w:p>
        </w:tc>
        <w:tc>
          <w:tcPr>
            <w:tcW w:w="2841" w:type="dxa"/>
            <w:vAlign w:val="center"/>
          </w:tcPr>
          <w:p w14:paraId="30B8E8A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程韵涵</w:t>
            </w:r>
          </w:p>
        </w:tc>
        <w:tc>
          <w:tcPr>
            <w:tcW w:w="2841" w:type="dxa"/>
            <w:vAlign w:val="center"/>
          </w:tcPr>
          <w:p w14:paraId="666566A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7863808867</w:t>
            </w:r>
          </w:p>
        </w:tc>
      </w:tr>
      <w:tr w14:paraId="55382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6A7917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巴瑟斯未来农业科技</w:t>
            </w:r>
          </w:p>
        </w:tc>
        <w:tc>
          <w:tcPr>
            <w:tcW w:w="2841" w:type="dxa"/>
            <w:vAlign w:val="center"/>
          </w:tcPr>
          <w:p w14:paraId="59618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刘澍俪</w:t>
            </w:r>
          </w:p>
        </w:tc>
        <w:tc>
          <w:tcPr>
            <w:tcW w:w="2841" w:type="dxa"/>
            <w:vAlign w:val="center"/>
          </w:tcPr>
          <w:p w14:paraId="4F483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18963091109</w:t>
            </w:r>
          </w:p>
        </w:tc>
      </w:tr>
      <w:tr w14:paraId="14901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A3A134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海洋科学与工程学院</w:t>
            </w:r>
          </w:p>
        </w:tc>
        <w:tc>
          <w:tcPr>
            <w:tcW w:w="2841" w:type="dxa"/>
            <w:vAlign w:val="center"/>
          </w:tcPr>
          <w:p w14:paraId="760DB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齐增煜</w:t>
            </w:r>
          </w:p>
        </w:tc>
        <w:tc>
          <w:tcPr>
            <w:tcW w:w="2841" w:type="dxa"/>
            <w:vAlign w:val="center"/>
          </w:tcPr>
          <w:p w14:paraId="4392A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15345463076</w:t>
            </w:r>
          </w:p>
        </w:tc>
      </w:tr>
    </w:tbl>
    <w:p w14:paraId="122920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2、如发现在兑换学时认定过程中徇私舞弊、弄虚作假的，可反映到校团委“第二课堂成绩单”运营指导中心。监督邮箱：qauerkyyzdzx@163.com.</w:t>
      </w:r>
    </w:p>
    <w:p w14:paraId="0AA85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3、本指导手册最终解释权归青岛农业大学团委“第二课堂成绩单”运营指导中心所有。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DBA4D6D"/>
    <w:multiLevelType w:val="multilevel"/>
    <w:tmpl w:val="6DBA4D6D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zMTZjYjZmOTRhMzYxYjAxZDM3MDc2NTBiM2I2YzAifQ=="/>
    <w:docVar w:name="KSO_WPS_MARK_KEY" w:val="ef0433dd-9a4c-48c7-b45d-53d3c3c12183"/>
  </w:docVars>
  <w:rsids>
    <w:rsidRoot w:val="001842EC"/>
    <w:rsid w:val="000C5DF5"/>
    <w:rsid w:val="001842EC"/>
    <w:rsid w:val="00365797"/>
    <w:rsid w:val="004B779D"/>
    <w:rsid w:val="004D01AC"/>
    <w:rsid w:val="0056051A"/>
    <w:rsid w:val="00591C26"/>
    <w:rsid w:val="006911F9"/>
    <w:rsid w:val="006B0A23"/>
    <w:rsid w:val="007360FE"/>
    <w:rsid w:val="00757531"/>
    <w:rsid w:val="00791542"/>
    <w:rsid w:val="008E2A0E"/>
    <w:rsid w:val="009245B8"/>
    <w:rsid w:val="0093492D"/>
    <w:rsid w:val="00A233FF"/>
    <w:rsid w:val="00AF471A"/>
    <w:rsid w:val="00BC2BB5"/>
    <w:rsid w:val="00C10282"/>
    <w:rsid w:val="00C95301"/>
    <w:rsid w:val="00D52F0C"/>
    <w:rsid w:val="00D71FE6"/>
    <w:rsid w:val="00DB01E1"/>
    <w:rsid w:val="00F00236"/>
    <w:rsid w:val="00F25092"/>
    <w:rsid w:val="00FB3B54"/>
    <w:rsid w:val="04FA2D68"/>
    <w:rsid w:val="06B54C36"/>
    <w:rsid w:val="0A440D3F"/>
    <w:rsid w:val="0B5F1B77"/>
    <w:rsid w:val="0C2A0115"/>
    <w:rsid w:val="0E29286D"/>
    <w:rsid w:val="123E7ADC"/>
    <w:rsid w:val="12A7637D"/>
    <w:rsid w:val="13041B90"/>
    <w:rsid w:val="16FB2F85"/>
    <w:rsid w:val="19E30700"/>
    <w:rsid w:val="1DC55F98"/>
    <w:rsid w:val="1EC53A94"/>
    <w:rsid w:val="201523AC"/>
    <w:rsid w:val="20200325"/>
    <w:rsid w:val="29CD4E44"/>
    <w:rsid w:val="2B6D7540"/>
    <w:rsid w:val="302E54F0"/>
    <w:rsid w:val="316A382C"/>
    <w:rsid w:val="36BB1AA7"/>
    <w:rsid w:val="38591578"/>
    <w:rsid w:val="395C67F6"/>
    <w:rsid w:val="3AB37867"/>
    <w:rsid w:val="3B021A53"/>
    <w:rsid w:val="3B7364AD"/>
    <w:rsid w:val="3E4E25CF"/>
    <w:rsid w:val="416F5FBB"/>
    <w:rsid w:val="472B47D3"/>
    <w:rsid w:val="481D6018"/>
    <w:rsid w:val="48B9571B"/>
    <w:rsid w:val="4930226B"/>
    <w:rsid w:val="49A13219"/>
    <w:rsid w:val="4EBA5298"/>
    <w:rsid w:val="516C5A20"/>
    <w:rsid w:val="528C7A45"/>
    <w:rsid w:val="55CE7CA3"/>
    <w:rsid w:val="595067FF"/>
    <w:rsid w:val="5BDC64FA"/>
    <w:rsid w:val="5CAC09A1"/>
    <w:rsid w:val="5DF30A73"/>
    <w:rsid w:val="61660575"/>
    <w:rsid w:val="6257753E"/>
    <w:rsid w:val="67957FB4"/>
    <w:rsid w:val="67E25232"/>
    <w:rsid w:val="6AFF300A"/>
    <w:rsid w:val="70433998"/>
    <w:rsid w:val="70AD3C34"/>
    <w:rsid w:val="716308DD"/>
    <w:rsid w:val="75186C61"/>
    <w:rsid w:val="75A86778"/>
    <w:rsid w:val="76A809F9"/>
    <w:rsid w:val="7AC676A0"/>
    <w:rsid w:val="7ADD75FF"/>
    <w:rsid w:val="7E6A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autoRedefine/>
    <w:qFormat/>
    <w:uiPriority w:val="11"/>
    <w:pPr>
      <w:spacing w:before="240" w:after="60" w:line="312" w:lineRule="auto"/>
      <w:jc w:val="center"/>
      <w:outlineLvl w:val="1"/>
    </w:pPr>
    <w:rPr>
      <w:rFonts w:ascii="等线" w:hAnsi="等线" w:eastAsia="等线" w:cs="宋体"/>
      <w:b/>
      <w:bCs/>
      <w:kern w:val="28"/>
      <w:sz w:val="32"/>
      <w:szCs w:val="32"/>
    </w:rPr>
  </w:style>
  <w:style w:type="table" w:styleId="9">
    <w:name w:val="Table Grid"/>
    <w:basedOn w:val="8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autoRedefine/>
    <w:qFormat/>
    <w:uiPriority w:val="99"/>
    <w:rPr>
      <w:color w:val="0563C1"/>
      <w:u w:val="single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页眉 字符"/>
    <w:basedOn w:val="10"/>
    <w:link w:val="6"/>
    <w:autoRedefine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4">
    <w:name w:val="页脚 字符"/>
    <w:basedOn w:val="10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5">
    <w:name w:val="未处理的提及1"/>
    <w:basedOn w:val="10"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1241</Words>
  <Characters>1513</Characters>
  <Lines>11</Lines>
  <Paragraphs>3</Paragraphs>
  <TotalTime>0</TotalTime>
  <ScaleCrop>false</ScaleCrop>
  <LinksUpToDate>false</LinksUpToDate>
  <CharactersWithSpaces>1514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2021-02-14T10:23:00Z</dcterms:created>
  <dc:creator>2651219316@qq.com</dc:creator>
  <cp:lastModifiedBy>韵初</cp:lastModifiedBy>
  <dcterms:modified xsi:type="dcterms:W3CDTF">2024-09-22T07:50:20Z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88C777226DA44CA297F7373C1A4059FD</vt:lpwstr>
  </property>
</Properties>
</file>