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A604"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5B5BC6FC"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Hans"/>
        </w:rPr>
      </w:pPr>
    </w:p>
    <w:p w14:paraId="6AEDA216"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Hans"/>
        </w:rPr>
      </w:pPr>
      <w:r>
        <w:rPr>
          <w:rFonts w:hint="eastAsia" w:ascii="方正小标宋简体" w:eastAsia="方正小标宋简体"/>
          <w:sz w:val="44"/>
          <w:szCs w:val="44"/>
          <w:lang w:eastAsia="zh-Hans"/>
        </w:rPr>
        <w:t>※※学院</w:t>
      </w:r>
      <w:r>
        <w:rPr>
          <w:rFonts w:hint="eastAsia" w:ascii="方正小标宋简体" w:eastAsia="方正小标宋简体"/>
          <w:sz w:val="44"/>
          <w:szCs w:val="44"/>
        </w:rPr>
        <w:t>2024年度</w:t>
      </w:r>
      <w:r>
        <w:rPr>
          <w:rFonts w:hint="eastAsia" w:ascii="方正小标宋简体" w:eastAsia="方正小标宋简体"/>
          <w:sz w:val="44"/>
          <w:szCs w:val="44"/>
          <w:lang w:eastAsia="zh-Hans"/>
        </w:rPr>
        <w:t>学生会改革情况</w:t>
      </w:r>
    </w:p>
    <w:p w14:paraId="39701F74">
      <w:pPr>
        <w:spacing w:line="570" w:lineRule="exact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</w:t>
      </w:r>
      <w:r>
        <w:rPr>
          <w:rFonts w:hint="eastAsia" w:ascii="楷体_GB2312" w:hAnsi="楷体_GB2312" w:eastAsia="楷体_GB2312" w:cs="楷体_GB2312"/>
          <w:szCs w:val="32"/>
          <w:lang w:eastAsia="zh-Hans"/>
        </w:rPr>
        <w:t>自评公开模板）</w:t>
      </w:r>
    </w:p>
    <w:p w14:paraId="1D73698D">
      <w:pPr>
        <w:spacing w:line="570" w:lineRule="exact"/>
        <w:rPr>
          <w:rFonts w:hint="eastAsia" w:ascii="仿宋" w:hAnsi="仿宋" w:eastAsia="仿宋" w:cs="仿宋"/>
          <w:szCs w:val="28"/>
        </w:rPr>
      </w:pPr>
    </w:p>
    <w:p w14:paraId="6FA519D7">
      <w:pPr>
        <w:spacing w:line="560" w:lineRule="exact"/>
        <w:ind w:firstLine="632" w:firstLineChars="200"/>
        <w:rPr>
          <w:rFonts w:hint="eastAsia"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为落实共青团中央、教育部、全国学联联合下发的《关于推动高校学生会（研究生会）深化改革的若干意见》，并结合《关于巩固高校学生会（研究生会）改革成果的若干措施》文件要求，接受广大师生监督，现将我</w:t>
      </w:r>
      <w:r>
        <w:rPr>
          <w:rFonts w:hint="eastAsia" w:eastAsia="仿宋_GB2312" w:cs="Times New Roman"/>
          <w:szCs w:val="32"/>
          <w:lang w:eastAsia="zh-Hans"/>
        </w:rPr>
        <w:t>院</w:t>
      </w:r>
      <w:r>
        <w:rPr>
          <w:rFonts w:hint="eastAsia" w:eastAsia="仿宋_GB2312" w:cs="Times New Roman"/>
          <w:bCs/>
          <w:szCs w:val="32"/>
        </w:rPr>
        <w:t>2024年度</w:t>
      </w:r>
      <w:r>
        <w:rPr>
          <w:rFonts w:hint="eastAsia" w:eastAsia="仿宋_GB2312" w:cs="Times New Roman"/>
          <w:szCs w:val="32"/>
        </w:rPr>
        <w:t>学生会改革情况公开如下。</w:t>
      </w:r>
    </w:p>
    <w:p w14:paraId="2BDD4238">
      <w:pPr>
        <w:spacing w:line="560" w:lineRule="exact"/>
        <w:ind w:firstLine="632" w:firstLineChars="200"/>
        <w:jc w:val="left"/>
        <w:rPr>
          <w:rFonts w:hint="eastAsia" w:eastAsia="方正楷体简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一、改革自评表</w:t>
      </w:r>
    </w:p>
    <w:tbl>
      <w:tblPr>
        <w:tblStyle w:val="6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2028"/>
        <w:gridCol w:w="1521"/>
      </w:tblGrid>
      <w:tr w14:paraId="61CB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62423496">
            <w:pPr>
              <w:jc w:val="center"/>
              <w:rPr>
                <w:rFonts w:hint="eastAsia" w:ascii="楷体_GB2312" w:eastAsia="楷体_GB2312" w:cs="方正楷体简体"/>
                <w:sz w:val="24"/>
                <w:szCs w:val="24"/>
              </w:rPr>
            </w:pPr>
            <w:r>
              <w:rPr>
                <w:rFonts w:hint="eastAsia" w:ascii="楷体_GB2312" w:eastAsia="楷体_GB2312" w:cs="方正楷体简体"/>
                <w:sz w:val="24"/>
                <w:szCs w:val="24"/>
              </w:rPr>
              <w:t>指标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20E83AF5">
            <w:pPr>
              <w:spacing w:line="440" w:lineRule="exact"/>
              <w:jc w:val="center"/>
              <w:rPr>
                <w:rFonts w:hint="eastAsia" w:ascii="楷体_GB2312" w:eastAsia="楷体_GB2312" w:cs="方正楷体简体"/>
                <w:sz w:val="24"/>
                <w:szCs w:val="24"/>
              </w:rPr>
            </w:pPr>
            <w:r>
              <w:rPr>
                <w:rFonts w:hint="eastAsia" w:ascii="楷体_GB2312" w:eastAsia="楷体_GB2312" w:cs="方正楷体简体"/>
                <w:sz w:val="24"/>
              </w:rPr>
              <w:t>结论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082A8207">
            <w:pPr>
              <w:spacing w:line="440" w:lineRule="exact"/>
              <w:jc w:val="center"/>
              <w:rPr>
                <w:rFonts w:hint="eastAsia" w:ascii="楷体_GB2312" w:eastAsia="楷体_GB2312" w:cs="方正楷体简体"/>
                <w:sz w:val="24"/>
                <w:szCs w:val="24"/>
              </w:rPr>
            </w:pPr>
            <w:r>
              <w:rPr>
                <w:rFonts w:hint="eastAsia" w:ascii="楷体_GB2312" w:eastAsia="楷体_GB2312" w:cs="方正楷体简体"/>
                <w:sz w:val="24"/>
              </w:rPr>
              <w:t>备注</w:t>
            </w:r>
          </w:p>
        </w:tc>
      </w:tr>
      <w:tr w14:paraId="4103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4436B45B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1.坚持全心全意服务同学，聚焦主责主业开展工作。未承担宿舍管理、校园文明纠察、安全保卫等行政职能。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01B1F103">
            <w:pPr>
              <w:pStyle w:val="5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2277AD6C">
            <w:pPr>
              <w:pStyle w:val="5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6444DDF4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6748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4850CD1A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2.工作机构架构为</w:t>
            </w:r>
            <w:r>
              <w:rPr>
                <w:rFonts w:hint="eastAsia" w:eastAsia="仿宋_GB2312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主席团+工作部门</w:t>
            </w:r>
            <w:r>
              <w:rPr>
                <w:rFonts w:hint="eastAsia" w:eastAsia="仿宋_GB2312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模式，未在工作部门以上或以下设置</w:t>
            </w:r>
            <w:r>
              <w:rPr>
                <w:rFonts w:hint="eastAsia" w:eastAsia="仿宋_GB2312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中心</w:t>
            </w:r>
            <w:r>
              <w:rPr>
                <w:rFonts w:hint="eastAsia" w:eastAsia="仿宋_GB2312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项目办公室</w:t>
            </w:r>
            <w:r>
              <w:rPr>
                <w:rFonts w:hint="eastAsia" w:eastAsia="仿宋_GB2312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等常设层级。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5ED93F40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4F5C6E2A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27FB1B0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1E45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635EDE9C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3.工作人员不超过30人。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498EFAE3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0D3BA5BE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4452243E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实有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</w:rPr>
              <w:t>人</w:t>
            </w:r>
          </w:p>
        </w:tc>
      </w:tr>
      <w:tr w14:paraId="289B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61567088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4.主席团成员不超过3人。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4C280159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5C89B69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6BFECA15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实有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</w:rPr>
              <w:t>人</w:t>
            </w:r>
          </w:p>
        </w:tc>
      </w:tr>
      <w:tr w14:paraId="61C4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6F49E40F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5.除主席</w:t>
            </w:r>
            <w:r>
              <w:rPr>
                <w:rFonts w:hint="eastAsia" w:eastAsia="仿宋_GB2312" w:cs="Times New Roman"/>
                <w:sz w:val="24"/>
                <w:szCs w:val="24"/>
              </w:rPr>
              <w:t>团成员</w:t>
            </w:r>
            <w:r>
              <w:rPr>
                <w:rFonts w:eastAsia="仿宋_GB2312" w:cs="Times New Roman"/>
                <w:sz w:val="24"/>
                <w:szCs w:val="24"/>
              </w:rPr>
              <w:t>、部长、副部长、干事</w:t>
            </w:r>
            <w:r>
              <w:rPr>
                <w:rFonts w:hint="eastAsia" w:eastAsia="仿宋_GB2312" w:cs="Times New Roman"/>
                <w:sz w:val="24"/>
                <w:szCs w:val="24"/>
              </w:rPr>
              <w:t>、成员</w:t>
            </w:r>
            <w:r>
              <w:rPr>
                <w:rFonts w:eastAsia="仿宋_GB2312" w:cs="Times New Roman"/>
                <w:sz w:val="24"/>
                <w:szCs w:val="24"/>
              </w:rPr>
              <w:t>外未设其他职务。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00BEFB9B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9C70901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23B13ED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7B9B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463DEA35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6.工作人员为共产党员或共青团员。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504EDDA7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7C9A26CE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40CFB68E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419B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0D0E1396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7.工作人员中除一年级新生外的本专科生最近1个学期/最近1学年</w:t>
            </w:r>
            <w:r>
              <w:rPr>
                <w:rFonts w:hint="eastAsia" w:eastAsia="仿宋_GB2312" w:cs="Times New Roman"/>
                <w:sz w:val="24"/>
                <w:szCs w:val="24"/>
              </w:rPr>
              <w:t>二</w:t>
            </w:r>
            <w:r>
              <w:rPr>
                <w:rFonts w:eastAsia="仿宋_GB2312" w:cs="Times New Roman"/>
                <w:sz w:val="24"/>
                <w:szCs w:val="24"/>
              </w:rPr>
              <w:t>者取其一，学习成绩综合排名在本专业前30%以内，且无课业不及格情况。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70120A7A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7F28D1DE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5C08330C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575E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7D212128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8.主席团由学生代表大会（非其委员会、常务委员会、常任代表会议等）或全体学生（研究生）大会选举产生。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7B01F1FD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14AD7DDC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5EC219A4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2604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62A0D34E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9.按期规范召开学生代表大会或全体学生大会。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4ED73FC9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2B6E3CD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2D4E0AE3">
            <w:pPr>
              <w:snapToGrid w:val="0"/>
              <w:spacing w:line="400" w:lineRule="exact"/>
              <w:jc w:val="lef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召开日期为：</w:t>
            </w:r>
          </w:p>
        </w:tc>
      </w:tr>
      <w:tr w14:paraId="2F4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13709C65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10.</w:t>
            </w:r>
            <w:r>
              <w:rPr>
                <w:rFonts w:hint="eastAsia" w:eastAsia="仿宋_GB2312" w:cs="Times New Roman"/>
                <w:sz w:val="24"/>
                <w:szCs w:val="24"/>
              </w:rPr>
              <w:t>开展了春、秋季学生会组织工作人员全员培训。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622C7E6B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5FFAC3C2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3234D11B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6DA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467FD05A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</w:rPr>
              <w:t>1</w:t>
            </w:r>
            <w:r>
              <w:rPr>
                <w:rFonts w:eastAsia="仿宋_GB2312" w:cs="Times New Roman"/>
                <w:sz w:val="24"/>
                <w:szCs w:val="24"/>
              </w:rPr>
              <w:t>.党组织定期听取学生会组织工作汇报，研究决定重大事项。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3068F97E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463826B9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733259C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CE4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554E7BFA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</w:rPr>
              <w:t>2</w:t>
            </w:r>
            <w:r>
              <w:rPr>
                <w:rFonts w:eastAsia="仿宋_GB2312" w:cs="Times New Roman"/>
                <w:sz w:val="24"/>
                <w:szCs w:val="24"/>
              </w:rPr>
              <w:t>.明确1名团组织负责人指导</w:t>
            </w:r>
            <w:r>
              <w:rPr>
                <w:rFonts w:hint="eastAsia" w:eastAsia="仿宋_GB2312" w:cs="Times New Roman"/>
                <w:sz w:val="24"/>
                <w:szCs w:val="24"/>
              </w:rPr>
              <w:t>院</w:t>
            </w:r>
            <w:r>
              <w:rPr>
                <w:rFonts w:eastAsia="仿宋_GB2312" w:cs="Times New Roman"/>
                <w:sz w:val="24"/>
                <w:szCs w:val="24"/>
              </w:rPr>
              <w:t>级学生会组织；聘任团委老师担任</w:t>
            </w:r>
            <w:r>
              <w:rPr>
                <w:rFonts w:hint="eastAsia" w:eastAsia="仿宋_GB2312" w:cs="Times New Roman"/>
                <w:sz w:val="24"/>
                <w:szCs w:val="24"/>
              </w:rPr>
              <w:t>院</w:t>
            </w:r>
            <w:r>
              <w:rPr>
                <w:rFonts w:eastAsia="仿宋_GB2312" w:cs="Times New Roman"/>
                <w:sz w:val="24"/>
                <w:szCs w:val="24"/>
              </w:rPr>
              <w:t>级学生会组织秘书长。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3EF6FD1D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24590C77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073FFD49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0B82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291B6C20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13.学生会组织工作机构应成立团支部，团支部书记由学生会主席团成员担任。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1C0FDDA5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27B6CA80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2A8355E3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</w:tbl>
    <w:p w14:paraId="2D575A08">
      <w:pPr>
        <w:spacing w:line="560" w:lineRule="exact"/>
        <w:ind w:firstLine="632" w:firstLineChars="200"/>
        <w:rPr>
          <w:rFonts w:hint="eastAsia" w:eastAsia="方正黑体简体" w:cs="Times New Roman"/>
          <w:szCs w:val="32"/>
        </w:rPr>
      </w:pPr>
    </w:p>
    <w:p w14:paraId="0B25BFF3">
      <w:pPr>
        <w:spacing w:line="560" w:lineRule="exact"/>
        <w:ind w:firstLine="632" w:firstLineChars="200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二、《※※学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学生会章程》</w:t>
      </w:r>
    </w:p>
    <w:p w14:paraId="424174FD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（《章程》附于此处）</w:t>
      </w:r>
    </w:p>
    <w:p w14:paraId="2A5ACBE6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</w:p>
    <w:p w14:paraId="6431F216">
      <w:pPr>
        <w:spacing w:line="560" w:lineRule="exact"/>
        <w:ind w:firstLine="632" w:firstLineChars="200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三、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级组织工作机构组织架构表</w:t>
      </w:r>
    </w:p>
    <w:tbl>
      <w:tblPr>
        <w:tblStyle w:val="6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54"/>
        <w:gridCol w:w="1318"/>
        <w:gridCol w:w="4247"/>
      </w:tblGrid>
      <w:tr w14:paraId="7FA9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Align w:val="center"/>
          </w:tcPr>
          <w:p w14:paraId="6B213093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序号</w:t>
            </w:r>
          </w:p>
        </w:tc>
        <w:tc>
          <w:tcPr>
            <w:tcW w:w="2654" w:type="dxa"/>
            <w:vAlign w:val="center"/>
          </w:tcPr>
          <w:p w14:paraId="73515788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机构名称</w:t>
            </w:r>
          </w:p>
        </w:tc>
        <w:tc>
          <w:tcPr>
            <w:tcW w:w="1318" w:type="dxa"/>
            <w:vAlign w:val="center"/>
          </w:tcPr>
          <w:p w14:paraId="1297FE69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人数</w:t>
            </w:r>
          </w:p>
        </w:tc>
        <w:tc>
          <w:tcPr>
            <w:tcW w:w="4247" w:type="dxa"/>
            <w:vAlign w:val="center"/>
          </w:tcPr>
          <w:p w14:paraId="6C07BB50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主要职责</w:t>
            </w:r>
          </w:p>
        </w:tc>
      </w:tr>
      <w:tr w14:paraId="2676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dxa"/>
            <w:vAlign w:val="center"/>
          </w:tcPr>
          <w:p w14:paraId="3280F98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vAlign w:val="center"/>
          </w:tcPr>
          <w:p w14:paraId="18F28EEF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主席团</w:t>
            </w:r>
          </w:p>
        </w:tc>
        <w:tc>
          <w:tcPr>
            <w:tcW w:w="1318" w:type="dxa"/>
            <w:vAlign w:val="center"/>
          </w:tcPr>
          <w:p w14:paraId="2C62323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4E2CC46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4822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9" w:type="dxa"/>
            <w:vAlign w:val="center"/>
          </w:tcPr>
          <w:p w14:paraId="3E32D7C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vAlign w:val="center"/>
          </w:tcPr>
          <w:p w14:paraId="3F8D2145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※※部</w:t>
            </w:r>
          </w:p>
        </w:tc>
        <w:tc>
          <w:tcPr>
            <w:tcW w:w="1318" w:type="dxa"/>
            <w:vAlign w:val="center"/>
          </w:tcPr>
          <w:p w14:paraId="2442397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1BA29B0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713C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dxa"/>
            <w:vAlign w:val="center"/>
          </w:tcPr>
          <w:p w14:paraId="7175A05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vAlign w:val="center"/>
          </w:tcPr>
          <w:p w14:paraId="4895AFE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318B147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3F9C7B8F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44E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9" w:type="dxa"/>
            <w:vAlign w:val="center"/>
          </w:tcPr>
          <w:p w14:paraId="4B3BF06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2654" w:type="dxa"/>
            <w:vAlign w:val="center"/>
          </w:tcPr>
          <w:p w14:paraId="558257B0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46AE49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13D02CA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</w:tbl>
    <w:p w14:paraId="4E69F645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四、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级组织工作人员名单</w:t>
      </w:r>
    </w:p>
    <w:tbl>
      <w:tblPr>
        <w:tblStyle w:val="6"/>
        <w:tblW w:w="0" w:type="auto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14"/>
        <w:gridCol w:w="1950"/>
        <w:gridCol w:w="1812"/>
        <w:gridCol w:w="1845"/>
      </w:tblGrid>
      <w:tr w14:paraId="5B97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0" w:type="dxa"/>
            <w:vAlign w:val="center"/>
          </w:tcPr>
          <w:p w14:paraId="52199905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序号</w:t>
            </w:r>
          </w:p>
        </w:tc>
        <w:tc>
          <w:tcPr>
            <w:tcW w:w="1714" w:type="dxa"/>
            <w:vAlign w:val="center"/>
          </w:tcPr>
          <w:p w14:paraId="3B103A7F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姓名</w:t>
            </w:r>
          </w:p>
        </w:tc>
        <w:tc>
          <w:tcPr>
            <w:tcW w:w="1950" w:type="dxa"/>
            <w:vAlign w:val="center"/>
          </w:tcPr>
          <w:p w14:paraId="78A0E044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政治面貌</w:t>
            </w:r>
          </w:p>
        </w:tc>
        <w:tc>
          <w:tcPr>
            <w:tcW w:w="1812" w:type="dxa"/>
            <w:vAlign w:val="center"/>
          </w:tcPr>
          <w:p w14:paraId="4EC89181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年级</w:t>
            </w:r>
          </w:p>
        </w:tc>
        <w:tc>
          <w:tcPr>
            <w:tcW w:w="1845" w:type="dxa"/>
            <w:vAlign w:val="center"/>
          </w:tcPr>
          <w:p w14:paraId="7F82E4FD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学习成绩排名*（本人排名/所属专业人数）</w:t>
            </w:r>
          </w:p>
        </w:tc>
      </w:tr>
      <w:tr w14:paraId="4BDD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692E3BC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2DB8BF00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3843E3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352937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1EF7EB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2CC1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79739FDD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14:paraId="63C8E05D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C542C0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429ACA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DD19800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6947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05E4962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vAlign w:val="center"/>
          </w:tcPr>
          <w:p w14:paraId="2D605B23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4951DD0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7A5951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654AB95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206B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6C165DA8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14:paraId="3113E1A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2C3B108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86B6E0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C69C30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6C05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48991B48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14:paraId="34B869A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1B9227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66C65C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788893D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0468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2EF503C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vAlign w:val="center"/>
          </w:tcPr>
          <w:p w14:paraId="089E9FE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869BDC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1BA373F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8A45BF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4E57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vAlign w:val="center"/>
          </w:tcPr>
          <w:p w14:paraId="4700BD7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...</w:t>
            </w:r>
          </w:p>
        </w:tc>
        <w:tc>
          <w:tcPr>
            <w:tcW w:w="1714" w:type="dxa"/>
            <w:vAlign w:val="center"/>
          </w:tcPr>
          <w:p w14:paraId="0270EDF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166335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8CC47D5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FEC7BD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</w:tbl>
    <w:p w14:paraId="14029E96">
      <w:pPr>
        <w:spacing w:line="560" w:lineRule="exact"/>
        <w:ind w:firstLine="632" w:firstLineChars="200"/>
        <w:jc w:val="left"/>
        <w:rPr>
          <w:rFonts w:hint="eastAsia" w:eastAsia="楷体_GB2312" w:cs="方正楷体简体"/>
          <w:szCs w:val="32"/>
        </w:rPr>
      </w:pPr>
      <w:r>
        <w:rPr>
          <w:rFonts w:hint="eastAsia" w:eastAsia="楷体_GB2312" w:cs="Times New Roman"/>
          <w:szCs w:val="32"/>
        </w:rPr>
        <w:t>*</w:t>
      </w:r>
      <w:r>
        <w:rPr>
          <w:rFonts w:hint="eastAsia" w:eastAsia="楷体_GB2312" w:cs="方正楷体简体"/>
          <w:sz w:val="22"/>
          <w:szCs w:val="44"/>
        </w:rPr>
        <w:t>最近1个学期/最近1学年学习成绩综合排名。</w:t>
      </w:r>
    </w:p>
    <w:p w14:paraId="438A958B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五、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级学生会主席团成员候选人产生办法</w:t>
      </w:r>
    </w:p>
    <w:p w14:paraId="3697C00D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（附于此处）</w:t>
      </w:r>
    </w:p>
    <w:p w14:paraId="76AF824B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六、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级学生会主席团成员选举办法</w:t>
      </w:r>
    </w:p>
    <w:p w14:paraId="462673B4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（附于此处）</w:t>
      </w:r>
    </w:p>
    <w:p w14:paraId="4C318EFD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七、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级学生会主席团成员和工作部门负责人述职评议办法</w:t>
      </w:r>
    </w:p>
    <w:p w14:paraId="24476E82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（附于此处）</w:t>
      </w:r>
    </w:p>
    <w:p w14:paraId="63672899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八、学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团委指导学生会主要责任人</w:t>
      </w:r>
    </w:p>
    <w:tbl>
      <w:tblPr>
        <w:tblStyle w:val="6"/>
        <w:tblpPr w:leftFromText="180" w:rightFromText="180" w:vertAnchor="text" w:horzAnchor="page" w:tblpX="2203" w:tblpY="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500"/>
        <w:gridCol w:w="2265"/>
        <w:gridCol w:w="2145"/>
      </w:tblGrid>
      <w:tr w14:paraId="7DEA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2340" w:type="dxa"/>
            <w:vAlign w:val="center"/>
          </w:tcPr>
          <w:p w14:paraId="078D5857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类别</w:t>
            </w:r>
          </w:p>
        </w:tc>
        <w:tc>
          <w:tcPr>
            <w:tcW w:w="1500" w:type="dxa"/>
            <w:vAlign w:val="center"/>
          </w:tcPr>
          <w:p w14:paraId="5482C484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姓名</w:t>
            </w:r>
          </w:p>
        </w:tc>
        <w:tc>
          <w:tcPr>
            <w:tcW w:w="2265" w:type="dxa"/>
            <w:vAlign w:val="center"/>
          </w:tcPr>
          <w:p w14:paraId="37B9DDA9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是否为专职团干部</w:t>
            </w:r>
          </w:p>
        </w:tc>
        <w:tc>
          <w:tcPr>
            <w:tcW w:w="2145" w:type="dxa"/>
            <w:vAlign w:val="center"/>
          </w:tcPr>
          <w:p w14:paraId="707970D6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备注</w:t>
            </w:r>
          </w:p>
        </w:tc>
      </w:tr>
      <w:tr w14:paraId="07A4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40" w:type="dxa"/>
            <w:vAlign w:val="center"/>
          </w:tcPr>
          <w:p w14:paraId="3072E602"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分管学院学生会组织的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Hans"/>
              </w:rPr>
              <w:t>院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团委负责同志</w:t>
            </w:r>
          </w:p>
        </w:tc>
        <w:tc>
          <w:tcPr>
            <w:tcW w:w="1500" w:type="dxa"/>
            <w:vAlign w:val="center"/>
          </w:tcPr>
          <w:p w14:paraId="42EE9BFD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6E31AC4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186B395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</w:tr>
      <w:tr w14:paraId="0CE7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40" w:type="dxa"/>
            <w:vAlign w:val="center"/>
          </w:tcPr>
          <w:p w14:paraId="44681F0C"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学生会组织秘书长</w:t>
            </w:r>
          </w:p>
        </w:tc>
        <w:tc>
          <w:tcPr>
            <w:tcW w:w="1500" w:type="dxa"/>
            <w:vAlign w:val="center"/>
          </w:tcPr>
          <w:p w14:paraId="697BE1EE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09747BE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6A82D85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</w:tr>
    </w:tbl>
    <w:p w14:paraId="1E3F9B8B">
      <w:pPr>
        <w:widowControl/>
        <w:spacing w:line="560" w:lineRule="exact"/>
        <w:ind w:firstLine="632" w:firstLineChars="200"/>
        <w:jc w:val="left"/>
        <w:rPr>
          <w:rFonts w:hint="eastAsia" w:eastAsia="仿宋_GB2312" w:cs="Times New Roman"/>
          <w:szCs w:val="32"/>
        </w:rPr>
      </w:pPr>
      <w:r>
        <w:fldChar w:fldCharType="begin"/>
      </w:r>
      <w:r>
        <w:instrText xml:space="preserve"> HYPERLINK "mailto:以上自评公开内容如有不实情况，可发送邮件至山东省学联秘书处邮箱shandongxuelian@126.com或全国学联秘书处邮箱xuelianban@126.com反映。" </w:instrText>
      </w:r>
      <w:r>
        <w:fldChar w:fldCharType="separate"/>
      </w:r>
      <w:r>
        <w:rPr>
          <w:rFonts w:hint="eastAsia" w:eastAsia="仿宋_GB2312" w:cs="Times New Roman"/>
          <w:szCs w:val="32"/>
        </w:rPr>
        <w:t>以上自评公开内容如有不实情况，可发送邮件至</w:t>
      </w:r>
      <w:r>
        <w:rPr>
          <w:rFonts w:hint="eastAsia" w:eastAsia="仿宋_GB2312" w:cs="Times New Roman"/>
          <w:szCs w:val="32"/>
          <w:lang w:eastAsia="zh-Hans"/>
        </w:rPr>
        <w:t>青岛农业大学校团委</w:t>
      </w:r>
      <w:r>
        <w:rPr>
          <w:rFonts w:hint="eastAsia" w:eastAsia="仿宋_GB2312" w:cs="Times New Roman"/>
          <w:szCs w:val="32"/>
        </w:rPr>
        <w:t>邮箱</w:t>
      </w:r>
      <w:r>
        <w:rPr>
          <w:rFonts w:eastAsia="仿宋_GB2312" w:cs="Times New Roman"/>
          <w:szCs w:val="32"/>
        </w:rPr>
        <w:t>qdndtw@163.com</w:t>
      </w:r>
      <w:r>
        <w:rPr>
          <w:rFonts w:hint="eastAsia" w:eastAsia="仿宋_GB2312" w:cs="Times New Roman"/>
          <w:szCs w:val="32"/>
        </w:rPr>
        <w:t>反映。</w:t>
      </w:r>
      <w:r>
        <w:rPr>
          <w:rFonts w:hint="eastAsia" w:eastAsia="仿宋_GB2312" w:cs="Times New Roman"/>
          <w:szCs w:val="32"/>
        </w:rPr>
        <w:fldChar w:fldCharType="end"/>
      </w:r>
    </w:p>
    <w:p w14:paraId="093EF34C">
      <w:pPr>
        <w:widowControl/>
        <w:spacing w:line="560" w:lineRule="exact"/>
        <w:jc w:val="left"/>
        <w:rPr>
          <w:rFonts w:hint="eastAsia" w:eastAsia="方正仿宋简体" w:cs="Times New Roman"/>
          <w:szCs w:val="32"/>
        </w:rPr>
      </w:pPr>
    </w:p>
    <w:p w14:paraId="4F086F3E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  <w:lang w:eastAsia="zh-Hans"/>
        </w:rPr>
      </w:pPr>
      <w:r>
        <w:rPr>
          <w:rFonts w:hint="eastAsia" w:eastAsia="楷体_GB2312" w:cs="楷体_GB2312"/>
          <w:color w:val="C00000"/>
          <w:szCs w:val="32"/>
          <w:lang w:eastAsia="zh-Hans"/>
        </w:rPr>
        <w:t>备注：</w:t>
      </w:r>
    </w:p>
    <w:p w14:paraId="11A0860D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</w:rPr>
      </w:pPr>
      <w:r>
        <w:rPr>
          <w:rFonts w:hint="eastAsia" w:eastAsia="楷体_GB2312" w:cs="楷体_GB2312"/>
          <w:color w:val="C00000"/>
          <w:szCs w:val="32"/>
        </w:rPr>
        <w:t>1</w:t>
      </w:r>
      <w:r>
        <w:rPr>
          <w:rFonts w:hint="eastAsia" w:eastAsia="楷体_GB2312" w:cs="楷体_GB2312"/>
          <w:color w:val="C00000"/>
          <w:szCs w:val="32"/>
          <w:lang w:eastAsia="zh-Hans"/>
        </w:rPr>
        <w:t>.</w:t>
      </w:r>
      <w:r>
        <w:rPr>
          <w:rFonts w:hint="eastAsia" w:eastAsia="楷体_GB2312" w:cs="楷体_GB2312"/>
          <w:color w:val="C00000"/>
          <w:szCs w:val="32"/>
        </w:rPr>
        <w:t>自评公开渠道应为所在</w:t>
      </w:r>
      <w:r>
        <w:rPr>
          <w:rFonts w:hint="eastAsia" w:eastAsia="楷体_GB2312" w:cs="楷体_GB2312"/>
          <w:b/>
          <w:bCs/>
          <w:color w:val="C00000"/>
          <w:szCs w:val="32"/>
        </w:rPr>
        <w:t>学</w:t>
      </w:r>
      <w:r>
        <w:rPr>
          <w:rFonts w:hint="eastAsia" w:eastAsia="楷体_GB2312" w:cs="楷体_GB2312"/>
          <w:b/>
          <w:bCs/>
          <w:color w:val="C00000"/>
          <w:szCs w:val="32"/>
          <w:lang w:eastAsia="zh-Hans"/>
        </w:rPr>
        <w:t>院</w:t>
      </w:r>
      <w:r>
        <w:rPr>
          <w:rFonts w:hint="eastAsia" w:eastAsia="楷体_GB2312" w:cs="楷体_GB2312"/>
          <w:b/>
          <w:bCs/>
          <w:color w:val="C00000"/>
          <w:szCs w:val="32"/>
        </w:rPr>
        <w:t>官方网站首页</w:t>
      </w:r>
      <w:r>
        <w:rPr>
          <w:rFonts w:hint="eastAsia" w:eastAsia="楷体_GB2312" w:cs="楷体_GB2312"/>
          <w:color w:val="C00000"/>
          <w:szCs w:val="32"/>
        </w:rPr>
        <w:t>显著位置。</w:t>
      </w:r>
    </w:p>
    <w:p w14:paraId="5643631C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</w:rPr>
      </w:pPr>
      <w:r>
        <w:rPr>
          <w:rFonts w:hint="eastAsia" w:eastAsia="楷体_GB2312" w:cs="楷体_GB2312"/>
          <w:color w:val="C00000"/>
          <w:szCs w:val="32"/>
        </w:rPr>
        <w:t>2</w:t>
      </w:r>
      <w:r>
        <w:rPr>
          <w:rFonts w:hint="eastAsia" w:eastAsia="楷体_GB2312" w:cs="楷体_GB2312"/>
          <w:color w:val="C00000"/>
          <w:szCs w:val="32"/>
          <w:lang w:eastAsia="zh-Hans"/>
        </w:rPr>
        <w:t>.</w:t>
      </w:r>
      <w:r>
        <w:rPr>
          <w:rFonts w:hint="eastAsia" w:eastAsia="楷体_GB2312" w:cs="楷体_GB2312"/>
          <w:color w:val="C00000"/>
          <w:szCs w:val="32"/>
        </w:rPr>
        <w:t>自评公开具体内容应直接以文字、图片等形式发布在</w:t>
      </w:r>
      <w:r>
        <w:rPr>
          <w:rFonts w:hint="eastAsia" w:eastAsia="楷体_GB2312" w:cs="楷体_GB2312"/>
          <w:color w:val="C00000"/>
          <w:szCs w:val="32"/>
          <w:lang w:val="en-US" w:eastAsia="zh-CN"/>
        </w:rPr>
        <w:t>页</w:t>
      </w:r>
      <w:bookmarkStart w:id="0" w:name="_GoBack"/>
      <w:bookmarkEnd w:id="0"/>
      <w:r>
        <w:rPr>
          <w:rFonts w:hint="eastAsia" w:eastAsia="楷体_GB2312" w:cs="楷体_GB2312"/>
          <w:color w:val="C00000"/>
          <w:szCs w:val="32"/>
        </w:rPr>
        <w:t>面中，不得以附件下载、网盘下载等形式设置广大师生监督学生会工作的障碍。</w:t>
      </w:r>
    </w:p>
    <w:p w14:paraId="79A110F2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</w:rPr>
      </w:pPr>
      <w:r>
        <w:rPr>
          <w:rFonts w:hint="eastAsia" w:eastAsia="楷体_GB2312" w:cs="楷体_GB2312"/>
          <w:color w:val="C00000"/>
          <w:szCs w:val="32"/>
        </w:rPr>
        <w:t>3.公示邮箱须保留模板中的邮箱地址（校团委邮箱），不得替换为其他邮箱或不呈现最后一段。</w:t>
      </w:r>
    </w:p>
    <w:sectPr>
      <w:footerReference r:id="rId3" w:type="default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FFD4">
    <w:pPr>
      <w:pStyle w:val="3"/>
      <w:jc w:val="center"/>
      <w:rPr>
        <w:rFonts w:hint="eastAsia" w:cs="宋体"/>
        <w:sz w:val="28"/>
      </w:rPr>
    </w:pPr>
    <w:r>
      <w:rPr>
        <w:rFonts w:hint="eastAsia" w:cs="宋体"/>
        <w:sz w:val="28"/>
      </w:rPr>
      <w:t xml:space="preserve">— </w:t>
    </w:r>
    <w:r>
      <w:rPr>
        <w:rFonts w:hint="eastAsia" w:cs="宋体"/>
        <w:sz w:val="28"/>
      </w:rPr>
      <w:fldChar w:fldCharType="begin"/>
    </w:r>
    <w:r>
      <w:rPr>
        <w:rFonts w:hint="eastAsia" w:cs="宋体"/>
        <w:sz w:val="28"/>
      </w:rPr>
      <w:instrText xml:space="preserve"> PAGE \* Arabic \* MERGEFORMAT </w:instrText>
    </w:r>
    <w:r>
      <w:rPr>
        <w:rFonts w:hint="eastAsia" w:cs="宋体"/>
        <w:sz w:val="28"/>
      </w:rPr>
      <w:fldChar w:fldCharType="separate"/>
    </w:r>
    <w:r>
      <w:rPr>
        <w:rFonts w:hint="eastAsia" w:cs="宋体"/>
        <w:sz w:val="28"/>
      </w:rPr>
      <w:t>4</w:t>
    </w:r>
    <w:r>
      <w:rPr>
        <w:rFonts w:hint="eastAsia" w:cs="宋体"/>
        <w:sz w:val="28"/>
      </w:rPr>
      <w:fldChar w:fldCharType="end"/>
    </w:r>
    <w:r>
      <w:rPr>
        <w:rFonts w:hint="eastAsia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4D6"/>
    <w:rsid w:val="000E5E26"/>
    <w:rsid w:val="00137F02"/>
    <w:rsid w:val="00172A27"/>
    <w:rsid w:val="001A5863"/>
    <w:rsid w:val="001A603B"/>
    <w:rsid w:val="001C68FE"/>
    <w:rsid w:val="001D08E2"/>
    <w:rsid w:val="001D2F83"/>
    <w:rsid w:val="00215EEB"/>
    <w:rsid w:val="002539BE"/>
    <w:rsid w:val="00257A5F"/>
    <w:rsid w:val="0026569C"/>
    <w:rsid w:val="00284D8F"/>
    <w:rsid w:val="00287DE7"/>
    <w:rsid w:val="002E0F8A"/>
    <w:rsid w:val="003046DF"/>
    <w:rsid w:val="0033417C"/>
    <w:rsid w:val="00344BFE"/>
    <w:rsid w:val="00351DAA"/>
    <w:rsid w:val="003C5F92"/>
    <w:rsid w:val="003D59D6"/>
    <w:rsid w:val="004363EB"/>
    <w:rsid w:val="004960D9"/>
    <w:rsid w:val="00737BC6"/>
    <w:rsid w:val="00781C8C"/>
    <w:rsid w:val="007D1F61"/>
    <w:rsid w:val="008144E5"/>
    <w:rsid w:val="008463C1"/>
    <w:rsid w:val="00A05635"/>
    <w:rsid w:val="00A36B17"/>
    <w:rsid w:val="00A82C4A"/>
    <w:rsid w:val="00AA1159"/>
    <w:rsid w:val="00AC5625"/>
    <w:rsid w:val="00AD0648"/>
    <w:rsid w:val="00AF5D71"/>
    <w:rsid w:val="00BE113D"/>
    <w:rsid w:val="00BE4920"/>
    <w:rsid w:val="00C467F8"/>
    <w:rsid w:val="00CD50CF"/>
    <w:rsid w:val="00CE22C2"/>
    <w:rsid w:val="00E03361"/>
    <w:rsid w:val="00ED42F9"/>
    <w:rsid w:val="00F73957"/>
    <w:rsid w:val="00F87DAA"/>
    <w:rsid w:val="00FC4DC5"/>
    <w:rsid w:val="01FA7B8D"/>
    <w:rsid w:val="0FF3288C"/>
    <w:rsid w:val="15E95D39"/>
    <w:rsid w:val="1AD63805"/>
    <w:rsid w:val="1F941838"/>
    <w:rsid w:val="20347144"/>
    <w:rsid w:val="23822CE7"/>
    <w:rsid w:val="251B54AB"/>
    <w:rsid w:val="27511ED7"/>
    <w:rsid w:val="28CE192C"/>
    <w:rsid w:val="2E115DE5"/>
    <w:rsid w:val="2E2F333B"/>
    <w:rsid w:val="349C3684"/>
    <w:rsid w:val="396C9569"/>
    <w:rsid w:val="3A71343A"/>
    <w:rsid w:val="3ABC2448"/>
    <w:rsid w:val="3D8B57AA"/>
    <w:rsid w:val="406F07A8"/>
    <w:rsid w:val="44F75CFA"/>
    <w:rsid w:val="4EF785AD"/>
    <w:rsid w:val="4FC17B3D"/>
    <w:rsid w:val="51334FBC"/>
    <w:rsid w:val="5BAFC1A1"/>
    <w:rsid w:val="5BEC52A6"/>
    <w:rsid w:val="5BFBEF3C"/>
    <w:rsid w:val="5FD92450"/>
    <w:rsid w:val="628836F0"/>
    <w:rsid w:val="659621DC"/>
    <w:rsid w:val="6787583F"/>
    <w:rsid w:val="6FFFBEBD"/>
    <w:rsid w:val="73445A10"/>
    <w:rsid w:val="75FE4C77"/>
    <w:rsid w:val="7D580DBD"/>
    <w:rsid w:val="AB3FCADD"/>
    <w:rsid w:val="CFFE9E30"/>
    <w:rsid w:val="ECE9B427"/>
    <w:rsid w:val="F65BE10C"/>
    <w:rsid w:val="FD7FCCA2"/>
    <w:rsid w:val="FDFFCB63"/>
    <w:rsid w:val="FEFFC131"/>
    <w:rsid w:val="FFD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alibri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qFormat/>
    <w:uiPriority w:val="99"/>
  </w:style>
  <w:style w:type="table" w:styleId="7">
    <w:name w:val="Table Grid"/>
    <w:basedOn w:val="6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修订1"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1110</Characters>
  <Lines>104</Lines>
  <Paragraphs>108</Paragraphs>
  <TotalTime>37</TotalTime>
  <ScaleCrop>false</ScaleCrop>
  <LinksUpToDate>false</LinksUpToDate>
  <CharactersWithSpaces>1114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2024-11-19T08:24:00Z</dcterms:created>
  <dc:creator>b170</dc:creator>
  <cp:lastModifiedBy>WPS_1642935669</cp:lastModifiedBy>
  <dcterms:modified xsi:type="dcterms:W3CDTF">2024-12-01T12:37:40Z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6DF0917DB0C84F0483064E2B507B5B5A_13</vt:lpwstr>
  </property>
</Properties>
</file>