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B91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default" w:ascii="黑体" w:hAnsi="黑体" w:eastAsia="黑体" w:cs="黑体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附件3</w:t>
      </w:r>
    </w:p>
    <w:p w14:paraId="1B61B132">
      <w:pPr>
        <w:rPr>
          <w:rFonts w:hint="eastAsia"/>
          <w:lang w:val="en-US" w:eastAsia="zh-CN"/>
        </w:rPr>
      </w:pPr>
    </w:p>
    <w:p w14:paraId="7F01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青岛农业大学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4—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学年</w:t>
      </w:r>
    </w:p>
    <w:p w14:paraId="33854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寒假社会实践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报告上报要求</w:t>
      </w:r>
    </w:p>
    <w:p w14:paraId="2275F97D">
      <w:pPr>
        <w:adjustRightInd w:val="0"/>
        <w:snapToGrid w:val="0"/>
        <w:spacing w:line="460" w:lineRule="exact"/>
        <w:jc w:val="center"/>
        <w:rPr>
          <w:rFonts w:ascii="仿宋_GB2312" w:hAnsi="华文中宋" w:eastAsia="仿宋_GB2312"/>
          <w:b/>
          <w:sz w:val="32"/>
          <w:szCs w:val="32"/>
        </w:rPr>
      </w:pPr>
    </w:p>
    <w:p w14:paraId="7540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每份调研报告独立为一个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文档，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报告总字数不超过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字。调研报告包含：题目、摘要、调研目标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、调研方法、调研结果及其分析、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政策建议、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结论、参考文献、附录。调查报告本体内容务必精练。调查报告中可分别插入适量的数据图表、项目图片（不超过内容总页数的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，每张照片建议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1-2M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，格式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JPG/JPEG/PNG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均可，标注好拍摄日期与拍摄内容）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；调研问卷、访谈提纲等材料可附于调查报告“附录”中，但篇幅不得超过调查报告全文的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15%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791DE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调研报告撰写内容参考标准：</w:t>
      </w:r>
    </w:p>
    <w:p w14:paraId="1CEB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题目：简明贴切，能概括文章内容，一般不超过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字。</w:t>
      </w:r>
    </w:p>
    <w:p w14:paraId="2A85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摘要：</w:t>
      </w:r>
      <w:bookmarkStart w:id="0" w:name="_Hlk16829964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客观概括调研现状、存在问题、调研结果和结论，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字以内。</w:t>
      </w:r>
    </w:p>
    <w:p w14:paraId="0EAA9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关键词：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3-6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个，每个之间用“；”隔开，结尾不加标点。</w:t>
      </w:r>
    </w:p>
    <w:p w14:paraId="42494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4.正文：含调研目标、调研方法、现状问题、调研分析、政策建议等。正文应包括数据图表以及相关阐释分析。</w:t>
      </w:r>
    </w:p>
    <w:p w14:paraId="0FF96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图表及图注、表注居中排版。</w:t>
      </w:r>
    </w:p>
    <w:p w14:paraId="6E59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各级标题体例：一、（一）1.（1）或一、1.（1）</w:t>
      </w:r>
    </w:p>
    <w:p w14:paraId="0238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一级标题：黑体，三号；二级标题：宋体，小三号，加粗；三级标题：楷体，四号，加粗；四级标题：宋体，小四号，加粗。</w:t>
      </w:r>
    </w:p>
    <w:p w14:paraId="078F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参考文献：按照《信息与文献——参考文献著录规则》书写。</w:t>
      </w:r>
    </w:p>
    <w:p w14:paraId="5E51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附录：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调研概述（点明“三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下乡”、“返家乡”等活动主题,写明活动时间地点、参与人员、活动经过和主要成就成果等，不超过500字）、实践感悟（不超过500字）、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查表、调查问卷、调查结果表等、采用行动调研的有关证明文件等。</w:t>
      </w:r>
      <w:bookmarkStart w:id="1" w:name="_GoBack"/>
      <w:bookmarkEnd w:id="1"/>
    </w:p>
    <w:p w14:paraId="439B9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方正仿宋_GBK" w:cs="Times New Roman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以上6部分内容除特殊点明外，其他一律为宋体五号字体，首行缩进2字符，全文段前、段后0，1.2倍行距。所有数字、英文字母均采用Times New Roman字体。文档后缀名为.doc或.docx，大小不能超过20M。具体见范例。</w:t>
      </w:r>
      <w:r>
        <w:rPr>
          <w:rFonts w:ascii="宋体" w:hAnsi="宋体" w:eastAsia="方正仿宋_GBK" w:cs="Times New Roman"/>
          <w:sz w:val="32"/>
          <w:szCs w:val="32"/>
        </w:rPr>
        <w:br w:type="page"/>
      </w:r>
    </w:p>
    <w:p w14:paraId="42A8F525">
      <w:pPr>
        <w:spacing w:line="560" w:lineRule="exact"/>
        <w:rPr>
          <w:rFonts w:ascii="方正黑体_GBK" w:hAnsi="Times New Roman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/>
          <w:sz w:val="32"/>
          <w:szCs w:val="32"/>
        </w:rPr>
        <w:t>【格式范例】</w:t>
      </w:r>
    </w:p>
    <w:p w14:paraId="66D16095">
      <w:pPr>
        <w:spacing w:line="288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关于XXX的调查研究</w:t>
      </w:r>
    </w:p>
    <w:p w14:paraId="097333A9">
      <w:pPr>
        <w:spacing w:line="288" w:lineRule="auto"/>
        <w:jc w:val="center"/>
        <w:rPr>
          <w:rFonts w:ascii="Times New Roman" w:hAnsi="Times New Roman" w:eastAsia="宋体" w:cs="Times New Roman"/>
          <w:bCs/>
          <w:szCs w:val="21"/>
        </w:rPr>
      </w:pPr>
    </w:p>
    <w:p w14:paraId="239193B7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摘要：</w:t>
      </w:r>
      <w:r>
        <w:rPr>
          <w:rFonts w:hint="eastAsia" w:ascii="Times New Roman" w:hAnsi="Times New Roman" w:eastAsia="宋体" w:cs="Times New Roman"/>
          <w:bCs/>
          <w:szCs w:val="21"/>
        </w:rPr>
        <w:t>摘要部分的文字控制</w:t>
      </w:r>
      <w:r>
        <w:rPr>
          <w:rFonts w:ascii="Times New Roman" w:hAnsi="Times New Roman" w:eastAsia="宋体" w:cs="Times New Roman"/>
          <w:bCs/>
          <w:szCs w:val="21"/>
        </w:rPr>
        <w:t>在500</w:t>
      </w:r>
      <w:r>
        <w:rPr>
          <w:rFonts w:hint="eastAsia" w:ascii="Times New Roman" w:hAnsi="Times New Roman" w:eastAsia="宋体" w:cs="Times New Roman"/>
          <w:bCs/>
          <w:szCs w:val="21"/>
        </w:rPr>
        <w:t>字以内，客观概括调研现状、存在问题、调研结果和结论，在此部分也要注意匿名的要求，</w:t>
      </w:r>
      <w:r>
        <w:rPr>
          <w:rFonts w:ascii="Times New Roman" w:hAnsi="Times New Roman" w:eastAsia="宋体" w:cs="Times New Roman"/>
          <w:bCs/>
          <w:szCs w:val="21"/>
        </w:rPr>
        <w:t>……</w:t>
      </w:r>
    </w:p>
    <w:p w14:paraId="22DCAB99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关键词：词</w:t>
      </w:r>
      <w:r>
        <w:rPr>
          <w:rFonts w:hint="eastAsia" w:ascii="Times New Roman" w:hAnsi="Times New Roman" w:eastAsia="宋体" w:cs="Times New Roman"/>
          <w:bCs/>
          <w:szCs w:val="21"/>
        </w:rPr>
        <w:t>1</w:t>
      </w:r>
      <w:r>
        <w:rPr>
          <w:rFonts w:ascii="Times New Roman" w:hAnsi="Times New Roman" w:eastAsia="宋体" w:cs="Times New Roman"/>
          <w:bCs/>
          <w:szCs w:val="21"/>
        </w:rPr>
        <w:t>；词</w:t>
      </w: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；词</w:t>
      </w:r>
      <w:r>
        <w:rPr>
          <w:rFonts w:hint="eastAsia" w:ascii="Times New Roman" w:hAnsi="Times New Roman" w:eastAsia="宋体" w:cs="Times New Roman"/>
          <w:bCs/>
          <w:szCs w:val="21"/>
        </w:rPr>
        <w:t>3</w:t>
      </w:r>
    </w:p>
    <w:p w14:paraId="06AFD770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</w:p>
    <w:p w14:paraId="22E8A8C6">
      <w:pPr>
        <w:spacing w:line="288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一、一级标题</w:t>
      </w:r>
    </w:p>
    <w:p w14:paraId="529F798A">
      <w:pPr>
        <w:spacing w:line="288" w:lineRule="auto"/>
        <w:ind w:firstLine="602" w:firstLineChars="200"/>
        <w:rPr>
          <w:rFonts w:ascii="Times New Roman" w:hAnsi="Times New Roman" w:eastAsia="宋体" w:cs="Times New Roman"/>
          <w:b/>
          <w:bCs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 w:val="0"/>
          <w:sz w:val="30"/>
          <w:szCs w:val="30"/>
        </w:rPr>
        <w:t>（一）二级标题</w:t>
      </w:r>
    </w:p>
    <w:p w14:paraId="4B067328">
      <w:pPr>
        <w:spacing w:line="288" w:lineRule="auto"/>
        <w:ind w:firstLine="562" w:firstLineChars="200"/>
        <w:rPr>
          <w:rFonts w:ascii="Times New Roman" w:hAnsi="Times New Roman" w:eastAsia="楷体" w:cs="Times New Roman"/>
          <w:b/>
          <w:bCs w:val="0"/>
          <w:sz w:val="28"/>
          <w:szCs w:val="28"/>
        </w:rPr>
      </w:pPr>
      <w:r>
        <w:rPr>
          <w:rFonts w:ascii="Times New Roman" w:hAnsi="Times New Roman" w:eastAsia="楷体" w:cs="Times New Roman"/>
          <w:b/>
          <w:bCs w:val="0"/>
          <w:sz w:val="28"/>
          <w:szCs w:val="28"/>
        </w:rPr>
        <w:t>1.三级标题</w:t>
      </w:r>
    </w:p>
    <w:p w14:paraId="517C9F12">
      <w:pPr>
        <w:spacing w:line="288" w:lineRule="auto"/>
        <w:ind w:firstLine="482" w:firstLineChars="200"/>
        <w:rPr>
          <w:rFonts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 w:val="0"/>
          <w:sz w:val="24"/>
          <w:szCs w:val="24"/>
        </w:rPr>
        <w:t>（1）四级标题</w:t>
      </w:r>
    </w:p>
    <w:p w14:paraId="34EF51B4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正文中的内容（包括标题、图表）应符合匿名要求，正文的表述要准确、简洁，多写调研干货，把报告写得“实实在在”</w:t>
      </w:r>
      <w:r>
        <w:rPr>
          <w:rFonts w:ascii="Times New Roman" w:hAnsi="Times New Roman" w:eastAsia="宋体" w:cs="Times New Roman"/>
          <w:bCs/>
          <w:szCs w:val="21"/>
        </w:rPr>
        <w:t>。……</w:t>
      </w:r>
    </w:p>
    <w:p w14:paraId="5C1E29E6">
      <w:pPr>
        <w:spacing w:line="288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C3A4FA6">
      <w:pPr>
        <w:spacing w:line="288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参考文献：</w:t>
      </w:r>
    </w:p>
    <w:p w14:paraId="340E46C8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[1]张伯伟.全唐五代诗格会考[M].南京：江苏古籍出版社，2002：288.</w:t>
      </w:r>
    </w:p>
    <w:p w14:paraId="22BE3855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[2]雷光春.综合湿地管理：综合湿地管理国际研讨会论文集[C].北京：海洋出版社，2012.</w:t>
      </w:r>
    </w:p>
    <w:p w14:paraId="7683C7E7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[3]杨洪升.四库馆私家抄校书考略[J].文献，2013（1）56-75.</w:t>
      </w:r>
    </w:p>
    <w:p w14:paraId="3898DD82">
      <w:pPr>
        <w:spacing w:line="288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[4]丁文详.数字革命与竞争国际化[N].中国青年报，2000-11-20（15）.</w:t>
      </w:r>
    </w:p>
    <w:p w14:paraId="69679DB6">
      <w:pPr>
        <w:wordWrap w:val="0"/>
        <w:spacing w:line="288" w:lineRule="auto"/>
        <w:ind w:firstLine="420" w:firstLineChars="200"/>
        <w:rPr>
          <w:rFonts w:hint="default" w:ascii="Times New Roman" w:hAnsi="Times New Roman" w:eastAsia="楷体_GB2312" w:cs="Times New Roman"/>
          <w:color w:val="000000"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[5]吴云芳.面向中文信息处理的现代汉语并列结构研究[D/OL].北京：北京大学，2003[2013-10-14].http：//thesis.lib.pku.edu.cn/dlib/List.asp?lang=gb&amp;type=Reader&amp;DocGroupID=4&amp;DocID=6328.</w:t>
      </w:r>
    </w:p>
    <w:p w14:paraId="58F9BA87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00000000"/>
    <w:rsid w:val="042E2120"/>
    <w:rsid w:val="06036B99"/>
    <w:rsid w:val="07103F4C"/>
    <w:rsid w:val="072E4421"/>
    <w:rsid w:val="0F652340"/>
    <w:rsid w:val="114466FB"/>
    <w:rsid w:val="130258D7"/>
    <w:rsid w:val="1E5C0C1E"/>
    <w:rsid w:val="21B17231"/>
    <w:rsid w:val="24474AB5"/>
    <w:rsid w:val="27A554C9"/>
    <w:rsid w:val="330E2D12"/>
    <w:rsid w:val="36084271"/>
    <w:rsid w:val="3615052F"/>
    <w:rsid w:val="41DE7BDB"/>
    <w:rsid w:val="41F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楷体_GB2312" w:hAnsi="楷体_GB2312" w:eastAsia="楷体_GB231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1227</Characters>
  <Lines>0</Lines>
  <Paragraphs>0</Paragraphs>
  <TotalTime>2</TotalTime>
  <ScaleCrop>false</ScaleCrop>
  <LinksUpToDate>false</LinksUpToDate>
  <CharactersWithSpaces>1229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2022-11-22T16:05:00Z</dcterms:created>
  <dc:creator>wang</dc:creator>
  <cp:lastModifiedBy>0</cp:lastModifiedBy>
  <dcterms:modified xsi:type="dcterms:W3CDTF">2025-02-25T03:39:40Z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319F6037A9094DF1954307865A69C368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