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38AC1">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宋体" w:hAnsi="宋体" w:eastAsia="楷体_GB2312"/>
          <w:b/>
          <w:sz w:val="36"/>
          <w:szCs w:val="36"/>
        </w:rPr>
      </w:pPr>
    </w:p>
    <w:p w14:paraId="785A363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青年马克思主义者培养工程学员纪律要求</w:t>
      </w:r>
    </w:p>
    <w:p w14:paraId="7B571A5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579" w:lineRule="exact"/>
        <w:ind w:leftChars="0" w:firstLine="880" w:firstLineChars="200"/>
        <w:jc w:val="center"/>
        <w:textAlignment w:val="auto"/>
        <w:rPr>
          <w:rFonts w:hint="eastAsia" w:ascii="宋体" w:hAnsi="宋体" w:eastAsia="方正小标宋简体" w:cs="方正小标宋简体"/>
          <w:color w:val="000000"/>
          <w:sz w:val="44"/>
          <w:szCs w:val="44"/>
          <w:lang w:val="en-US" w:eastAsia="zh-CN"/>
        </w:rPr>
      </w:pPr>
    </w:p>
    <w:p w14:paraId="0B5C8049">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为进一步在青年马克思主义者培养工程中严肃纪律规矩、加强学员管理、切实改进学风，根据《团干部教育培训学员管理规定》、《青年马克思主义者培养工程管理办法（试行）》相关要求，提出以下纪律。</w:t>
      </w:r>
    </w:p>
    <w:p w14:paraId="5F0D6FE3">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宋体" w:hAnsi="宋体" w:eastAsia="仿宋_GB2312" w:cs="仿宋_GB2312"/>
          <w:sz w:val="32"/>
          <w:szCs w:val="32"/>
          <w:lang w:val="en-US" w:eastAsia="zh-CN"/>
        </w:rPr>
        <w:t xml:space="preserve"> 严守政治纪律。必须把深入学习贯彻习近平新时代中国特色社会主义思想作为首要任务，坚持理论联系实际，严守政治纪律和政治规矩，深刻领悟“两个确立”的决定性意义，增强“四个意识”、坚定“四个自信”、做到“两个维护”。不得发表反对或者违背四项基本原则、党的改革开放决策的言论，不得妄议党中央大政方针。模范遵守国家法律法规和党规党纪、团规团纪，在学习、工作、生活中始终以青年马克思主义者的标准严格要求自己。</w:t>
      </w:r>
    </w:p>
    <w:p w14:paraId="65E5F221">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宋体" w:hAnsi="宋体" w:eastAsia="仿宋_GB2312" w:cs="仿宋_GB2312"/>
          <w:sz w:val="32"/>
          <w:szCs w:val="32"/>
          <w:lang w:val="en-US" w:eastAsia="zh-CN"/>
        </w:rPr>
        <w:t xml:space="preserve"> 严守学习纪律。端正学习态度，按时完成理论学习、实践调研、主题研讨等各项学习任务。独立完成学习笔记、调研报告、心得体会等，严禁抄袭、代笔或AI生成。严格遵守考核纪律，不得在考试、答辩等环节中作弊。</w:t>
      </w:r>
    </w:p>
    <w:p w14:paraId="380A9682">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宋体" w:hAnsi="宋体" w:eastAsia="仿宋_GB2312" w:cs="仿宋_GB2312"/>
          <w:sz w:val="32"/>
          <w:szCs w:val="32"/>
          <w:lang w:val="en-US" w:eastAsia="zh-CN"/>
        </w:rPr>
        <w:t xml:space="preserve"> 严守培训纪律。严格遵守《青年马克思主义者培养工程管理办法（试行）》等各项规章制度。集中培训期间，参照《团干部教育培训学员管理规定》，需积极参与各项学习与实践活动，培训期间一律不准饮酒、聚餐，不得未经请假批准擅自离校、旷课。</w:t>
      </w:r>
    </w:p>
    <w:p w14:paraId="4FD75AB4">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宋体" w:hAnsi="宋体" w:eastAsia="仿宋_GB2312" w:cs="仿宋_GB2312"/>
          <w:sz w:val="32"/>
          <w:szCs w:val="32"/>
          <w:lang w:val="en-US" w:eastAsia="zh-CN"/>
        </w:rPr>
        <w:t xml:space="preserve"> 严守作风纪律。不得以同学名义、以任何形式拉关系、搞“小圈子”，不得成立任何形式的联谊会、同学会等组织。学员之间、学员和教师之间、学员和工作人员之间不得相互宴请。班级、小组不得以集体活动为名聚餐吃请。</w:t>
      </w:r>
    </w:p>
    <w:p w14:paraId="1FBAE3C4">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宋体" w:hAnsi="宋体" w:eastAsia="仿宋_GB2312" w:cs="仿宋_GB2312"/>
          <w:sz w:val="32"/>
          <w:szCs w:val="32"/>
          <w:lang w:val="en-US" w:eastAsia="zh-CN"/>
        </w:rPr>
        <w:t xml:space="preserve"> 严守宣传纪律。未经审核批准，不得在公开场合或网络平台对“青马工程”学习培训、实践活动等内容进行宣传、发布，不得在培训、会议现场拍摄个人作品并于公开网络平台发布，不得以“青马工程”学员身份接受媒体采访或公开发表文章。</w:t>
      </w:r>
    </w:p>
    <w:p w14:paraId="4D116A4B">
      <w:pPr>
        <w:pStyle w:val="7"/>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baseline"/>
        <w:rPr>
          <w:rFonts w:hint="eastAsia" w:ascii="宋体" w:hAnsi="宋体" w:eastAsia="仿宋_GB2312" w:cs="仿宋_GB2312"/>
          <w:sz w:val="32"/>
          <w:szCs w:val="32"/>
          <w:lang w:val="en-US" w:eastAsia="zh-CN"/>
        </w:rPr>
      </w:pPr>
      <w:bookmarkStart w:id="0" w:name="_GoBack"/>
      <w:r>
        <w:rPr>
          <w:rFonts w:hint="eastAsia" w:ascii="黑体" w:hAnsi="黑体" w:eastAsia="黑体" w:cs="黑体"/>
          <w:sz w:val="32"/>
          <w:szCs w:val="32"/>
          <w:lang w:val="en-US" w:eastAsia="zh-CN"/>
        </w:rPr>
        <w:t>第六条</w:t>
      </w:r>
      <w:bookmarkEnd w:id="0"/>
      <w:r>
        <w:rPr>
          <w:rFonts w:hint="eastAsia" w:ascii="宋体" w:hAnsi="宋体" w:eastAsia="仿宋_GB2312" w:cs="仿宋_GB2312"/>
          <w:sz w:val="32"/>
          <w:szCs w:val="32"/>
          <w:lang w:val="en-US" w:eastAsia="zh-CN"/>
        </w:rPr>
        <w:t xml:space="preserve"> 严守保密纪律。严格遵守党和国家保密规定，不泄露政治敏感信息。严禁擅自发布、传播“青马工程”培养期间相关文件、材料，不得擅自传播、宣传参与的调查研究、信息专报等内容。</w:t>
      </w:r>
    </w:p>
    <w:p w14:paraId="6DC06111"/>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4E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B695C">
                          <w:pPr>
                            <w:pStyle w:val="3"/>
                            <w:rPr>
                              <w:rFonts w:ascii="宋体" w:hAnsi="宋体" w:eastAsia="宋体"/>
                              <w:sz w:val="28"/>
                            </w:rPr>
                          </w:pPr>
                          <w:r>
                            <w:rPr>
                              <w:rFonts w:ascii="宋体" w:hAnsi="宋体" w:eastAsia="宋体"/>
                              <w:sz w:val="28"/>
                            </w:rPr>
                            <w:t>—</w:t>
                          </w:r>
                          <w:r>
                            <w:rPr>
                              <w:rFonts w:hint="eastAsia" w:ascii="宋体" w:hAnsi="宋体" w:eastAsia="宋体"/>
                              <w:sz w:val="24"/>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4"/>
                              <w:lang w:val="en-US" w:eastAsia="zh-CN"/>
                            </w:rPr>
                            <w:t xml:space="preserve">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2B695C">
                    <w:pPr>
                      <w:pStyle w:val="3"/>
                      <w:rPr>
                        <w:rFonts w:ascii="宋体" w:hAnsi="宋体" w:eastAsia="宋体"/>
                        <w:sz w:val="28"/>
                      </w:rPr>
                    </w:pPr>
                    <w:r>
                      <w:rPr>
                        <w:rFonts w:ascii="宋体" w:hAnsi="宋体" w:eastAsia="宋体"/>
                        <w:sz w:val="28"/>
                      </w:rPr>
                      <w:t>—</w:t>
                    </w:r>
                    <w:r>
                      <w:rPr>
                        <w:rFonts w:hint="eastAsia" w:ascii="宋体" w:hAnsi="宋体" w:eastAsia="宋体"/>
                        <w:sz w:val="24"/>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4"/>
                        <w:lang w:val="en-US" w:eastAsia="zh-CN"/>
                      </w:rPr>
                      <w:t xml:space="preserve">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114F5"/>
    <w:rsid w:val="0653255C"/>
    <w:rsid w:val="0B603619"/>
    <w:rsid w:val="148631D6"/>
    <w:rsid w:val="184114F5"/>
    <w:rsid w:val="2ED81E46"/>
    <w:rsid w:val="44097986"/>
    <w:rsid w:val="4B180253"/>
    <w:rsid w:val="706E6F97"/>
    <w:rsid w:val="74A4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79" w:lineRule="exact"/>
      <w:outlineLvl w:val="0"/>
    </w:pPr>
    <w:rPr>
      <w:rFonts w:asciiTheme="minorAscii" w:hAnsiTheme="minorAscii"/>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1.大"/>
    <w:basedOn w:val="8"/>
    <w:qFormat/>
    <w:uiPriority w:val="0"/>
  </w:style>
  <w:style w:type="paragraph" w:customStyle="1" w:styleId="8">
    <w:name w:val="111"/>
    <w:basedOn w:val="9"/>
    <w:qFormat/>
    <w:uiPriority w:val="0"/>
    <w:pPr>
      <w:overflowPunct w:val="0"/>
      <w:adjustRightInd w:val="0"/>
      <w:snapToGrid w:val="0"/>
      <w:textAlignment w:val="baseline"/>
    </w:pPr>
  </w:style>
  <w:style w:type="paragraph" w:customStyle="1" w:styleId="9">
    <w:name w:val="1."/>
    <w:basedOn w:val="10"/>
    <w:qFormat/>
    <w:uiPriority w:val="99"/>
    <w:pPr>
      <w:outlineLvl w:val="0"/>
    </w:pPr>
    <w:rPr>
      <w:rFonts w:cs="Times New Roman"/>
      <w:kern w:val="0"/>
    </w:rPr>
  </w:style>
  <w:style w:type="paragraph" w:customStyle="1" w:styleId="10">
    <w:name w:val="A1"/>
    <w:basedOn w:val="1"/>
    <w:qFormat/>
    <w:uiPriority w:val="99"/>
    <w:pPr>
      <w:spacing w:line="580" w:lineRule="exact"/>
      <w:jc w:val="center"/>
    </w:pPr>
    <w:rPr>
      <w:rFonts w:ascii="方正小标宋_GBK" w:hAnsi="方正小标宋_GBK" w:eastAsia="方正小标宋_GBK" w:cs="方正小标宋_GBK"/>
      <w:bCs/>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819</Words>
  <Characters>820</Characters>
  <Lines>0</Lines>
  <Paragraphs>0</Paragraphs>
  <TotalTime>9</TotalTime>
  <ScaleCrop>false</ScaleCrop>
  <LinksUpToDate>false</LinksUpToDate>
  <CharactersWithSpaces>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2025-06-26T09:52:00Z</dcterms:created>
  <dc:creator>lcy</dc:creator>
  <cp:lastModifiedBy>lcy</cp:lastModifiedBy>
  <dcterms:modified xsi:type="dcterms:W3CDTF">2025-06-26T10:14:17Z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F39940F76A004008878D47AB27EF0734_11</vt:lpwstr>
  </property>
  <property fmtid="{D5CDD505-2E9C-101B-9397-08002B2CF9AE}" pid="4" name="KSOTemplateDocerSaveRecord">
    <vt:lpwstr>eyJoZGlkIjoiZjM3N2FhZWVlOGQ5YmMyY2ViNzA1MzdjNjc1YzU2OTQiLCJ1c2VySWQiOiIzNzE3NTg4MDAifQ==</vt:lpwstr>
  </property>
</Properties>
</file>