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94447">
      <w:pPr>
        <w:snapToGrid w:val="0"/>
        <w:spacing w:line="700" w:lineRule="exact"/>
        <w:jc w:val="center"/>
        <w:rPr>
          <w:rFonts w:ascii="方正小标宋简体" w:hAnsi="方正小标宋简体" w:eastAsia="方正小标宋简体"/>
          <w:bCs/>
          <w:color w:val="5B9BD5" w:themeColor="accent5"/>
          <w:sz w:val="44"/>
          <w:szCs w:val="44"/>
          <w14:textFill>
            <w14:solidFill>
              <w14:schemeClr w14:val="accent5"/>
            </w14:solidFill>
          </w14:textFill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学年</w:t>
      </w:r>
      <w:r>
        <w:rPr>
          <w:rFonts w:hint="eastAsia" w:ascii="方正小标宋简体" w:hAns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方正小标宋简体" w:hAnsi="方正小标宋简体" w:eastAsia="方正小标宋简体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方正小标宋简体" w:hAns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学期</w:t>
      </w:r>
    </w:p>
    <w:p w14:paraId="034B123D">
      <w:pPr>
        <w:snapToGrid w:val="0"/>
        <w:spacing w:line="700" w:lineRule="exact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第二课堂兑换学时工作方案</w:t>
      </w:r>
    </w:p>
    <w:p w14:paraId="4E51B943">
      <w:pPr>
        <w:spacing w:line="640" w:lineRule="exact"/>
        <w:rPr>
          <w:rFonts w:ascii="仿宋_GB2312" w:hAnsi="仿宋_GB2312" w:eastAsia="仿宋_GB2312"/>
          <w:sz w:val="32"/>
          <w:szCs w:val="32"/>
        </w:rPr>
      </w:pPr>
    </w:p>
    <w:p w14:paraId="224D9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为确保2</w:t>
      </w:r>
      <w:r>
        <w:rPr>
          <w:rFonts w:ascii="仿宋_GB2312" w:hAnsi="仿宋_GB2312" w:eastAsia="仿宋_GB2312"/>
          <w:sz w:val="32"/>
          <w:szCs w:val="32"/>
        </w:rPr>
        <w:t>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-</w:t>
      </w:r>
      <w:r>
        <w:rPr>
          <w:rFonts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学年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学期第二课堂工作顺利进行，现开展本学期二课学时兑换工作，具体方案如下：</w:t>
      </w:r>
    </w:p>
    <w:p w14:paraId="17FBBE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认定对象</w:t>
      </w:r>
    </w:p>
    <w:p w14:paraId="602BB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我校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2022级、</w:t>
      </w: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级</w:t>
      </w:r>
      <w:r>
        <w:rPr>
          <w:rFonts w:ascii="仿宋_GB2312" w:hAnsi="仿宋_GB2312" w:eastAsia="仿宋_GB2312"/>
          <w:sz w:val="32"/>
          <w:szCs w:val="32"/>
        </w:rPr>
        <w:t>、202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/>
          <w:sz w:val="32"/>
          <w:szCs w:val="32"/>
        </w:rPr>
        <w:t>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2025级</w:t>
      </w:r>
      <w:r>
        <w:rPr>
          <w:rFonts w:hint="eastAsia" w:ascii="仿宋_GB2312" w:hAnsi="仿宋_GB2312" w:eastAsia="仿宋_GB2312"/>
          <w:sz w:val="32"/>
          <w:szCs w:val="32"/>
        </w:rPr>
        <w:t>全日制在校本科生</w:t>
      </w:r>
    </w:p>
    <w:p w14:paraId="46577B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认定范围</w:t>
      </w:r>
    </w:p>
    <w:p w14:paraId="7673E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-202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学年第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学期（202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/>
          <w:sz w:val="32"/>
          <w:szCs w:val="32"/>
        </w:rPr>
        <w:t>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9.1</w:t>
      </w:r>
      <w:r>
        <w:rPr>
          <w:rFonts w:hint="eastAsia" w:ascii="仿宋_GB2312" w:hAnsi="仿宋_GB2312" w:eastAsia="仿宋_GB2312"/>
          <w:sz w:val="32"/>
          <w:szCs w:val="32"/>
        </w:rPr>
        <w:t>-202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6.1.20</w:t>
      </w:r>
      <w:r>
        <w:rPr>
          <w:rFonts w:hint="eastAsia" w:ascii="仿宋_GB2312" w:hAnsi="仿宋_GB2312" w:eastAsia="仿宋_GB2312"/>
          <w:sz w:val="32"/>
          <w:szCs w:val="32"/>
        </w:rPr>
        <w:t>）</w:t>
      </w:r>
    </w:p>
    <w:p w14:paraId="7163B7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认定时间进程：</w:t>
      </w:r>
    </w:p>
    <w:p w14:paraId="1F0D3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_GB2312" w:eastAsia="楷体_GB2312"/>
          <w:color w:val="000000"/>
          <w:kern w:val="0"/>
          <w:sz w:val="32"/>
          <w:szCs w:val="32"/>
          <w:lang w:bidi="ar"/>
        </w:rPr>
      </w:pPr>
      <w:r>
        <w:rPr>
          <w:rFonts w:hint="eastAsia" w:ascii="楷体_GB2312" w:hAnsi="楷体_GB2312" w:eastAsia="楷体_GB2312"/>
          <w:color w:val="000000"/>
          <w:kern w:val="0"/>
          <w:sz w:val="32"/>
          <w:szCs w:val="32"/>
          <w:lang w:bidi="ar"/>
        </w:rPr>
        <w:t>1.学生申请通道开启时间</w:t>
      </w:r>
    </w:p>
    <w:p w14:paraId="73A4B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  <w:szCs w:val="32"/>
        </w:rPr>
        <w:t>日-202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/>
          <w:sz w:val="32"/>
          <w:szCs w:val="32"/>
        </w:rPr>
        <w:t>日</w:t>
      </w:r>
    </w:p>
    <w:p w14:paraId="28423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_GB2312" w:eastAsia="楷体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2.团支部审核时间</w:t>
      </w:r>
    </w:p>
    <w:p w14:paraId="209EB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35EB2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_GB2312" w:eastAsia="楷体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3.学院审核时间</w:t>
      </w:r>
    </w:p>
    <w:p w14:paraId="0273A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color w:val="5B9BD5" w:themeColor="accent5"/>
          <w:sz w:val="32"/>
          <w:szCs w:val="32"/>
          <w14:textFill>
            <w14:solidFill>
              <w14:schemeClr w14:val="accent5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3月20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3C90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请各级审核人务必在规定时间内完成审核。</w:t>
      </w:r>
    </w:p>
    <w:p w14:paraId="1BE013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认定程序</w:t>
      </w:r>
    </w:p>
    <w:p w14:paraId="20A47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(一）通道一：个人申请</w:t>
      </w:r>
    </w:p>
    <w:p w14:paraId="2554F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1.个人申请：学生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登录</w:t>
      </w:r>
      <w:r>
        <w:rPr>
          <w:rFonts w:hint="eastAsia" w:ascii="仿宋_GB2312" w:hAnsi="仿宋_GB2312" w:eastAsia="仿宋_GB2312"/>
          <w:sz w:val="32"/>
          <w:szCs w:val="32"/>
        </w:rPr>
        <w:t>信息管理平台“农历”，填写兑换学时相关信息，并上传真实证明材料，证明材料原件交所在团支部。</w:t>
      </w:r>
    </w:p>
    <w:p w14:paraId="74978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团支部审核：各团支部成立由团支书、学生干部和学生代表5-7人组成的“第二课堂成绩单”认定小组，由团支书任组长，负责团支部学生“第二课堂成绩单”成绩的材料审核和上报等工作，认定小组名单报学院工作组批准、备案。团支部认定小组在收到申请材料原件后集中审核证明材料的真实性，审核无误后，上报学院工作组审核。</w:t>
      </w:r>
    </w:p>
    <w:p w14:paraId="7EC83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3.分团委审核：学院工作组根据团支部上报情况，逐一审核材料，核定兑换学时并进行公示。无异议后，报学校工作办公室复核。</w:t>
      </w:r>
    </w:p>
    <w:p w14:paraId="0280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4.团委审核：学校工作办公室审核学院报送材料无误后，予以兑换学时。</w:t>
      </w:r>
    </w:p>
    <w:p w14:paraId="031B2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_GB2312" w:hAnsi="楷体_GB2312" w:eastAsia="楷体_GB2312"/>
          <w:sz w:val="32"/>
          <w:szCs w:val="32"/>
        </w:rPr>
      </w:pPr>
      <w:r>
        <w:rPr>
          <w:rFonts w:hint="eastAsia" w:ascii="楷体_GB2312" w:hAnsi="楷体_GB2312" w:eastAsia="楷体_GB2312"/>
          <w:sz w:val="32"/>
          <w:szCs w:val="32"/>
        </w:rPr>
        <w:t>（二）通道二：集体申请</w:t>
      </w:r>
    </w:p>
    <w:p w14:paraId="08AF2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集体申请适用于参与人数较多的大型集体活动（如合唱比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/>
          <w:sz w:val="32"/>
          <w:szCs w:val="32"/>
        </w:rPr>
        <w:t>赛等）。</w:t>
      </w:r>
    </w:p>
    <w:p w14:paraId="1E265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集体申请：各学院需明确需要集体导入的项目，且通知到学生个人此项目无需在“农历”提交兑换申请，以免重复申请。学院需集体导入的项目名称需填写附件10并提前发给“第二课堂成绩单”运营指导中心邮箱qauerkyyzdzx@163.com。</w:t>
      </w:r>
    </w:p>
    <w:p w14:paraId="2A154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2.学院审核：各学院参照附件5需“集体申请”的项目,根据实际情况组织填写对应的学时导入模板（附件7）,并收集对应的证明材料进行审核,核定兑换学时并进行公示。</w:t>
      </w:r>
    </w:p>
    <w:p w14:paraId="745B6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学校审核：各学院整理附件7电子版发送至邮箱qauerkyyzdzx@163.com，纸质版附件10（学院团委书记签字、盖章）交至“第二课堂成绩单”运营指导中心办公室（润兴三楼大学生活动中心305），校团委审核后集中统一导入学时。</w:t>
      </w:r>
    </w:p>
    <w:p w14:paraId="43CB34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有关要求及注意事项</w:t>
      </w:r>
    </w:p>
    <w:p w14:paraId="19CB7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加强组织统筹。兑换学时认定工作是我校共青团工作的重要组成部分。各学院要高度重视该项工作，指定1位老师督导各环节，严格按照流程开展兑换学时认定工作。准确核对相关材料，确保真实有效，公平公正。</w:t>
      </w:r>
    </w:p>
    <w:p w14:paraId="4C3D5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2.按时完成审核。学生须于</w:t>
      </w:r>
      <w:r>
        <w:rPr>
          <w:rFonts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日24：00</w:t>
      </w:r>
      <w:r>
        <w:rPr>
          <w:rFonts w:hint="eastAsia" w:ascii="仿宋_GB2312" w:hAnsi="仿宋_GB2312" w:eastAsia="仿宋_GB2312"/>
          <w:sz w:val="32"/>
          <w:szCs w:val="32"/>
        </w:rPr>
        <w:t>前提交所有申请，各学院须于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日24：00</w:t>
      </w:r>
      <w:r>
        <w:rPr>
          <w:rFonts w:hint="eastAsia" w:ascii="仿宋_GB2312" w:hAnsi="仿宋_GB2312" w:eastAsia="仿宋_GB2312"/>
          <w:sz w:val="32"/>
          <w:szCs w:val="32"/>
        </w:rPr>
        <w:t>前完成所有学时认定条目审核，保证无遗漏。</w:t>
      </w:r>
    </w:p>
    <w:p w14:paraId="67182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3.须明确学生申请的证书是否可兑换学时与课程分类（参考附件4、附件5），并按照要求正确填写信息，否则申请将被驳回，影响个人兑换学时。已经在“农历”系统平台兑换学时的活动或证书不得重复提交。</w:t>
      </w:r>
    </w:p>
    <w:p w14:paraId="6EF07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.对于弄虚作假、证书伪造等情况，将依照《青岛农业大学学生手册》的相关规定进行处理。</w:t>
      </w:r>
    </w:p>
    <w:p w14:paraId="31013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.学校终审采用抽查方式，“第二课堂成绩单”运营指导中心对各学院提交兑换学时条目的10%进行审核。抽查通过率达到90%及以上的学院，予以学时认定;抽查通过率在70%-90%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含70%，不含90%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的学院，学校工作办公室将进一步抽查学院提交兑换学时条目的30%，若通过率达到90%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及以上</w:t>
      </w:r>
      <w:r>
        <w:rPr>
          <w:rFonts w:hint="eastAsia" w:ascii="仿宋_GB2312" w:hAnsi="仿宋_GB2312" w:eastAsia="仿宋_GB2312"/>
          <w:sz w:val="32"/>
          <w:szCs w:val="32"/>
        </w:rPr>
        <w:t>，予以学时认定，若通过率仍不足90%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不含90%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，该学院所有兑换学时条目将被退回至学院账号，学院需进行工作整改，重新审核提交；抽查通过率在70%以下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不含70%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的学院，该学院所有兑换学时条目将直接被退回至学院账号，学院需进行工作整改，重新审核提交。通过率不足90%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不含90%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的学院，撰写工作整改报告，由学院工作组组长签字盖章后提交学校工作办公室。</w:t>
      </w:r>
    </w:p>
    <w:p w14:paraId="796EB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6.各团支部如有疑问，请及时联系学院二课工作组。</w:t>
      </w:r>
    </w:p>
    <w:p w14:paraId="534F3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联系邮箱：qauerkyyzdzx@163.com</w:t>
      </w:r>
    </w:p>
    <w:p w14:paraId="49456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胡勋涛</w:t>
      </w:r>
      <w:r>
        <w:rPr>
          <w:rFonts w:hint="eastAsia" w:ascii="仿宋_GB2312" w:hAnsi="仿宋_GB2312" w:eastAsia="仿宋_GB2312"/>
          <w:sz w:val="32"/>
          <w:szCs w:val="32"/>
        </w:rPr>
        <w:t xml:space="preserve"> 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19577773669</w:t>
      </w:r>
    </w:p>
    <w:p w14:paraId="00BEF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920" w:firstLineChars="6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韩俊豪</w:t>
      </w:r>
      <w:r>
        <w:rPr>
          <w:rFonts w:hint="eastAsia" w:ascii="仿宋_GB2312" w:hAnsi="仿宋_GB2312" w:eastAsia="仿宋_GB2312"/>
          <w:sz w:val="32"/>
          <w:szCs w:val="32"/>
        </w:rPr>
        <w:t xml:space="preserve"> 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15666889951</w:t>
      </w:r>
      <w:r>
        <w:rPr>
          <w:rFonts w:hint="eastAsia" w:ascii="仿宋_GB2312" w:hAnsi="仿宋_GB2312" w:eastAsia="仿宋_GB2312"/>
          <w:sz w:val="32"/>
          <w:szCs w:val="32"/>
        </w:rPr>
        <w:t xml:space="preserve"> QQ：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772679893</w:t>
      </w:r>
    </w:p>
    <w:p w14:paraId="7ADAD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附件：</w:t>
      </w:r>
    </w:p>
    <w:p w14:paraId="56550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1.兑换学时指导手册【学生申请版】</w:t>
      </w:r>
    </w:p>
    <w:p w14:paraId="35D0F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2.兑换学时指导手册【班团（团支书）审核版】</w:t>
      </w:r>
    </w:p>
    <w:p w14:paraId="39E47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3.兑换学时指导手册【学院审核版】</w:t>
      </w:r>
    </w:p>
    <w:p w14:paraId="1F3F6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4.兑换学时分值参考表</w:t>
      </w:r>
    </w:p>
    <w:p w14:paraId="7D19E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5.兑换学时参考目录</w:t>
      </w:r>
    </w:p>
    <w:p w14:paraId="58442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6.位次证明模板</w:t>
      </w:r>
    </w:p>
    <w:p w14:paraId="7FD1A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7.学时导入模板</w:t>
      </w:r>
    </w:p>
    <w:p w14:paraId="404DF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8.兑换学时流程图</w:t>
      </w:r>
    </w:p>
    <w:p w14:paraId="1533C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9.兑换学时工作推进表</w:t>
      </w:r>
    </w:p>
    <w:p w14:paraId="0D8CF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10.兑换学时集体导入名单</w:t>
      </w:r>
    </w:p>
    <w:p w14:paraId="1F9D6B76">
      <w:pPr>
        <w:spacing w:line="570" w:lineRule="exact"/>
        <w:ind w:firstLine="640" w:firstLineChars="200"/>
        <w:jc w:val="right"/>
        <w:rPr>
          <w:rFonts w:hint="eastAsia" w:ascii="仿宋_GB2312" w:hAnsi="仿宋_GB2312" w:eastAsia="仿宋_GB2312"/>
          <w:sz w:val="32"/>
          <w:szCs w:val="32"/>
        </w:rPr>
      </w:pPr>
    </w:p>
    <w:p w14:paraId="448C4F8A">
      <w:pPr>
        <w:spacing w:line="570" w:lineRule="exact"/>
        <w:ind w:firstLine="640" w:firstLineChars="200"/>
        <w:jc w:val="right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共青团青岛农业大学委员会</w:t>
      </w:r>
    </w:p>
    <w:p w14:paraId="6DFD9137">
      <w:pPr>
        <w:spacing w:line="570" w:lineRule="exact"/>
        <w:ind w:firstLine="4480" w:firstLineChars="1400"/>
        <w:jc w:val="center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NotTrackMoves/>
  <w:documentProtection w:enforcement="0"/>
  <w:defaultTabStop w:val="420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zMTZjYjZmOTRhMzYxYjAxZDM3MDc2NTBiM2I2YzAifQ=="/>
    <w:docVar w:name="KSO_WPS_MARK_KEY" w:val="84638095-96d0-4f99-847b-c9bf7bf55479"/>
  </w:docVars>
  <w:rsids>
    <w:rsidRoot w:val="00A933CE"/>
    <w:rsid w:val="00090997"/>
    <w:rsid w:val="001425FB"/>
    <w:rsid w:val="001A66AC"/>
    <w:rsid w:val="002D2E2E"/>
    <w:rsid w:val="003379E5"/>
    <w:rsid w:val="003F2BDD"/>
    <w:rsid w:val="0042028C"/>
    <w:rsid w:val="00450794"/>
    <w:rsid w:val="00494754"/>
    <w:rsid w:val="00560D42"/>
    <w:rsid w:val="00572A9F"/>
    <w:rsid w:val="00580514"/>
    <w:rsid w:val="00605057"/>
    <w:rsid w:val="00704530"/>
    <w:rsid w:val="00860D0E"/>
    <w:rsid w:val="009205B7"/>
    <w:rsid w:val="00940D77"/>
    <w:rsid w:val="00A22552"/>
    <w:rsid w:val="00A3519F"/>
    <w:rsid w:val="00A500EE"/>
    <w:rsid w:val="00A933CE"/>
    <w:rsid w:val="00AA4D15"/>
    <w:rsid w:val="00BC4779"/>
    <w:rsid w:val="00BE412F"/>
    <w:rsid w:val="00CE0182"/>
    <w:rsid w:val="00D0530C"/>
    <w:rsid w:val="00E32D91"/>
    <w:rsid w:val="00EE338A"/>
    <w:rsid w:val="00EF300E"/>
    <w:rsid w:val="00F74F81"/>
    <w:rsid w:val="00F86791"/>
    <w:rsid w:val="00FC152E"/>
    <w:rsid w:val="03187FE1"/>
    <w:rsid w:val="04916C51"/>
    <w:rsid w:val="05591EC7"/>
    <w:rsid w:val="0B640714"/>
    <w:rsid w:val="0B6A4F6F"/>
    <w:rsid w:val="0DCF68FB"/>
    <w:rsid w:val="147470BE"/>
    <w:rsid w:val="19BA5374"/>
    <w:rsid w:val="1AC10680"/>
    <w:rsid w:val="1B6C4694"/>
    <w:rsid w:val="1D6F1C27"/>
    <w:rsid w:val="1E4A41F0"/>
    <w:rsid w:val="24B46078"/>
    <w:rsid w:val="29637FDC"/>
    <w:rsid w:val="29D02CC4"/>
    <w:rsid w:val="31B64A2E"/>
    <w:rsid w:val="398B3F0D"/>
    <w:rsid w:val="3A086C21"/>
    <w:rsid w:val="3ABC2A33"/>
    <w:rsid w:val="426570AC"/>
    <w:rsid w:val="4421152C"/>
    <w:rsid w:val="49885F73"/>
    <w:rsid w:val="4F334FFF"/>
    <w:rsid w:val="5098324A"/>
    <w:rsid w:val="518B4013"/>
    <w:rsid w:val="52573A4C"/>
    <w:rsid w:val="584F5E92"/>
    <w:rsid w:val="66B5033D"/>
    <w:rsid w:val="683B26C7"/>
    <w:rsid w:val="6DF76243"/>
    <w:rsid w:val="6E816605"/>
    <w:rsid w:val="714D59C5"/>
    <w:rsid w:val="73024F01"/>
    <w:rsid w:val="7891281B"/>
    <w:rsid w:val="7AF92790"/>
    <w:rsid w:val="7B26342C"/>
    <w:rsid w:val="7EAA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autoRedefine/>
    <w:qFormat/>
    <w:uiPriority w:val="0"/>
    <w:rPr>
      <w:rFonts w:ascii="Times New Roman" w:hAnsi="Times New Roman" w:eastAsia="宋体"/>
      <w:sz w:val="21"/>
      <w:szCs w:val="21"/>
    </w:rPr>
  </w:style>
  <w:style w:type="character" w:customStyle="1" w:styleId="8">
    <w:name w:val="页脚 字符"/>
    <w:link w:val="3"/>
    <w:autoRedefine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9">
    <w:name w:val="页眉 字符"/>
    <w:link w:val="4"/>
    <w:autoRedefine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1578</Words>
  <Characters>1821</Characters>
  <Lines>13</Lines>
  <Paragraphs>3</Paragraphs>
  <TotalTime>32</TotalTime>
  <ScaleCrop>false</ScaleCrop>
  <LinksUpToDate>false</LinksUpToDate>
  <CharactersWithSpaces>1824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2023-02-17T04:33:00Z</dcterms:created>
  <dc:creator>村上行云</dc:creator>
  <cp:lastModifiedBy>韩俊豪</cp:lastModifiedBy>
  <cp:lastPrinted>2024-09-26T00:36:00Z</cp:lastPrinted>
  <dcterms:modified xsi:type="dcterms:W3CDTF">2026-03-16T07:56:39Z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68E07FD166964C86B0B8C6BDD3329C17_13</vt:lpwstr>
  </property>
  <property fmtid="{D5CDD505-2E9C-101B-9397-08002B2CF9AE}" pid="4" name="KSOTemplateDocerSaveRecord">
    <vt:lpwstr>eyJoZGlkIjoiMWJjOTZhNjU2ZjE4OTc0MmE2MzkxZWU4YTJmZGYzNGMiLCJ1c2VySWQiOiIzNjQyMzY0NDgifQ==</vt:lpwstr>
  </property>
</Properties>
</file>