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5A3AE">
      <w:pPr>
        <w:pStyle w:val="7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兑换学时指导手册【班团（团支书）审核版】</w:t>
      </w:r>
    </w:p>
    <w:p w14:paraId="32CA7D19">
      <w:pPr>
        <w:jc w:val="right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202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年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月</w:t>
      </w:r>
    </w:p>
    <w:p w14:paraId="1556D1CB">
      <w:pPr>
        <w:pStyle w:val="12"/>
        <w:numPr>
          <w:ilvl w:val="0"/>
          <w:numId w:val="1"/>
        </w:numPr>
        <w:ind w:left="0" w:firstLine="0" w:firstLineChars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审核须知：</w:t>
      </w:r>
    </w:p>
    <w:p w14:paraId="5A61F772">
      <w:pPr>
        <w:pStyle w:val="12"/>
        <w:numPr>
          <w:ilvl w:val="0"/>
          <w:numId w:val="2"/>
        </w:numPr>
        <w:spacing w:line="360" w:lineRule="auto"/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确保审核数据无误且规范。</w:t>
      </w:r>
      <w:r>
        <w:rPr>
          <w:rFonts w:hint="eastAsia" w:ascii="仿宋_GB2312" w:hAnsi="仿宋_GB2312" w:eastAsia="仿宋_GB2312" w:cs="仿宋_GB2312"/>
          <w:sz w:val="32"/>
          <w:szCs w:val="32"/>
        </w:rPr>
        <w:t>审核时请查阅参考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附件4《兑换学时分值参考表》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及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附件5《兑换学时参考目录》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，以确认申请兑换学时的具体类别项目是否符合要求。对每项数据按照审核标准认真核对，不要忽略审核要素。</w:t>
      </w:r>
    </w:p>
    <w:p w14:paraId="34924039">
      <w:pPr>
        <w:pStyle w:val="12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审核要及时，勿拖延。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本次兑换学时团支部审核时间为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日—20</w:t>
      </w:r>
      <w:r>
        <w:rPr>
          <w:rFonts w:ascii="仿宋_GB2312" w:hAnsi="仿宋_GB2312" w:eastAsia="仿宋_GB2312" w:cs="仿宋_GB2312"/>
          <w:b/>
          <w:bCs/>
          <w:color w:val="FF00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，本次兑换学时接受的证书落款时间范围为：</w:t>
      </w:r>
      <w:bookmarkStart w:id="0" w:name="_Hlk79758958"/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日—202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月</w:t>
      </w:r>
      <w:bookmarkEnd w:id="0"/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，应在截止日期之前及时提醒同学进行申请，并仔细检查确认系统内审核无遗漏,务必在规定时间内完成相应审核工作。</w:t>
      </w:r>
    </w:p>
    <w:p w14:paraId="74C5AB46">
      <w:pPr>
        <w:pStyle w:val="12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审核要严格、严谨。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申请内容需全部符合标准且全部正确，所提交的证明材料应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清晰完整，确保其真实性，</w:t>
      </w:r>
      <w:r>
        <w:rPr>
          <w:rFonts w:hint="eastAsia" w:ascii="仿宋_GB2312" w:hAnsi="仿宋_GB2312" w:eastAsia="仿宋_GB2312" w:cs="仿宋_GB2312"/>
          <w:sz w:val="32"/>
          <w:szCs w:val="32"/>
        </w:rPr>
        <w:t>方可通过；同时请确认是否存在重复申请的情况，若存在请及时驳回。</w:t>
      </w:r>
      <w:bookmarkStart w:id="1" w:name="_Hlk64738553"/>
    </w:p>
    <w:p w14:paraId="2162D53F">
      <w:pPr>
        <w:pStyle w:val="12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</w:rPr>
        <w:t>审核工作要保持公平公正、认真负责的态度，不可徇私舞弊，以公谋私。</w:t>
      </w:r>
    </w:p>
    <w:p w14:paraId="5911EE2F">
      <w:pPr>
        <w:spacing w:line="36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二、团支部审核操作流程：</w:t>
      </w:r>
    </w:p>
    <w:p w14:paraId="02E2047A">
      <w:pPr>
        <w:spacing w:line="360" w:lineRule="auto"/>
        <w:ind w:firstLine="640" w:firstLineChars="200"/>
        <w:rPr>
          <w:rFonts w:ascii="仿宋_GB2312" w:hAnsi="仿宋_GB2312" w:eastAsia="仿宋_GB2312" w:cs="仿宋_GB2312"/>
          <w:bCs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FF0000"/>
          <w:sz w:val="32"/>
          <w:szCs w:val="32"/>
        </w:rPr>
        <w:t>①登陆网页端</w:t>
      </w:r>
      <w:r>
        <w:fldChar w:fldCharType="begin"/>
      </w:r>
      <w:r>
        <w:instrText xml:space="preserve"> HYPERLINK "https://dekt.qau.edu.cn/" </w:instrText>
      </w:r>
      <w:r>
        <w:fldChar w:fldCharType="separate"/>
      </w:r>
      <w:r>
        <w:rPr>
          <w:rStyle w:val="11"/>
          <w:rFonts w:hint="eastAsia" w:ascii="仿宋_GB2312" w:hAnsi="仿宋_GB2312" w:eastAsia="仿宋_GB2312" w:cs="仿宋_GB2312"/>
          <w:bCs/>
          <w:color w:val="FF0000"/>
          <w:sz w:val="32"/>
          <w:szCs w:val="32"/>
        </w:rPr>
        <w:t>https://dekt.qau.edu.cn/</w:t>
      </w:r>
      <w:r>
        <w:rPr>
          <w:rStyle w:val="11"/>
          <w:rFonts w:hint="eastAsia" w:ascii="仿宋_GB2312" w:hAnsi="仿宋_GB2312" w:eastAsia="仿宋_GB2312" w:cs="仿宋_GB2312"/>
          <w:bCs/>
          <w:color w:val="FF0000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Cs/>
          <w:color w:val="FF0000"/>
          <w:sz w:val="32"/>
          <w:szCs w:val="32"/>
        </w:rPr>
        <w:t>。登录的账号密码与</w:t>
      </w:r>
      <w:r>
        <w:rPr>
          <w:rFonts w:hint="eastAsia" w:ascii="仿宋_GB2312" w:hAnsi="仿宋_GB2312" w:eastAsia="仿宋_GB2312" w:cs="仿宋_GB2312"/>
          <w:bCs/>
          <w:color w:val="FF0000"/>
          <w:sz w:val="32"/>
          <w:szCs w:val="32"/>
          <w:lang w:val="en-US" w:eastAsia="zh-CN"/>
        </w:rPr>
        <w:t>智慧校园</w:t>
      </w:r>
      <w:r>
        <w:rPr>
          <w:rFonts w:hint="eastAsia" w:ascii="仿宋_GB2312" w:hAnsi="仿宋_GB2312" w:eastAsia="仿宋_GB2312" w:cs="仿宋_GB2312"/>
          <w:bCs/>
          <w:color w:val="FF0000"/>
          <w:sz w:val="32"/>
          <w:szCs w:val="32"/>
        </w:rPr>
        <w:t>一致。</w:t>
      </w:r>
    </w:p>
    <w:p w14:paraId="33C41E42">
      <w:pPr>
        <w:spacing w:line="360" w:lineRule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5686425" cy="2727960"/>
            <wp:effectExtent l="0" t="0" r="13334" b="0"/>
            <wp:docPr id="1026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4"/>
                    <pic:cNvPicPr/>
                  </pic:nvPicPr>
                  <pic:blipFill>
                    <a:blip r:embed="rId4" cstate="print"/>
                    <a:srcRect t="2263" b="2263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27279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5E2C1">
      <w:pPr>
        <w:spacing w:line="360" w:lineRule="auto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②点击</w:t>
      </w:r>
      <w:r>
        <w:rPr>
          <w:rFonts w:hint="eastAsia" w:ascii="仿宋_GB2312" w:hAnsi="仿宋_GB2312" w:eastAsia="仿宋_GB2312" w:cs="仿宋_GB2312"/>
          <w:sz w:val="32"/>
          <w:szCs w:val="32"/>
        </w:rPr>
        <w:t>右上角“姓名”“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进入后台”。点击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左侧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“学时兑换”管理栏，在下拉栏中点击“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兑换学时班团审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”，即可查看当前等待班团审的兑换学时申请列表。</w:t>
      </w:r>
    </w:p>
    <w:p w14:paraId="2BD0FCED">
      <w:pPr>
        <w:spacing w:line="360" w:lineRule="auto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drawing>
          <wp:inline distT="0" distB="0" distL="0" distR="0">
            <wp:extent cx="5757545" cy="2758440"/>
            <wp:effectExtent l="0" t="0" r="3175" b="0"/>
            <wp:docPr id="1027" name="图片 3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3" descr="IMG_256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275844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69DEA"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③选择要进行审核的申请条目，点击审核，在弹出框中可查看该条申请的全部信息（以下图为例“创新创业竞赛”通道为例，不同通道条目信息稍有不同，以具体页面信息为准）。</w:t>
      </w:r>
    </w:p>
    <w:p w14:paraId="59159F04"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5274310" cy="2948940"/>
            <wp:effectExtent l="0" t="0" r="2540" b="3810"/>
            <wp:docPr id="1028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2"/>
                    <pic:cNvPicPr/>
                  </pic:nvPicPr>
                  <pic:blipFill>
                    <a:blip r:embed="rId6" cstate="print"/>
                    <a:srcRect b="1073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4894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5274310" cy="1819275"/>
            <wp:effectExtent l="0" t="0" r="2540" b="9525"/>
            <wp:docPr id="1029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"/>
                    <pic:cNvPicPr/>
                  </pic:nvPicPr>
                  <pic:blipFill>
                    <a:blip r:embed="rId7" cstate="print"/>
                    <a:srcRect t="3235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92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391F92C9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④底部会有申请人上传的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证明材料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（图片），仔细核对各项信息和证书真实性确认无误后，选择本院二课工作组相关审核人通过即可；如有差错，根据出错信息填写驳回理由并驳回。</w:t>
      </w:r>
    </w:p>
    <w:p w14:paraId="1D47CA9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注意事项：</w:t>
      </w:r>
    </w:p>
    <w:p w14:paraId="0494A3F2">
      <w:pPr>
        <w:ind w:left="41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1）团支部审核由各团支部书记负责审核，只负责审核本支部成员的兑换学时申请，非本支部成员的申请一律驳回。</w:t>
      </w:r>
    </w:p>
    <w:p w14:paraId="0AC92941">
      <w:pPr>
        <w:ind w:left="41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（2）团支部审核的首要任务为审查申请内容的真实性。审核人应对照申请人所提供的证书照片或其他相关证明材料，与其所填写的申请信息认真核对，确认无误后方可通过。</w:t>
      </w:r>
    </w:p>
    <w:p w14:paraId="689941A4">
      <w:pPr>
        <w:ind w:left="41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（3）团支书初审时审核人选择本院二课工作组相关负责人，如选错请及时联系选错的审核人进行驳回并再次申请。</w:t>
      </w:r>
    </w:p>
    <w:p w14:paraId="2E5E2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三、联系人及联系方式：</w:t>
      </w:r>
    </w:p>
    <w:p w14:paraId="00410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1、审核中如遇问题，优先咨询本院二课工作组负责人，本院二课工作组无法解决的可由院级负责人向校团委“第二课堂成绩单”运营指导中心相关负责人咨询。</w:t>
      </w:r>
    </w:p>
    <w:p w14:paraId="17455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（如联系方式为手机号，联系时请优先以短信的形式联系）</w:t>
      </w:r>
    </w:p>
    <w:p w14:paraId="49C96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各学院联系方式：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891D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5BDA6B9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学院</w:t>
            </w:r>
          </w:p>
        </w:tc>
        <w:tc>
          <w:tcPr>
            <w:tcW w:w="2841" w:type="dxa"/>
            <w:vAlign w:val="top"/>
          </w:tcPr>
          <w:p w14:paraId="4F7CB3C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2841" w:type="dxa"/>
            <w:vAlign w:val="top"/>
          </w:tcPr>
          <w:p w14:paraId="7EBE75E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联系方式</w:t>
            </w:r>
          </w:p>
        </w:tc>
      </w:tr>
      <w:tr w14:paraId="6DBF4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5DBC184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农学院</w:t>
            </w:r>
          </w:p>
        </w:tc>
        <w:tc>
          <w:tcPr>
            <w:tcW w:w="2841" w:type="dxa"/>
            <w:vAlign w:val="center"/>
          </w:tcPr>
          <w:p w14:paraId="374AEABC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周籽彤</w:t>
            </w:r>
          </w:p>
        </w:tc>
        <w:tc>
          <w:tcPr>
            <w:tcW w:w="2841" w:type="dxa"/>
            <w:vAlign w:val="center"/>
          </w:tcPr>
          <w:p w14:paraId="768F1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18669577791</w:t>
            </w:r>
          </w:p>
        </w:tc>
      </w:tr>
      <w:tr w14:paraId="764A3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6AA2C3E9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植物医学学院</w:t>
            </w:r>
          </w:p>
        </w:tc>
        <w:tc>
          <w:tcPr>
            <w:tcW w:w="2841" w:type="dxa"/>
            <w:vAlign w:val="center"/>
          </w:tcPr>
          <w:p w14:paraId="6CB628B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潘  源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0AB3EE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13723920791</w:t>
            </w:r>
          </w:p>
        </w:tc>
      </w:tr>
      <w:tr w14:paraId="3B098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3C3C005C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资源与环境学院</w:t>
            </w:r>
          </w:p>
        </w:tc>
        <w:tc>
          <w:tcPr>
            <w:tcW w:w="2841" w:type="dxa"/>
            <w:vAlign w:val="center"/>
          </w:tcPr>
          <w:p w14:paraId="19895E8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苏  涵</w:t>
            </w:r>
          </w:p>
        </w:tc>
        <w:tc>
          <w:tcPr>
            <w:tcW w:w="2841" w:type="dxa"/>
            <w:vAlign w:val="center"/>
          </w:tcPr>
          <w:p w14:paraId="5331371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15865457785</w:t>
            </w:r>
          </w:p>
        </w:tc>
      </w:tr>
      <w:tr w14:paraId="54146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74DAEDC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园艺学院</w:t>
            </w:r>
          </w:p>
        </w:tc>
        <w:tc>
          <w:tcPr>
            <w:tcW w:w="2841" w:type="dxa"/>
            <w:vAlign w:val="center"/>
          </w:tcPr>
          <w:p w14:paraId="3EE8C5EC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张栩宁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3BA6EEF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13225329031</w:t>
            </w:r>
          </w:p>
        </w:tc>
      </w:tr>
      <w:tr w14:paraId="656A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840" w:type="dxa"/>
            <w:vAlign w:val="top"/>
          </w:tcPr>
          <w:p w14:paraId="0EC55E1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动物科技学院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4D90AF4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姜玉琳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2AAAF62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15954835825</w:t>
            </w:r>
          </w:p>
        </w:tc>
      </w:tr>
      <w:tr w14:paraId="7DB0B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840" w:type="dxa"/>
            <w:vAlign w:val="top"/>
          </w:tcPr>
          <w:p w14:paraId="297F5399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草业学院</w:t>
            </w:r>
          </w:p>
        </w:tc>
        <w:tc>
          <w:tcPr>
            <w:tcW w:w="2841" w:type="dxa"/>
            <w:vAlign w:val="center"/>
          </w:tcPr>
          <w:p w14:paraId="7A54A4B7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谭佳慧</w:t>
            </w:r>
          </w:p>
        </w:tc>
        <w:tc>
          <w:tcPr>
            <w:tcW w:w="2841" w:type="dxa"/>
            <w:vAlign w:val="center"/>
          </w:tcPr>
          <w:p w14:paraId="58C50731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15666982887</w:t>
            </w:r>
          </w:p>
        </w:tc>
      </w:tr>
      <w:tr w14:paraId="4021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53E78BE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动物医学院</w:t>
            </w:r>
          </w:p>
        </w:tc>
        <w:tc>
          <w:tcPr>
            <w:tcW w:w="2841" w:type="dxa"/>
            <w:vAlign w:val="center"/>
          </w:tcPr>
          <w:p w14:paraId="704A537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李  嘉</w:t>
            </w:r>
          </w:p>
        </w:tc>
        <w:tc>
          <w:tcPr>
            <w:tcW w:w="2841" w:type="dxa"/>
            <w:vAlign w:val="center"/>
          </w:tcPr>
          <w:p w14:paraId="4439183C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13791990221</w:t>
            </w:r>
          </w:p>
        </w:tc>
      </w:tr>
      <w:tr w14:paraId="2FD3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2EDAAC1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机电工程学院</w:t>
            </w:r>
          </w:p>
        </w:tc>
        <w:tc>
          <w:tcPr>
            <w:tcW w:w="2841" w:type="dxa"/>
            <w:vAlign w:val="center"/>
          </w:tcPr>
          <w:p w14:paraId="36204F9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张名扬</w:t>
            </w:r>
          </w:p>
        </w:tc>
        <w:tc>
          <w:tcPr>
            <w:tcW w:w="2841" w:type="dxa"/>
            <w:vAlign w:val="center"/>
          </w:tcPr>
          <w:p w14:paraId="0C4083E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17616507882</w:t>
            </w:r>
          </w:p>
        </w:tc>
      </w:tr>
      <w:tr w14:paraId="5AED8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0DBAE0E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建筑工程学院</w:t>
            </w:r>
          </w:p>
        </w:tc>
        <w:tc>
          <w:tcPr>
            <w:tcW w:w="2841" w:type="dxa"/>
            <w:vAlign w:val="center"/>
          </w:tcPr>
          <w:p w14:paraId="1E3720D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孙昕逸</w:t>
            </w:r>
          </w:p>
        </w:tc>
        <w:tc>
          <w:tcPr>
            <w:tcW w:w="2841" w:type="dxa"/>
            <w:vAlign w:val="center"/>
          </w:tcPr>
          <w:p w14:paraId="7D37712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15552620502</w:t>
            </w:r>
          </w:p>
        </w:tc>
      </w:tr>
      <w:tr w14:paraId="59A64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2242C48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生命科学学院</w:t>
            </w:r>
          </w:p>
        </w:tc>
        <w:tc>
          <w:tcPr>
            <w:tcW w:w="2841" w:type="dxa"/>
            <w:vAlign w:val="center"/>
          </w:tcPr>
          <w:p w14:paraId="44ABDCC3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孙雨乐</w:t>
            </w:r>
          </w:p>
        </w:tc>
        <w:tc>
          <w:tcPr>
            <w:tcW w:w="2841" w:type="dxa"/>
            <w:vAlign w:val="center"/>
          </w:tcPr>
          <w:p w14:paraId="139C464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17861403737</w:t>
            </w:r>
          </w:p>
        </w:tc>
      </w:tr>
      <w:tr w14:paraId="7E6E8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020E640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食品科学与工程学院</w:t>
            </w:r>
          </w:p>
        </w:tc>
        <w:tc>
          <w:tcPr>
            <w:tcW w:w="2841" w:type="dxa"/>
            <w:vAlign w:val="center"/>
          </w:tcPr>
          <w:p w14:paraId="39B3787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文凯迪</w:t>
            </w:r>
          </w:p>
        </w:tc>
        <w:tc>
          <w:tcPr>
            <w:tcW w:w="2841" w:type="dxa"/>
            <w:vAlign w:val="center"/>
          </w:tcPr>
          <w:p w14:paraId="3741631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15063136189</w:t>
            </w:r>
          </w:p>
        </w:tc>
      </w:tr>
      <w:tr w14:paraId="54021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5E8E66CC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经济管理学院</w:t>
            </w:r>
          </w:p>
          <w:p w14:paraId="5BB7B29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（合作社学院）</w:t>
            </w:r>
          </w:p>
        </w:tc>
        <w:tc>
          <w:tcPr>
            <w:tcW w:w="2841" w:type="dxa"/>
            <w:vAlign w:val="center"/>
          </w:tcPr>
          <w:p w14:paraId="18392B1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  聪</w:t>
            </w:r>
          </w:p>
        </w:tc>
        <w:tc>
          <w:tcPr>
            <w:tcW w:w="2841" w:type="dxa"/>
            <w:vAlign w:val="center"/>
          </w:tcPr>
          <w:p w14:paraId="756679F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19707725581</w:t>
            </w:r>
          </w:p>
        </w:tc>
      </w:tr>
      <w:tr w14:paraId="72FB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6F8A5B2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人文社会科学学院</w:t>
            </w:r>
          </w:p>
        </w:tc>
        <w:tc>
          <w:tcPr>
            <w:tcW w:w="2841" w:type="dxa"/>
            <w:vAlign w:val="center"/>
          </w:tcPr>
          <w:p w14:paraId="61BEC3E9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樊慧妍</w:t>
            </w:r>
          </w:p>
        </w:tc>
        <w:tc>
          <w:tcPr>
            <w:tcW w:w="2841" w:type="dxa"/>
            <w:vAlign w:val="center"/>
          </w:tcPr>
          <w:p w14:paraId="22CD2152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15552793299</w:t>
            </w:r>
          </w:p>
        </w:tc>
      </w:tr>
      <w:tr w14:paraId="34C63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4E16A08C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化学与药学院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4D59E1E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徐鸣卓</w:t>
            </w:r>
          </w:p>
        </w:tc>
        <w:tc>
          <w:tcPr>
            <w:tcW w:w="2841" w:type="dxa"/>
            <w:shd w:val="clear" w:color="auto" w:fill="auto"/>
            <w:vAlign w:val="center"/>
          </w:tcPr>
          <w:p w14:paraId="0D4B555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13964954389</w:t>
            </w:r>
          </w:p>
        </w:tc>
      </w:tr>
      <w:tr w14:paraId="2FAA4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840" w:type="dxa"/>
            <w:vAlign w:val="top"/>
          </w:tcPr>
          <w:p w14:paraId="0AE41F0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艺术学院</w:t>
            </w:r>
          </w:p>
        </w:tc>
        <w:tc>
          <w:tcPr>
            <w:tcW w:w="2841" w:type="dxa"/>
            <w:vAlign w:val="top"/>
          </w:tcPr>
          <w:p w14:paraId="78D572B7">
            <w:pPr>
              <w:spacing w:beforeLines="0" w:afterLines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24"/>
              </w:rPr>
              <w:t>石一辛</w:t>
            </w:r>
          </w:p>
        </w:tc>
        <w:tc>
          <w:tcPr>
            <w:tcW w:w="2841" w:type="dxa"/>
            <w:vAlign w:val="top"/>
          </w:tcPr>
          <w:p w14:paraId="1BEBC68B">
            <w:pPr>
              <w:spacing w:beforeLines="0" w:afterLines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8"/>
                <w:szCs w:val="24"/>
              </w:rPr>
              <w:t>18005424981</w:t>
            </w:r>
          </w:p>
        </w:tc>
      </w:tr>
      <w:tr w14:paraId="22803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2BB789E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外国语学院</w:t>
            </w:r>
          </w:p>
        </w:tc>
        <w:tc>
          <w:tcPr>
            <w:tcW w:w="2841" w:type="dxa"/>
            <w:vAlign w:val="center"/>
          </w:tcPr>
          <w:p w14:paraId="5E74A54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张  </w:t>
            </w:r>
            <w:bookmarkStart w:id="2" w:name="_GoBack"/>
            <w:bookmarkEnd w:id="2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莉</w:t>
            </w:r>
          </w:p>
        </w:tc>
        <w:tc>
          <w:tcPr>
            <w:tcW w:w="2841" w:type="dxa"/>
            <w:vAlign w:val="center"/>
          </w:tcPr>
          <w:p w14:paraId="2183F76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19725321530</w:t>
            </w:r>
          </w:p>
        </w:tc>
      </w:tr>
      <w:tr w14:paraId="48E8B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6CE7C80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动漫与传媒学院</w:t>
            </w:r>
          </w:p>
        </w:tc>
        <w:tc>
          <w:tcPr>
            <w:tcW w:w="2841" w:type="dxa"/>
            <w:vAlign w:val="center"/>
          </w:tcPr>
          <w:p w14:paraId="7433F8A9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巩玉佳</w:t>
            </w:r>
          </w:p>
        </w:tc>
        <w:tc>
          <w:tcPr>
            <w:tcW w:w="2841" w:type="dxa"/>
            <w:vAlign w:val="center"/>
          </w:tcPr>
          <w:p w14:paraId="1F023DB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13581181725</w:t>
            </w:r>
          </w:p>
        </w:tc>
      </w:tr>
      <w:tr w14:paraId="50211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4B6E2D7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理学与信息科学学院</w:t>
            </w:r>
          </w:p>
        </w:tc>
        <w:tc>
          <w:tcPr>
            <w:tcW w:w="2841" w:type="dxa"/>
            <w:vAlign w:val="center"/>
          </w:tcPr>
          <w:p w14:paraId="608F12B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王传豪</w:t>
            </w:r>
          </w:p>
        </w:tc>
        <w:tc>
          <w:tcPr>
            <w:tcW w:w="2841" w:type="dxa"/>
            <w:vAlign w:val="center"/>
          </w:tcPr>
          <w:p w14:paraId="05A3520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18369397609</w:t>
            </w:r>
          </w:p>
        </w:tc>
      </w:tr>
      <w:tr w14:paraId="7EE61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840" w:type="dxa"/>
            <w:vAlign w:val="top"/>
          </w:tcPr>
          <w:p w14:paraId="74040BD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园林与林学院</w:t>
            </w:r>
          </w:p>
        </w:tc>
        <w:tc>
          <w:tcPr>
            <w:tcW w:w="2841" w:type="dxa"/>
            <w:vAlign w:val="center"/>
          </w:tcPr>
          <w:p w14:paraId="30B8E8A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李冬梅</w:t>
            </w:r>
          </w:p>
        </w:tc>
        <w:tc>
          <w:tcPr>
            <w:tcW w:w="2841" w:type="dxa"/>
            <w:vAlign w:val="center"/>
          </w:tcPr>
          <w:p w14:paraId="666566A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17631417226</w:t>
            </w:r>
          </w:p>
        </w:tc>
      </w:tr>
      <w:tr w14:paraId="55382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06A7917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巴瑟斯未来农业科技</w:t>
            </w:r>
          </w:p>
        </w:tc>
        <w:tc>
          <w:tcPr>
            <w:tcW w:w="2841" w:type="dxa"/>
            <w:vAlign w:val="center"/>
          </w:tcPr>
          <w:p w14:paraId="5961869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卢盎然</w:t>
            </w:r>
          </w:p>
        </w:tc>
        <w:tc>
          <w:tcPr>
            <w:tcW w:w="2841" w:type="dxa"/>
            <w:vAlign w:val="center"/>
          </w:tcPr>
          <w:p w14:paraId="4F483D0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15163457572</w:t>
            </w:r>
          </w:p>
        </w:tc>
      </w:tr>
      <w:tr w14:paraId="14901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 w14:paraId="6A3A134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海洋科学与工程学院</w:t>
            </w:r>
          </w:p>
        </w:tc>
        <w:tc>
          <w:tcPr>
            <w:tcW w:w="2841" w:type="dxa"/>
            <w:vAlign w:val="center"/>
          </w:tcPr>
          <w:p w14:paraId="760DB4B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王欣婷</w:t>
            </w:r>
          </w:p>
        </w:tc>
        <w:tc>
          <w:tcPr>
            <w:tcW w:w="2841" w:type="dxa"/>
            <w:vAlign w:val="center"/>
          </w:tcPr>
          <w:p w14:paraId="4392AE3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17660610429</w:t>
            </w:r>
          </w:p>
        </w:tc>
      </w:tr>
    </w:tbl>
    <w:p w14:paraId="12292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2、如发现在兑换学时认定过程中徇私舞弊、弄虚作假的，可反映到校团委“第二课堂成绩单”运营指导中心。监督邮箱：qauerkyyzdzx@163.com.</w:t>
      </w:r>
    </w:p>
    <w:p w14:paraId="6AA61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3、本指导手册最终解释权归青岛农业大学团委“第二课堂成绩单”运营指导中心所有。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BA4D6D"/>
    <w:multiLevelType w:val="multilevel"/>
    <w:tmpl w:val="6DBA4D6D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zMTZjYjZmOTRhMzYxYjAxZDM3MDc2NTBiM2I2YzAifQ=="/>
    <w:docVar w:name="KSO_WPS_MARK_KEY" w:val="ef0433dd-9a4c-48c7-b45d-53d3c3c12183"/>
  </w:docVars>
  <w:rsids>
    <w:rsidRoot w:val="00172A27"/>
    <w:rsid w:val="000C5DF5"/>
    <w:rsid w:val="001842EC"/>
    <w:rsid w:val="00365797"/>
    <w:rsid w:val="004B779D"/>
    <w:rsid w:val="004D01AC"/>
    <w:rsid w:val="0056051A"/>
    <w:rsid w:val="00591C26"/>
    <w:rsid w:val="006911F9"/>
    <w:rsid w:val="006B0A23"/>
    <w:rsid w:val="007360FE"/>
    <w:rsid w:val="00757531"/>
    <w:rsid w:val="00791542"/>
    <w:rsid w:val="008E2A0E"/>
    <w:rsid w:val="009245B8"/>
    <w:rsid w:val="0093492D"/>
    <w:rsid w:val="00A233FF"/>
    <w:rsid w:val="00AF471A"/>
    <w:rsid w:val="00BC2BB5"/>
    <w:rsid w:val="00C10282"/>
    <w:rsid w:val="00C95301"/>
    <w:rsid w:val="00D52F0C"/>
    <w:rsid w:val="00D71FE6"/>
    <w:rsid w:val="00DB01E1"/>
    <w:rsid w:val="00F00236"/>
    <w:rsid w:val="00F25092"/>
    <w:rsid w:val="00FB3B54"/>
    <w:rsid w:val="01311EB5"/>
    <w:rsid w:val="01D84AFC"/>
    <w:rsid w:val="04FA2D68"/>
    <w:rsid w:val="06B54C36"/>
    <w:rsid w:val="0A440D3F"/>
    <w:rsid w:val="0B5F1B77"/>
    <w:rsid w:val="0C2A0115"/>
    <w:rsid w:val="0D4C0523"/>
    <w:rsid w:val="0E29286D"/>
    <w:rsid w:val="123E7ADC"/>
    <w:rsid w:val="12A7637D"/>
    <w:rsid w:val="13041B90"/>
    <w:rsid w:val="156F6219"/>
    <w:rsid w:val="16FB2F85"/>
    <w:rsid w:val="19E30700"/>
    <w:rsid w:val="1DC55F98"/>
    <w:rsid w:val="1EAC1539"/>
    <w:rsid w:val="1EC53A94"/>
    <w:rsid w:val="201523AC"/>
    <w:rsid w:val="20200325"/>
    <w:rsid w:val="29CD4E44"/>
    <w:rsid w:val="2B6D7540"/>
    <w:rsid w:val="2F89574A"/>
    <w:rsid w:val="302E54F0"/>
    <w:rsid w:val="316A382C"/>
    <w:rsid w:val="36BB1AA7"/>
    <w:rsid w:val="38591578"/>
    <w:rsid w:val="395C67F6"/>
    <w:rsid w:val="3AB37867"/>
    <w:rsid w:val="3B021A53"/>
    <w:rsid w:val="3B7364AD"/>
    <w:rsid w:val="3E4E25CF"/>
    <w:rsid w:val="416F5FBB"/>
    <w:rsid w:val="472B47D3"/>
    <w:rsid w:val="4766290D"/>
    <w:rsid w:val="481D6018"/>
    <w:rsid w:val="48B9571B"/>
    <w:rsid w:val="4930226B"/>
    <w:rsid w:val="49A13219"/>
    <w:rsid w:val="4BB37916"/>
    <w:rsid w:val="4EBA5298"/>
    <w:rsid w:val="516C5A20"/>
    <w:rsid w:val="528C7A45"/>
    <w:rsid w:val="55CE7CA3"/>
    <w:rsid w:val="595067FF"/>
    <w:rsid w:val="5BDC64FA"/>
    <w:rsid w:val="5CAC09A1"/>
    <w:rsid w:val="5DF30A73"/>
    <w:rsid w:val="61660575"/>
    <w:rsid w:val="6257753E"/>
    <w:rsid w:val="67957FB4"/>
    <w:rsid w:val="67E25232"/>
    <w:rsid w:val="6AFF300A"/>
    <w:rsid w:val="70433998"/>
    <w:rsid w:val="70AD3C34"/>
    <w:rsid w:val="716308DD"/>
    <w:rsid w:val="73367128"/>
    <w:rsid w:val="75186C61"/>
    <w:rsid w:val="75A86778"/>
    <w:rsid w:val="76A809F9"/>
    <w:rsid w:val="7AC676A0"/>
    <w:rsid w:val="7ADD75FF"/>
    <w:rsid w:val="7E6A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autoRedefine/>
    <w:qFormat/>
    <w:uiPriority w:val="11"/>
    <w:pPr>
      <w:spacing w:before="240" w:after="60" w:line="312" w:lineRule="auto"/>
      <w:jc w:val="center"/>
      <w:outlineLvl w:val="1"/>
    </w:pPr>
    <w:rPr>
      <w:rFonts w:ascii="等线" w:hAnsi="等线" w:eastAsia="等线" w:cs="宋体"/>
      <w:b/>
      <w:bCs/>
      <w:kern w:val="28"/>
      <w:sz w:val="32"/>
      <w:szCs w:val="32"/>
    </w:rPr>
  </w:style>
  <w:style w:type="table" w:styleId="9">
    <w:name w:val="Table Grid"/>
    <w:basedOn w:val="8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99"/>
    <w:rPr>
      <w:color w:val="0563C1"/>
      <w:u w:val="single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3">
    <w:name w:val="页眉 字符"/>
    <w:basedOn w:val="10"/>
    <w:link w:val="6"/>
    <w:autoRedefine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5">
    <w:name w:val="未处理的提及1"/>
    <w:basedOn w:val="10"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1243</Words>
  <Characters>1515</Characters>
  <Lines>11</Lines>
  <Paragraphs>3</Paragraphs>
  <TotalTime>12</TotalTime>
  <ScaleCrop>false</ScaleCrop>
  <LinksUpToDate>false</LinksUpToDate>
  <CharactersWithSpaces>1522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2021-02-14T10:23:00Z</dcterms:created>
  <dc:creator>2651219316@qq.com</dc:creator>
  <cp:lastModifiedBy>赵子怡</cp:lastModifiedBy>
  <dcterms:modified xsi:type="dcterms:W3CDTF">2026-03-16T12:01:51Z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6AC3133FF95741A88E1AAE60B091AEB5_13</vt:lpwstr>
  </property>
  <property fmtid="{D5CDD505-2E9C-101B-9397-08002B2CF9AE}" pid="4" name="KSOTemplateDocerSaveRecord">
    <vt:lpwstr>eyJoZGlkIjoiNTU0ZmIwYTQ3NzlmZGUxZmU3Zjk0M2IyZTNmM2IxNjAiLCJ1c2VySWQiOiIxMzQ2OTI5ODU4In0=</vt:lpwstr>
  </property>
</Properties>
</file>