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宋体" w:hAnsi="宋体" w:eastAsia="方正小标宋简体" w:cs="方正小标宋简体"/>
          <w:b w:val="0"/>
          <w:bCs/>
          <w:sz w:val="44"/>
          <w:szCs w:val="44"/>
        </w:rPr>
        <w:t>关于</w:t>
      </w:r>
      <w:r>
        <w:rPr>
          <w:rFonts w:hint="eastAsia" w:ascii="宋体" w:hAnsi="宋体" w:eastAsia="方正小标宋简体" w:cs="方正小标宋简体"/>
          <w:b w:val="0"/>
          <w:bCs/>
          <w:sz w:val="44"/>
          <w:szCs w:val="44"/>
          <w:lang w:val="en-US" w:eastAsia="zh-CN"/>
        </w:rPr>
        <w:t>做好2021级新生</w:t>
      </w:r>
      <w:r>
        <w:rPr>
          <w:rFonts w:hint="eastAsia" w:ascii="宋体" w:hAnsi="宋体" w:eastAsia="方正小标宋简体" w:cs="方正小标宋简体"/>
          <w:b w:val="0"/>
          <w:bCs/>
          <w:sz w:val="44"/>
          <w:szCs w:val="44"/>
        </w:rPr>
        <w:t>团员证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宋体" w:hAnsi="宋体" w:eastAsia="方正小标宋简体" w:cs="方正小标宋简体"/>
          <w:b w:val="0"/>
          <w:bCs/>
          <w:sz w:val="44"/>
          <w:szCs w:val="44"/>
        </w:rPr>
        <w:t>补办</w:t>
      </w:r>
      <w:r>
        <w:rPr>
          <w:rFonts w:hint="eastAsia" w:ascii="宋体" w:hAnsi="宋体" w:eastAsia="方正小标宋简体" w:cs="方正小标宋简体"/>
          <w:b w:val="0"/>
          <w:bCs/>
          <w:sz w:val="44"/>
          <w:szCs w:val="44"/>
          <w:lang w:val="en-US" w:eastAsia="zh-CN"/>
        </w:rPr>
        <w:t>工作</w:t>
      </w:r>
      <w:r>
        <w:rPr>
          <w:rFonts w:hint="eastAsia" w:ascii="宋体" w:hAnsi="宋体" w:eastAsia="方正小标宋简体" w:cs="方正小标宋简体"/>
          <w:b w:val="0"/>
          <w:bCs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ascii="宋体" w:hAnsi="宋体" w:eastAsia="仿宋_GB2312" w:cs="宋体"/>
          <w:kern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各学院团委：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default" w:ascii="宋体" w:hAnsi="宋体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lang w:val="en-US" w:eastAsia="zh-CN"/>
        </w:rPr>
        <w:t>为做好2021级新生团组织关系转接，现就2021级新生补办团员证的有关工作事项，说明如下。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一、办理对象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default" w:ascii="宋体" w:hAnsi="宋体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lang w:val="en-US" w:eastAsia="zh-CN"/>
        </w:rPr>
        <w:t>全体2021级本科和研究生新生。非2021级新生暂不予办理。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二、补办流程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default" w:ascii="宋体" w:hAnsi="宋体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</w:rPr>
        <w:t>1.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基础档案检查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。各学院团委应结合已有档案资料、是否已登录“智慧团建”等信息，结合必要的调查取证，确定需补办团员证的新生政治面貌，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确定为共青团员的，方可进行进一步登记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default" w:ascii="宋体" w:hAnsi="宋体" w:eastAsia="仿宋_GB2312"/>
          <w:sz w:val="32"/>
          <w:szCs w:val="32"/>
          <w:highlight w:val="none"/>
          <w:lang w:val="en-US"/>
        </w:rPr>
      </w:pPr>
      <w:r>
        <w:rPr>
          <w:rFonts w:hint="eastAsia" w:ascii="宋体" w:hAnsi="宋体" w:eastAsia="仿宋_GB2312"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做好信息登记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。学院团委统一汇总填写团员证补办登记表（附件）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宋体" w:hAnsi="宋体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校团委审查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。校团委将就各学院报送的补办登记表进行审查，审查无误的，以学校为单位报团省委。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default" w:ascii="宋体" w:hAnsi="宋体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lang w:val="en-US" w:eastAsia="zh-CN"/>
        </w:rPr>
        <w:t>4.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团省委审查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。团省委对学校报送信息进行审查，审查无误后，下发团员补办材料，届时校团委统一分发新补办的团员证。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三、注意事项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default" w:ascii="宋体" w:hAnsi="宋体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山东省内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的团员在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2014年9月（含）后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入团的，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必须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提供正确的团员编码才可补办团员证，无正确的团员编码一律不予补办；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2014年9月前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入团的团员，需提供除团员编码外的相应信息，可申请补办团员证。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宋体" w:hAnsi="宋体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lang w:val="en-US" w:eastAsia="zh-CN"/>
        </w:rPr>
        <w:t>2.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山东省外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入团的团员在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2017年后（含）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入团的，需提供正确的团员编码方可补办，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2017年前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入团的，需提供除团员编码外的相应信息方可申请补办团员证。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宋体" w:hAnsi="宋体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lang w:val="en-US" w:eastAsia="zh-CN"/>
        </w:rPr>
        <w:t>3.申请补办团员证的学院团委务必确定补办人的团员身份，确保稳妥。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default" w:ascii="宋体" w:hAnsi="宋体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lang w:val="en-US" w:eastAsia="zh-CN"/>
        </w:rPr>
        <w:t>4.根据上级补办要求，补办以学校为单位，且3个月内不重复受理补办情况，因此务必全面摸排、无遗漏。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default" w:ascii="宋体" w:hAnsi="宋体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lang w:val="en-US" w:eastAsia="zh-CN"/>
        </w:rPr>
        <w:t>5.附件纸质版加盖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公章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、团委主要负责同志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签字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于10月29日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送至知行楼312，电子版于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10月29日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前上传以下网址http://qauyouth.quickconnect.cn/sharing/4bBoduhyP#。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宋体" w:hAnsi="宋体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附件：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团员证</w:t>
      </w:r>
      <w:r>
        <w:rPr>
          <w:rFonts w:hint="eastAsia" w:ascii="宋体" w:hAnsi="宋体" w:eastAsia="仿宋_GB2312"/>
          <w:sz w:val="32"/>
          <w:szCs w:val="32"/>
        </w:rPr>
        <w:t>补办登记表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宋体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宋体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680" w:firstLineChars="1150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共青团青岛农业大学委员会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320" w:firstLineChars="1350"/>
        <w:textAlignment w:val="auto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202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仿宋_GB2312"/>
          <w:sz w:val="32"/>
          <w:szCs w:val="32"/>
        </w:rPr>
        <w:t>年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仿宋_GB2312"/>
          <w:sz w:val="32"/>
          <w:szCs w:val="32"/>
        </w:rPr>
        <w:t>月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宋体" w:hAnsi="宋体" w:eastAsia="仿宋_GB2312"/>
          <w:sz w:val="32"/>
          <w:szCs w:val="32"/>
        </w:rPr>
        <w:t>日</w:t>
      </w:r>
    </w:p>
    <w:p>
      <w:pPr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320" w:firstLineChars="1350"/>
        <w:textAlignment w:val="auto"/>
        <w:rPr>
          <w:rFonts w:hint="eastAsia" w:ascii="宋体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t>团员证补办登记表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（详见Excel附件）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3735"/>
    <w:rsid w:val="0005412E"/>
    <w:rsid w:val="00172A27"/>
    <w:rsid w:val="002064DF"/>
    <w:rsid w:val="002529A9"/>
    <w:rsid w:val="002D51B5"/>
    <w:rsid w:val="00320C4E"/>
    <w:rsid w:val="0032245A"/>
    <w:rsid w:val="0057029F"/>
    <w:rsid w:val="0057412D"/>
    <w:rsid w:val="005A2C27"/>
    <w:rsid w:val="0076269C"/>
    <w:rsid w:val="007F23DB"/>
    <w:rsid w:val="007F624F"/>
    <w:rsid w:val="00894853"/>
    <w:rsid w:val="008A35C8"/>
    <w:rsid w:val="008D6357"/>
    <w:rsid w:val="00B153FA"/>
    <w:rsid w:val="00B363E1"/>
    <w:rsid w:val="00C05478"/>
    <w:rsid w:val="00C06D1E"/>
    <w:rsid w:val="00C932F5"/>
    <w:rsid w:val="00DA1C3C"/>
    <w:rsid w:val="00DA2906"/>
    <w:rsid w:val="00F70F7C"/>
    <w:rsid w:val="00F85C88"/>
    <w:rsid w:val="00FB337D"/>
    <w:rsid w:val="03FE2895"/>
    <w:rsid w:val="04A350D4"/>
    <w:rsid w:val="0B1039D1"/>
    <w:rsid w:val="0EDD4D81"/>
    <w:rsid w:val="0F8304C2"/>
    <w:rsid w:val="10146D3A"/>
    <w:rsid w:val="10F85DEE"/>
    <w:rsid w:val="14041B7C"/>
    <w:rsid w:val="17D25AAD"/>
    <w:rsid w:val="187A31CC"/>
    <w:rsid w:val="1AB179C8"/>
    <w:rsid w:val="1D4E0C8E"/>
    <w:rsid w:val="21A04DCB"/>
    <w:rsid w:val="244E2F46"/>
    <w:rsid w:val="24B82E98"/>
    <w:rsid w:val="28641954"/>
    <w:rsid w:val="2B170108"/>
    <w:rsid w:val="2C2E3DEE"/>
    <w:rsid w:val="2D9C7F10"/>
    <w:rsid w:val="31481F27"/>
    <w:rsid w:val="31B945E6"/>
    <w:rsid w:val="36E9703B"/>
    <w:rsid w:val="3819748C"/>
    <w:rsid w:val="3B250D94"/>
    <w:rsid w:val="3CD36853"/>
    <w:rsid w:val="3DF20B27"/>
    <w:rsid w:val="40191AED"/>
    <w:rsid w:val="43135F1C"/>
    <w:rsid w:val="43592930"/>
    <w:rsid w:val="439A19B5"/>
    <w:rsid w:val="44DD4A1B"/>
    <w:rsid w:val="468B4981"/>
    <w:rsid w:val="4708554C"/>
    <w:rsid w:val="47333257"/>
    <w:rsid w:val="4B266E5A"/>
    <w:rsid w:val="4E3A50F1"/>
    <w:rsid w:val="54AD0379"/>
    <w:rsid w:val="569F5050"/>
    <w:rsid w:val="56BD025C"/>
    <w:rsid w:val="5A536C86"/>
    <w:rsid w:val="5A5D37FE"/>
    <w:rsid w:val="5B7E06E2"/>
    <w:rsid w:val="5BC368B5"/>
    <w:rsid w:val="6027045A"/>
    <w:rsid w:val="623B1EC0"/>
    <w:rsid w:val="6509482D"/>
    <w:rsid w:val="67590961"/>
    <w:rsid w:val="6882100A"/>
    <w:rsid w:val="6C8E1427"/>
    <w:rsid w:val="6CAC3407"/>
    <w:rsid w:val="706971FE"/>
    <w:rsid w:val="72133D1D"/>
    <w:rsid w:val="771338CA"/>
    <w:rsid w:val="7B3F0F31"/>
    <w:rsid w:val="7BCC1A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FollowedHyperlink"/>
    <w:basedOn w:val="6"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font41"/>
    <w:basedOn w:val="6"/>
    <w:qFormat/>
    <w:uiPriority w:val="0"/>
    <w:rPr>
      <w:rFonts w:hint="default" w:ascii="楷体_GB2312" w:eastAsia="楷体_GB2312" w:cs="楷体_GB2312"/>
      <w:color w:val="000000"/>
      <w:sz w:val="28"/>
      <w:szCs w:val="28"/>
      <w:u w:val="single"/>
    </w:rPr>
  </w:style>
  <w:style w:type="character" w:customStyle="1" w:styleId="12">
    <w:name w:val="font11"/>
    <w:basedOn w:val="6"/>
    <w:uiPriority w:val="0"/>
    <w:rPr>
      <w:rFonts w:hint="default" w:ascii="楷体_GB2312" w:eastAsia="楷体_GB2312" w:cs="楷体_GB2312"/>
      <w:color w:val="000000"/>
      <w:sz w:val="28"/>
      <w:szCs w:val="28"/>
      <w:u w:val="none"/>
    </w:rPr>
  </w:style>
  <w:style w:type="character" w:customStyle="1" w:styleId="13">
    <w:name w:val="font91"/>
    <w:basedOn w:val="6"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71"/>
    <w:basedOn w:val="6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51"/>
    <w:basedOn w:val="6"/>
    <w:qFormat/>
    <w:uiPriority w:val="0"/>
    <w:rPr>
      <w:rFonts w:hint="default" w:ascii="楷体_GB2312" w:eastAsia="楷体_GB2312" w:cs="楷体_GB2312"/>
      <w:color w:val="000000"/>
      <w:sz w:val="28"/>
      <w:szCs w:val="28"/>
      <w:u w:val="none"/>
    </w:rPr>
  </w:style>
  <w:style w:type="character" w:customStyle="1" w:styleId="16">
    <w:name w:val="font61"/>
    <w:basedOn w:val="6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217</Words>
  <Characters>1243</Characters>
  <Lines>10</Lines>
  <Paragraphs>2</Paragraphs>
  <TotalTime>61</TotalTime>
  <ScaleCrop>false</ScaleCrop>
  <LinksUpToDate>false</LinksUpToDate>
  <CharactersWithSpaces>1458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2019-10-23T07:52:00Z</dcterms:created>
  <dc:creator>Administrator</dc:creator>
  <cp:lastModifiedBy>焦健</cp:lastModifiedBy>
  <cp:lastPrinted>2021-10-25T05:56:00Z</cp:lastPrinted>
  <dcterms:modified xsi:type="dcterms:W3CDTF">2021-10-25T06:34:58Z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902B76A78DB64015A6515BF0AB0AE00A</vt:lpwstr>
  </property>
</Properties>
</file>