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ECB4" w14:textId="77777777" w:rsidR="00936365" w:rsidRPr="00936365" w:rsidRDefault="00936365" w:rsidP="00936365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936365">
        <w:rPr>
          <w:rFonts w:ascii="方正小标宋简体" w:eastAsia="方正小标宋简体" w:hAnsi="宋体" w:cs="宋体" w:hint="eastAsia"/>
          <w:kern w:val="0"/>
          <w:sz w:val="36"/>
          <w:szCs w:val="36"/>
        </w:rPr>
        <w:t>关于举办青岛农业大学第十三届大学生科技文化艺术节“聚青年之力 展青春风采”拔河比赛的通知</w:t>
      </w:r>
    </w:p>
    <w:p w14:paraId="529A909C" w14:textId="050C99DA" w:rsidR="004E4986" w:rsidRDefault="00000000">
      <w:pPr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为丰富同学们的课余生活，增强同学们的身体素质，发扬团队精神，增加凝聚力，特举办此次拔河比赛，现将具体事宜通知如下：</w:t>
      </w:r>
    </w:p>
    <w:p w14:paraId="0EAA8CD6" w14:textId="565D662E" w:rsidR="004E4986" w:rsidRDefault="00000000">
      <w:pPr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一、组织</w:t>
      </w:r>
      <w:r w:rsidR="00936365">
        <w:rPr>
          <w:rFonts w:ascii="黑体" w:eastAsia="黑体" w:hAnsi="黑体" w:cs="宋体" w:hint="eastAsia"/>
          <w:kern w:val="0"/>
          <w:sz w:val="32"/>
          <w:szCs w:val="32"/>
        </w:rPr>
        <w:t>单位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</w:p>
    <w:p w14:paraId="3FE9B141" w14:textId="77777777" w:rsidR="004E4986" w:rsidRDefault="00000000">
      <w:p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主办方：共青团青岛农业大学委员会</w:t>
      </w:r>
    </w:p>
    <w:p w14:paraId="0341D758" w14:textId="77777777" w:rsidR="004E4986" w:rsidRDefault="00000000">
      <w:pPr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承办方：共青团青岛农业大学农学院委员会</w:t>
      </w:r>
    </w:p>
    <w:p w14:paraId="0FEEFE73" w14:textId="7D44717B" w:rsidR="004E4986" w:rsidRDefault="00000000">
      <w:pPr>
        <w:spacing w:line="570" w:lineRule="exact"/>
        <w:rPr>
          <w:rFonts w:ascii="黑体" w:eastAsia="黑体" w:hAnsi="黑体" w:cs="宋体"/>
          <w:kern w:val="0"/>
          <w:sz w:val="32"/>
          <w:szCs w:val="32"/>
          <w:highlight w:val="yellow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</w:t>
      </w:r>
      <w:r>
        <w:rPr>
          <w:rFonts w:ascii="黑体" w:eastAsia="黑体" w:hAnsi="黑体" w:cs="宋体"/>
          <w:kern w:val="0"/>
          <w:sz w:val="32"/>
          <w:szCs w:val="32"/>
        </w:rPr>
        <w:t>、参赛</w:t>
      </w:r>
      <w:r w:rsidR="00936365">
        <w:rPr>
          <w:rFonts w:ascii="黑体" w:eastAsia="黑体" w:hAnsi="黑体" w:cs="宋体" w:hint="eastAsia"/>
          <w:kern w:val="0"/>
          <w:sz w:val="32"/>
          <w:szCs w:val="32"/>
        </w:rPr>
        <w:t>范围</w:t>
      </w:r>
      <w:r>
        <w:rPr>
          <w:rFonts w:ascii="黑体" w:eastAsia="黑体" w:hAnsi="黑体" w:cs="宋体"/>
          <w:kern w:val="0"/>
          <w:sz w:val="32"/>
          <w:szCs w:val="32"/>
        </w:rPr>
        <w:t>：</w:t>
      </w:r>
    </w:p>
    <w:p w14:paraId="5EA42D16" w14:textId="77777777" w:rsidR="004E4986" w:rsidRDefault="00000000">
      <w:pPr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2022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级平度校区全日制在校本科生</w:t>
      </w:r>
    </w:p>
    <w:p w14:paraId="5B629562" w14:textId="77777777" w:rsidR="004E4986" w:rsidRDefault="00000000">
      <w:pPr>
        <w:spacing w:line="57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三、比赛时间</w:t>
      </w:r>
    </w:p>
    <w:p w14:paraId="7009BC1F" w14:textId="77777777" w:rsidR="004E4986" w:rsidRDefault="00000000">
      <w:p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5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23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日（周二）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中午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12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10-13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45</w:t>
      </w:r>
    </w:p>
    <w:p w14:paraId="4082E434" w14:textId="77777777" w:rsidR="004E4986" w:rsidRDefault="00000000">
      <w:pPr>
        <w:spacing w:line="57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四、比赛地点</w:t>
      </w:r>
    </w:p>
    <w:p w14:paraId="78796AF1" w14:textId="77777777" w:rsidR="004E4986" w:rsidRDefault="00000000">
      <w:p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平度校区西苑操场</w:t>
      </w:r>
    </w:p>
    <w:p w14:paraId="65088766" w14:textId="77777777" w:rsidR="004E4986" w:rsidRDefault="00000000">
      <w:pPr>
        <w:spacing w:line="57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五、活动要求</w:t>
      </w:r>
    </w:p>
    <w:p w14:paraId="133F4AF8" w14:textId="77777777" w:rsidR="004E4986" w:rsidRDefault="00000000">
      <w:pPr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报名时间：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5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17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日至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5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20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日</w:t>
      </w:r>
    </w:p>
    <w:p w14:paraId="7E2BC9AE" w14:textId="77777777" w:rsidR="004E4986" w:rsidRDefault="00000000">
      <w:pPr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以学院为单位填写参赛报名表发送至报名邮箱：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rzyzcuishuo0408@163.com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（附件一，请以“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XX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学院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-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拔河比赛报名表”命名报名文件）。</w:t>
      </w:r>
    </w:p>
    <w:p w14:paraId="70E52440" w14:textId="77777777" w:rsidR="004E4986" w:rsidRDefault="00000000">
      <w:pPr>
        <w:numPr>
          <w:ilvl w:val="0"/>
          <w:numId w:val="1"/>
        </w:num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以学院为单位组成各参赛队伍；每学院限报一队，每队参赛人员共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15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人，其中男生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 xml:space="preserve"> 8 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人，女生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7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人，并任命一名队长，并签署《青岛农业大学体育比赛安全事项责任承诺书》（附件二，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5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22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日前将纸质</w:t>
      </w:r>
      <w:proofErr w:type="gramStart"/>
      <w:r>
        <w:rPr>
          <w:rFonts w:ascii="宋体" w:eastAsia="仿宋_GB2312" w:hAnsi="宋体" w:cs="宋体" w:hint="eastAsia"/>
          <w:kern w:val="0"/>
          <w:sz w:val="32"/>
          <w:szCs w:val="32"/>
        </w:rPr>
        <w:t>版交平度</w:t>
      </w:r>
      <w:proofErr w:type="gramEnd"/>
      <w:r>
        <w:rPr>
          <w:rFonts w:ascii="宋体" w:eastAsia="仿宋_GB2312" w:hAnsi="宋体" w:cs="宋体" w:hint="eastAsia"/>
          <w:kern w:val="0"/>
          <w:sz w:val="32"/>
          <w:szCs w:val="32"/>
        </w:rPr>
        <w:t>校区大学生活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lastRenderedPageBreak/>
        <w:t>动中心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301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室）。</w:t>
      </w:r>
    </w:p>
    <w:p w14:paraId="21AC97D3" w14:textId="77777777" w:rsidR="004E4986" w:rsidRDefault="00000000">
      <w:pPr>
        <w:numPr>
          <w:ilvl w:val="0"/>
          <w:numId w:val="1"/>
        </w:num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各参赛队伍需统一服装，并为参赛人员购买保险。</w:t>
      </w:r>
    </w:p>
    <w:p w14:paraId="754934C5" w14:textId="77777777" w:rsidR="004E4986" w:rsidRDefault="00000000">
      <w:pPr>
        <w:numPr>
          <w:ilvl w:val="0"/>
          <w:numId w:val="1"/>
        </w:num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参赛人员需携带校园卡，比赛开始前双方队长互查参赛人数及身份信息属实，若出现虚假作弊行为，则取消本队的参赛资格。</w:t>
      </w:r>
    </w:p>
    <w:p w14:paraId="147A4F79" w14:textId="77777777" w:rsidR="004E4986" w:rsidRDefault="00000000">
      <w:pPr>
        <w:numPr>
          <w:ilvl w:val="0"/>
          <w:numId w:val="1"/>
        </w:num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设置志愿者服务团，以确保参赛选手的安全健康，如若出现磕伤，以便及时予以救治或帮助。</w:t>
      </w:r>
    </w:p>
    <w:p w14:paraId="334789A2" w14:textId="77777777" w:rsidR="004E4986" w:rsidRDefault="00000000">
      <w:pPr>
        <w:numPr>
          <w:ilvl w:val="0"/>
          <w:numId w:val="1"/>
        </w:num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参赛队员仅限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2022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级平度校区全日制在校学生。</w:t>
      </w:r>
    </w:p>
    <w:p w14:paraId="5A77D9ED" w14:textId="77777777" w:rsidR="004E4986" w:rsidRDefault="00000000">
      <w:pPr>
        <w:spacing w:line="57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六、活动流程</w:t>
      </w:r>
    </w:p>
    <w:p w14:paraId="42F03D47" w14:textId="77777777" w:rsidR="004E4986" w:rsidRDefault="00000000">
      <w:pPr>
        <w:numPr>
          <w:ilvl w:val="0"/>
          <w:numId w:val="2"/>
        </w:num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拔河比赛活动于比赛日中午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12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10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西苑北侧跑道举行，各学院队长带好本班参赛选手集合完毕，按照学院顺序排列整齐等候入场，同时活动负责人检查活动器材是否完备及安全防护措施是否到位。</w:t>
      </w:r>
    </w:p>
    <w:p w14:paraId="156BA104" w14:textId="77777777" w:rsidR="004E4986" w:rsidRDefault="00000000">
      <w:pPr>
        <w:numPr>
          <w:ilvl w:val="0"/>
          <w:numId w:val="2"/>
        </w:num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活动于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12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15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正式开始，由主持人致词，进行开幕仪式。</w:t>
      </w:r>
    </w:p>
    <w:p w14:paraId="5D0CD039" w14:textId="77777777" w:rsidR="004E4986" w:rsidRDefault="00000000">
      <w:pPr>
        <w:numPr>
          <w:ilvl w:val="0"/>
          <w:numId w:val="2"/>
        </w:num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拔河比赛每一组的结果由对方队长汇报给活动负责人，负责人记录比赛数据并安排下一场抽签及比赛。</w:t>
      </w:r>
    </w:p>
    <w:p w14:paraId="4F9CF645" w14:textId="77777777" w:rsidR="004E4986" w:rsidRDefault="00000000">
      <w:pPr>
        <w:numPr>
          <w:ilvl w:val="0"/>
          <w:numId w:val="2"/>
        </w:num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活动进行到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13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45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左右，由各位队长协同队员拍照留念。最后，由主持人</w:t>
      </w:r>
      <w:proofErr w:type="gramStart"/>
      <w:r>
        <w:rPr>
          <w:rFonts w:ascii="宋体" w:eastAsia="仿宋_GB2312" w:hAnsi="宋体" w:cs="宋体" w:hint="eastAsia"/>
          <w:kern w:val="0"/>
          <w:sz w:val="32"/>
          <w:szCs w:val="32"/>
        </w:rPr>
        <w:t>致活动</w:t>
      </w:r>
      <w:proofErr w:type="gramEnd"/>
      <w:r>
        <w:rPr>
          <w:rFonts w:ascii="宋体" w:eastAsia="仿宋_GB2312" w:hAnsi="宋体" w:cs="宋体" w:hint="eastAsia"/>
          <w:kern w:val="0"/>
          <w:sz w:val="32"/>
          <w:szCs w:val="32"/>
        </w:rPr>
        <w:t>结束词，拔河比赛完美落幕。</w:t>
      </w:r>
    </w:p>
    <w:p w14:paraId="53A08D8E" w14:textId="77777777" w:rsidR="004E4986" w:rsidRDefault="00000000">
      <w:pPr>
        <w:numPr>
          <w:ilvl w:val="0"/>
          <w:numId w:val="2"/>
        </w:num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赛后由负责人、队长将比赛用具：音响、大绳、哨子收回并打扫场地卫生。</w:t>
      </w:r>
    </w:p>
    <w:p w14:paraId="51636E48" w14:textId="77777777" w:rsidR="004E4986" w:rsidRDefault="00000000">
      <w:pPr>
        <w:spacing w:line="57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七、比赛规则</w:t>
      </w:r>
    </w:p>
    <w:p w14:paraId="6E8A96FF" w14:textId="77777777" w:rsidR="004E4986" w:rsidRDefault="00000000">
      <w:p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本次参加青岛农业大学平度校区拔河比赛的队伍共计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lastRenderedPageBreak/>
        <w:t>20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支：每个学院各一支，每两支队伍进行三局两胜制，每一小节后互换比赛场地。</w:t>
      </w:r>
    </w:p>
    <w:p w14:paraId="55CFA27B" w14:textId="77777777" w:rsidR="004E4986" w:rsidRDefault="00000000">
      <w:p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通过抽签决定分为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两个大组，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两个大组中分别细分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A1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A3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A4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A5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A6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A7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A8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A9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A10,B</w:t>
      </w:r>
      <w:proofErr w:type="gramStart"/>
      <w:r>
        <w:rPr>
          <w:rFonts w:ascii="宋体" w:eastAsia="仿宋_GB2312" w:hAnsi="宋体" w:cs="宋体" w:hint="eastAsia"/>
          <w:kern w:val="0"/>
          <w:sz w:val="32"/>
          <w:szCs w:val="32"/>
        </w:rPr>
        <w:t>组同</w:t>
      </w:r>
      <w:proofErr w:type="gramEnd"/>
      <w:r>
        <w:rPr>
          <w:rFonts w:ascii="宋体" w:eastAsia="仿宋_GB2312" w:hAnsi="宋体" w:cs="宋体" w:hint="eastAsia"/>
          <w:kern w:val="0"/>
          <w:sz w:val="32"/>
          <w:szCs w:val="32"/>
        </w:rPr>
        <w:t>A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组一样分为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B1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B3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B4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B5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B6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B7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B8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B9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B10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相同数字的不同大组进行第一场比拼，按照数字顺序依次进行，两组同时进行，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A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B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两个大组依次站在两组大绳的不同侧。每一组结束后即可暂时离开比赛场地休息等待下一次比拼。</w:t>
      </w:r>
    </w:p>
    <w:p w14:paraId="19992D9D" w14:textId="77777777" w:rsidR="004E4986" w:rsidRDefault="00000000">
      <w:p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第一次比赛之后获胜的十支队伍再通过同（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）中的抽签方式进行第二次比拼。</w:t>
      </w:r>
    </w:p>
    <w:p w14:paraId="2477AD37" w14:textId="77777777" w:rsidR="004E4986" w:rsidRDefault="00000000">
      <w:p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第二次比赛之后获胜的五支队伍在进行抽签，第一轮抽签轮空一队，进入第二轮。剩下四支队伍进行二对二比赛，剩下三支队伍。</w:t>
      </w:r>
    </w:p>
    <w:p w14:paraId="1E3CCDE8" w14:textId="77777777" w:rsidR="004E4986" w:rsidRDefault="00000000">
      <w:pPr>
        <w:spacing w:line="57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最后获胜的三支队伍，两两相比，采取三局两胜制。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1.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若有一组胜得总场次为两场则为拔河比赛冠军；一胜一负者为亚军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2.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若是每组均是一胜一负，看净胜场数：（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）若两组胜场数相同且为三，则另一组为季军，剩下两组一局一胜争夺冠亚军。（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）若三组均为胜场数三则再次进行两两比拼，采取一局一胜制，直到有一组赢得两场成为冠军，剩余两组决出亚军与季军。</w:t>
      </w:r>
    </w:p>
    <w:p w14:paraId="1DB3F63B" w14:textId="77777777" w:rsidR="004E4986" w:rsidRDefault="00000000">
      <w:pPr>
        <w:spacing w:line="57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八、奖项设置</w:t>
      </w:r>
    </w:p>
    <w:p w14:paraId="1BF9EAB6" w14:textId="77777777" w:rsidR="004E4986" w:rsidRDefault="00000000">
      <w:pPr>
        <w:spacing w:line="570" w:lineRule="exact"/>
        <w:ind w:firstLineChars="200" w:firstLine="640"/>
        <w:rPr>
          <w:rFonts w:ascii="楷体_GB2312" w:eastAsia="仿宋_GB2312" w:hAnsi="楷体_GB2312" w:cs="楷体_GB2312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礼仪队为冠军、亚军、季军颁发证书。</w:t>
      </w:r>
    </w:p>
    <w:p w14:paraId="5DAE0136" w14:textId="77777777" w:rsidR="004E4986" w:rsidRDefault="00000000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 xml:space="preserve">               </w:t>
      </w:r>
      <w:r>
        <w:tab/>
      </w:r>
      <w:r>
        <w:tab/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 xml:space="preserve"> </w:t>
      </w:r>
    </w:p>
    <w:p w14:paraId="77715E30" w14:textId="77777777" w:rsidR="004E4986" w:rsidRDefault="00000000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lastRenderedPageBreak/>
        <w:t xml:space="preserve">   </w:t>
      </w:r>
    </w:p>
    <w:p w14:paraId="53375504" w14:textId="77777777" w:rsidR="004E4986" w:rsidRDefault="00000000">
      <w:pPr>
        <w:spacing w:line="570" w:lineRule="exact"/>
        <w:ind w:firstLineChars="1300" w:firstLine="416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共青团青岛农业大学委员会</w:t>
      </w:r>
    </w:p>
    <w:p w14:paraId="0CC564C8" w14:textId="77777777" w:rsidR="004E4986" w:rsidRDefault="00000000">
      <w:pPr>
        <w:spacing w:line="57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共青团青岛农业大学农学院委员会</w:t>
      </w:r>
    </w:p>
    <w:p w14:paraId="0BB7F678" w14:textId="77777777" w:rsidR="004E4986" w:rsidRDefault="00000000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 xml:space="preserve">                               2023年5月16日</w:t>
      </w:r>
    </w:p>
    <w:p w14:paraId="2B771AB5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134865AD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5B71621B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27CD91DB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1461558E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751BD7A3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482C8B1D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6FE1BDF6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42416BD2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62D22F07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34631448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580DE7D8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28843392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72BB234E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10465B2E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7624A04A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76263A01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338C33C5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24AAECB4" w14:textId="77777777" w:rsidR="004E4986" w:rsidRDefault="004E4986">
      <w:pPr>
        <w:spacing w:line="57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14:paraId="6E474CA9" w14:textId="77777777" w:rsidR="004E4986" w:rsidRDefault="004E4986">
      <w:pPr>
        <w:spacing w:line="570" w:lineRule="exact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</w:p>
    <w:p w14:paraId="4054EC9A" w14:textId="77777777" w:rsidR="004E4986" w:rsidRDefault="00000000">
      <w:pPr>
        <w:spacing w:line="7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附件一 </w:t>
      </w:r>
    </w:p>
    <w:p w14:paraId="15059781" w14:textId="77777777" w:rsidR="004E4986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“聚青春之力 展青春风采”拔河比赛</w:t>
      </w:r>
    </w:p>
    <w:p w14:paraId="047A535F" w14:textId="45C26A6D" w:rsidR="004E4986" w:rsidRPr="00936365" w:rsidRDefault="00000000" w:rsidP="00936365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1129"/>
        <w:gridCol w:w="1931"/>
        <w:gridCol w:w="1188"/>
        <w:gridCol w:w="852"/>
        <w:gridCol w:w="1132"/>
        <w:gridCol w:w="1928"/>
      </w:tblGrid>
      <w:tr w:rsidR="004E4986" w14:paraId="0495AFD3" w14:textId="77777777">
        <w:trPr>
          <w:trHeight w:val="5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230D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84C3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FAEA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C72F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50A8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1D2B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36F68100" w14:textId="77777777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E3C7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36FD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5EC0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填表日期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D998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591BFF7F" w14:textId="77777777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9C3E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队伍名称</w:t>
            </w:r>
          </w:p>
        </w:tc>
        <w:tc>
          <w:tcPr>
            <w:tcW w:w="7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B5B0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33D9BA58" w14:textId="77777777">
        <w:trPr>
          <w:trHeight w:val="5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8DD2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队长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6D3C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5643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1C69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06FAB6E4" w14:textId="77777777">
        <w:trPr>
          <w:trHeight w:val="278"/>
        </w:trPr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E7F69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参赛人员名单</w:t>
            </w:r>
          </w:p>
        </w:tc>
      </w:tr>
      <w:tr w:rsidR="004E4986" w14:paraId="3F6AF4EC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F0D7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41CB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F2D8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2A1A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</w:tr>
      <w:tr w:rsidR="004E4986" w14:paraId="671581E4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D489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343A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9893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EA7C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1B137EEC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08C8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AB4A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E610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C5C9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0CE5FD57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E179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ED292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0F4B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48B70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23699AD4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A82D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C1AD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0974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6781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1D555C3F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7E20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5390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8F28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D52F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4904B298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8D23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37704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C5AB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1CA5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4F3A61A0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4417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FC26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16D2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4809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35139ACA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2799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BBE59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24CB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25AA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5FB5D504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06EB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4B29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47B2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75C4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7B815B81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DB1C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A726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ED0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7B85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060662D0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5AEE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18A1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ACDC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3BA0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76FC6AE8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7870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4758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A89A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E72D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354A5AE7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4403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F922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8996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F943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1ADA1BBB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286A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0B79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21E29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0434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986" w14:paraId="7D82A261" w14:textId="77777777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8A6F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9253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F575C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6320" w14:textId="77777777" w:rsidR="004E4986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668EEBE" w14:textId="77777777" w:rsidR="004E4986" w:rsidRDefault="004E4986" w:rsidP="00936365">
      <w:pPr>
        <w:rPr>
          <w:rFonts w:ascii="宋体" w:eastAsia="仿宋_GB2312" w:hAnsi="宋体" w:cs="宋体" w:hint="eastAsia"/>
          <w:kern w:val="0"/>
          <w:sz w:val="32"/>
          <w:szCs w:val="32"/>
        </w:rPr>
      </w:pPr>
    </w:p>
    <w:p w14:paraId="629BE1D0" w14:textId="77777777" w:rsidR="004E4986" w:rsidRDefault="00000000">
      <w:pPr>
        <w:jc w:val="center"/>
        <w:rPr>
          <w:rFonts w:ascii="宋体" w:eastAsia="仿宋_GB2312" w:hAnsi="宋体" w:cs="宋体"/>
          <w:kern w:val="0"/>
          <w:sz w:val="32"/>
          <w:szCs w:val="32"/>
        </w:rPr>
      </w:pPr>
      <w:hyperlink r:id="rId5" w:history="1">
        <w:r>
          <w:rPr>
            <w:rStyle w:val="a7"/>
            <w:rFonts w:ascii="宋体" w:eastAsia="仿宋_GB2312" w:hAnsi="宋体" w:cs="宋体" w:hint="eastAsia"/>
            <w:kern w:val="0"/>
            <w:sz w:val="32"/>
            <w:szCs w:val="32"/>
          </w:rPr>
          <w:t>电子版发送至</w:t>
        </w:r>
        <w:r>
          <w:rPr>
            <w:rStyle w:val="a7"/>
            <w:rFonts w:ascii="宋体" w:eastAsia="仿宋_GB2312" w:hAnsi="宋体" w:cs="宋体" w:hint="eastAsia"/>
            <w:kern w:val="0"/>
            <w:sz w:val="32"/>
            <w:szCs w:val="32"/>
          </w:rPr>
          <w:t>rzyzcuishuo0408@163.com</w:t>
        </w:r>
      </w:hyperlink>
    </w:p>
    <w:p w14:paraId="304AC853" w14:textId="77777777" w:rsidR="00936365" w:rsidRDefault="00936365">
      <w:pPr>
        <w:spacing w:line="7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8086375" w14:textId="77777777" w:rsidR="00936365" w:rsidRDefault="00936365">
      <w:pPr>
        <w:spacing w:line="7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132CCE5" w14:textId="3FF3D392" w:rsidR="004E4986" w:rsidRDefault="00000000">
      <w:pPr>
        <w:spacing w:line="7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附件二</w:t>
      </w:r>
    </w:p>
    <w:p w14:paraId="64EB28FB" w14:textId="77777777" w:rsidR="004E4986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青岛农业大学体育比赛安全事项</w:t>
      </w:r>
    </w:p>
    <w:p w14:paraId="2C902370" w14:textId="77777777" w:rsidR="004E4986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责 任 承 诺 书</w:t>
      </w:r>
    </w:p>
    <w:p w14:paraId="30AC5C00" w14:textId="77777777" w:rsidR="004E4986" w:rsidRDefault="00000000">
      <w:pPr>
        <w:spacing w:line="480" w:lineRule="exact"/>
        <w:ind w:firstLineChars="200" w:firstLine="432"/>
        <w:jc w:val="lef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为保障我校师生安全参加各类体育活动，保证比赛安全，有效杜绝各类比赛意外事故，</w:t>
      </w:r>
      <w:r>
        <w:rPr>
          <w:rFonts w:ascii="仿宋_GB2312" w:eastAsia="仿宋_GB2312" w:hAnsi="仿宋_GB2312" w:cs="仿宋_GB2312" w:hint="eastAsia"/>
          <w:spacing w:val="-11"/>
          <w:sz w:val="24"/>
        </w:rPr>
        <w:t>经学校体育运动委员会研究决定，凡参加学校组织的各类体育比赛活动的人员（以下简称参赛人员），必须要学习以下</w:t>
      </w:r>
      <w:r>
        <w:rPr>
          <w:rFonts w:ascii="仿宋_GB2312" w:eastAsia="仿宋_GB2312" w:hAnsi="仿宋_GB2312" w:cs="仿宋_GB2312" w:hint="eastAsia"/>
          <w:sz w:val="24"/>
        </w:rPr>
        <w:t>注意事项</w:t>
      </w:r>
      <w:r>
        <w:rPr>
          <w:rFonts w:ascii="仿宋_GB2312" w:eastAsia="仿宋_GB2312" w:hAnsi="仿宋_GB2312" w:cs="仿宋_GB2312" w:hint="eastAsia"/>
          <w:spacing w:val="-11"/>
          <w:sz w:val="24"/>
        </w:rPr>
        <w:t>并签署</w:t>
      </w:r>
      <w:proofErr w:type="gramStart"/>
      <w:r>
        <w:rPr>
          <w:rFonts w:ascii="仿宋_GB2312" w:eastAsia="仿宋_GB2312" w:hAnsi="仿宋_GB2312" w:cs="仿宋_GB2312" w:hint="eastAsia"/>
          <w:spacing w:val="-11"/>
          <w:sz w:val="24"/>
        </w:rPr>
        <w:t>本</w:t>
      </w:r>
      <w:r>
        <w:rPr>
          <w:rFonts w:ascii="仿宋_GB2312" w:eastAsia="仿宋_GB2312" w:hAnsi="仿宋_GB2312" w:cs="仿宋_GB2312" w:hint="eastAsia"/>
          <w:spacing w:val="-6"/>
          <w:sz w:val="24"/>
        </w:rPr>
        <w:t>安全</w:t>
      </w:r>
      <w:proofErr w:type="gramEnd"/>
      <w:r>
        <w:rPr>
          <w:rFonts w:ascii="仿宋_GB2312" w:eastAsia="仿宋_GB2312" w:hAnsi="仿宋_GB2312" w:cs="仿宋_GB2312" w:hint="eastAsia"/>
          <w:spacing w:val="-6"/>
          <w:sz w:val="24"/>
        </w:rPr>
        <w:t>责任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承诺书。</w:t>
      </w:r>
    </w:p>
    <w:p w14:paraId="5F523D72" w14:textId="77777777" w:rsidR="004E4986" w:rsidRDefault="00000000">
      <w:pPr>
        <w:spacing w:line="48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一、参赛人员须有日常体育锻炼的基础（每周至少锻炼或者训练三次且每次必须超过40分钟以上），方可参加体育比赛。</w:t>
      </w:r>
    </w:p>
    <w:p w14:paraId="710C2942" w14:textId="77777777" w:rsidR="004E4986" w:rsidRDefault="00000000">
      <w:pPr>
        <w:spacing w:line="480" w:lineRule="exact"/>
        <w:ind w:firstLineChars="200" w:firstLine="436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spacing w:val="-11"/>
          <w:sz w:val="24"/>
        </w:rPr>
        <w:t>二、参赛人</w:t>
      </w:r>
      <w:r>
        <w:rPr>
          <w:rFonts w:ascii="仿宋_GB2312" w:eastAsia="仿宋_GB2312" w:hAnsi="仿宋_GB2312" w:cs="仿宋_GB2312" w:hint="eastAsia"/>
          <w:color w:val="000000" w:themeColor="text1"/>
          <w:spacing w:val="-11"/>
          <w:sz w:val="24"/>
        </w:rPr>
        <w:t>员应购买意外伤害险。患有高血压、心脏病、哮喘、传</w:t>
      </w:r>
      <w:r>
        <w:rPr>
          <w:rFonts w:ascii="仿宋_GB2312" w:eastAsia="仿宋_GB2312" w:hAnsi="仿宋_GB2312" w:cs="仿宋_GB2312" w:hint="eastAsia"/>
          <w:color w:val="000000" w:themeColor="text1"/>
          <w:spacing w:val="-7"/>
          <w:sz w:val="24"/>
        </w:rPr>
        <w:t>染病、</w:t>
      </w:r>
      <w:r>
        <w:rPr>
          <w:rFonts w:ascii="仿宋_GB2312" w:eastAsia="仿宋_GB2312" w:hAnsi="仿宋_GB2312" w:cs="仿宋_GB2312" w:hint="eastAsia"/>
          <w:color w:val="000000" w:themeColor="text1"/>
          <w:spacing w:val="-11"/>
          <w:sz w:val="24"/>
        </w:rPr>
        <w:t>血糖过高或者过低及</w:t>
      </w:r>
      <w:r>
        <w:rPr>
          <w:rFonts w:ascii="仿宋_GB2312" w:eastAsia="仿宋_GB2312" w:hAnsi="仿宋_GB2312" w:cs="仿宋_GB2312" w:hint="eastAsia"/>
          <w:color w:val="000000" w:themeColor="text1"/>
          <w:spacing w:val="-7"/>
          <w:sz w:val="24"/>
        </w:rPr>
        <w:t>有可能在运动中猝发的疾病患者不能参赛。若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隐瞒不报，在比赛中出现伤害事故由参赛人员自己负责。</w:t>
      </w:r>
    </w:p>
    <w:p w14:paraId="7A97C9ED" w14:textId="77777777" w:rsidR="004E4986" w:rsidRDefault="00000000">
      <w:pPr>
        <w:spacing w:line="480" w:lineRule="exact"/>
        <w:ind w:firstLineChars="200" w:firstLine="480"/>
        <w:rPr>
          <w:rFonts w:ascii="仿宋_GB2312" w:eastAsia="仿宋_GB2312" w:hAnsi="仿宋_GB2312" w:cs="仿宋_GB2312"/>
          <w:color w:val="000000" w:themeColor="text1"/>
          <w:spacing w:val="-1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三</w:t>
      </w:r>
      <w:r>
        <w:rPr>
          <w:rFonts w:ascii="仿宋_GB2312" w:eastAsia="仿宋_GB2312" w:hAnsi="仿宋_GB2312" w:cs="仿宋_GB2312" w:hint="eastAsia"/>
          <w:color w:val="000000" w:themeColor="text1"/>
          <w:spacing w:val="-11"/>
          <w:sz w:val="24"/>
        </w:rPr>
        <w:t>、严格执行《关于对新型冠状病毒感染实施“乙类乙管”的总体方案》要求，坚持做好个人防护措施，有发热、咳嗽、乏力、胸闷等症状不能参赛。</w:t>
      </w:r>
    </w:p>
    <w:p w14:paraId="2C2A7A2A" w14:textId="77777777" w:rsidR="004E4986" w:rsidRDefault="00000000">
      <w:pPr>
        <w:spacing w:line="480" w:lineRule="exact"/>
        <w:ind w:firstLineChars="200" w:firstLine="480"/>
        <w:rPr>
          <w:rFonts w:ascii="仿宋_GB2312" w:eastAsia="仿宋_GB2312" w:hAnsi="仿宋_GB2312" w:cs="仿宋_GB2312"/>
          <w:spacing w:val="-7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四、参赛人员</w:t>
      </w:r>
      <w:r>
        <w:rPr>
          <w:rFonts w:ascii="仿宋_GB2312" w:eastAsia="仿宋_GB2312" w:hAnsi="仿宋_GB2312" w:cs="仿宋_GB2312" w:hint="eastAsia"/>
          <w:color w:val="000000" w:themeColor="text1"/>
          <w:spacing w:val="-11"/>
          <w:sz w:val="24"/>
        </w:rPr>
        <w:t>应具有“安全第一”的意识，比赛中要</w:t>
      </w:r>
      <w:r>
        <w:rPr>
          <w:rFonts w:ascii="仿宋_GB2312" w:eastAsia="仿宋_GB2312" w:hAnsi="仿宋_GB2312" w:cs="仿宋_GB2312" w:hint="eastAsia"/>
          <w:color w:val="000000" w:themeColor="text1"/>
          <w:spacing w:val="-7"/>
          <w:sz w:val="24"/>
        </w:rPr>
        <w:t>量力而为，</w:t>
      </w:r>
      <w:r>
        <w:rPr>
          <w:rFonts w:ascii="仿宋_GB2312" w:eastAsia="仿宋_GB2312" w:hAnsi="仿宋_GB2312" w:cs="仿宋_GB2312" w:hint="eastAsia"/>
          <w:spacing w:val="-7"/>
          <w:sz w:val="24"/>
        </w:rPr>
        <w:t>若出现生理超负荷引起的过度反应，要主动示意退出比赛。</w:t>
      </w:r>
    </w:p>
    <w:p w14:paraId="749D7AD7" w14:textId="77777777" w:rsidR="004E4986" w:rsidRDefault="00000000">
      <w:pPr>
        <w:spacing w:line="48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五、</w:t>
      </w:r>
      <w:r>
        <w:rPr>
          <w:rFonts w:ascii="仿宋_GB2312" w:eastAsia="仿宋_GB2312" w:hAnsi="仿宋_GB2312" w:cs="仿宋_GB2312" w:hint="eastAsia"/>
          <w:spacing w:val="-11"/>
          <w:sz w:val="24"/>
        </w:rPr>
        <w:t>参赛人员须严格遵守比赛活动的所有规则规定，坚决服从裁判和工作人员的安排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14:paraId="587E8549" w14:textId="77777777" w:rsidR="004E4986" w:rsidRDefault="00000000">
      <w:pPr>
        <w:spacing w:line="480" w:lineRule="exact"/>
        <w:ind w:firstLineChars="200" w:firstLine="480"/>
        <w:rPr>
          <w:rFonts w:ascii="仿宋_GB2312" w:eastAsia="仿宋_GB2312" w:hAnsi="仿宋_GB2312" w:cs="仿宋_GB2312"/>
          <w:spacing w:val="-6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六、参赛人员应</w:t>
      </w:r>
      <w:r>
        <w:rPr>
          <w:rFonts w:ascii="仿宋_GB2312" w:eastAsia="仿宋_GB2312" w:hAnsi="仿宋_GB2312" w:cs="仿宋_GB2312" w:hint="eastAsia"/>
          <w:spacing w:val="-12"/>
          <w:sz w:val="24"/>
        </w:rPr>
        <w:t>妥善保管好自己的贵重物品</w:t>
      </w:r>
      <w:r>
        <w:rPr>
          <w:rFonts w:ascii="仿宋_GB2312" w:eastAsia="仿宋_GB2312" w:hAnsi="仿宋_GB2312" w:cs="仿宋_GB2312" w:hint="eastAsia"/>
          <w:spacing w:val="-6"/>
          <w:sz w:val="24"/>
        </w:rPr>
        <w:t>。</w:t>
      </w:r>
    </w:p>
    <w:p w14:paraId="08CC330A" w14:textId="77777777" w:rsidR="004E4986" w:rsidRDefault="00000000">
      <w:pPr>
        <w:spacing w:line="480" w:lineRule="exact"/>
        <w:ind w:firstLineChars="200" w:firstLine="480"/>
        <w:rPr>
          <w:rFonts w:ascii="仿宋_GB2312" w:eastAsia="仿宋_GB2312" w:hAnsi="仿宋_GB2312" w:cs="仿宋_GB2312"/>
          <w:spacing w:val="-5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七</w:t>
      </w:r>
      <w:r>
        <w:rPr>
          <w:rFonts w:ascii="仿宋_GB2312" w:eastAsia="仿宋_GB2312" w:hAnsi="仿宋_GB2312" w:cs="仿宋_GB2312" w:hint="eastAsia"/>
          <w:spacing w:val="-11"/>
          <w:sz w:val="24"/>
        </w:rPr>
        <w:t>、</w:t>
      </w:r>
      <w:r>
        <w:rPr>
          <w:rFonts w:ascii="仿宋_GB2312" w:eastAsia="仿宋_GB2312" w:hAnsi="仿宋_GB2312" w:cs="仿宋_GB2312" w:hint="eastAsia"/>
          <w:sz w:val="24"/>
        </w:rPr>
        <w:t>参赛人员</w:t>
      </w:r>
      <w:r>
        <w:rPr>
          <w:rFonts w:ascii="仿宋_GB2312" w:eastAsia="仿宋_GB2312" w:hAnsi="仿宋_GB2312" w:cs="仿宋_GB2312" w:hint="eastAsia"/>
          <w:spacing w:val="-11"/>
          <w:sz w:val="24"/>
        </w:rPr>
        <w:t>在比赛中发现任何风险和潜在隐患，应立刻</w:t>
      </w:r>
      <w:r>
        <w:rPr>
          <w:rFonts w:ascii="仿宋_GB2312" w:eastAsia="仿宋_GB2312" w:hAnsi="仿宋_GB2312" w:cs="仿宋_GB2312" w:hint="eastAsia"/>
          <w:spacing w:val="-5"/>
          <w:sz w:val="24"/>
        </w:rPr>
        <w:t>报告赛会负责人。</w:t>
      </w:r>
    </w:p>
    <w:p w14:paraId="1CCEC13B" w14:textId="77777777" w:rsidR="004E4986" w:rsidRDefault="00000000">
      <w:pPr>
        <w:spacing w:line="480" w:lineRule="exact"/>
        <w:ind w:firstLineChars="200" w:firstLine="456"/>
        <w:rPr>
          <w:rFonts w:ascii="仿宋_GB2312" w:eastAsia="仿宋_GB2312" w:hAnsi="仿宋_GB2312" w:cs="仿宋_GB2312"/>
          <w:spacing w:val="-6"/>
          <w:sz w:val="24"/>
        </w:rPr>
      </w:pPr>
      <w:r>
        <w:rPr>
          <w:rFonts w:ascii="仿宋_GB2312" w:eastAsia="仿宋_GB2312" w:hAnsi="仿宋_GB2312" w:cs="仿宋_GB2312" w:hint="eastAsia"/>
          <w:spacing w:val="-6"/>
          <w:sz w:val="24"/>
        </w:rPr>
        <w:t>八、</w:t>
      </w:r>
      <w:r>
        <w:rPr>
          <w:rFonts w:ascii="仿宋_GB2312" w:eastAsia="仿宋_GB2312" w:hAnsi="仿宋_GB2312" w:cs="仿宋_GB2312" w:hint="eastAsia"/>
          <w:spacing w:val="-11"/>
          <w:sz w:val="24"/>
        </w:rPr>
        <w:t>参赛人员须为有正式学籍的在校学生，参赛时须携带本人有效证件</w:t>
      </w:r>
      <w:r>
        <w:rPr>
          <w:rFonts w:ascii="仿宋_GB2312" w:eastAsia="仿宋_GB2312" w:hAnsi="仿宋_GB2312" w:cs="仿宋_GB2312" w:hint="eastAsia"/>
          <w:spacing w:val="-6"/>
          <w:sz w:val="24"/>
        </w:rPr>
        <w:t>，否则将取消其参赛资格。</w:t>
      </w:r>
    </w:p>
    <w:p w14:paraId="42D7A98F" w14:textId="77777777" w:rsidR="004E4986" w:rsidRDefault="00000000">
      <w:pPr>
        <w:spacing w:line="480" w:lineRule="exact"/>
        <w:ind w:firstLineChars="200" w:firstLine="456"/>
        <w:rPr>
          <w:rFonts w:ascii="仿宋_GB2312" w:eastAsia="仿宋_GB2312" w:hAnsi="仿宋_GB2312" w:cs="仿宋_GB2312"/>
          <w:spacing w:val="9"/>
          <w:sz w:val="24"/>
        </w:rPr>
      </w:pPr>
      <w:r>
        <w:rPr>
          <w:rFonts w:ascii="仿宋_GB2312" w:eastAsia="仿宋_GB2312" w:hAnsi="仿宋_GB2312" w:cs="仿宋_GB2312" w:hint="eastAsia"/>
          <w:spacing w:val="-6"/>
          <w:sz w:val="24"/>
        </w:rPr>
        <w:t>参赛人员签署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24"/>
        </w:rPr>
        <w:t>本承诺</w:t>
      </w:r>
      <w:proofErr w:type="gramEnd"/>
      <w:r>
        <w:rPr>
          <w:rFonts w:ascii="仿宋_GB2312" w:eastAsia="仿宋_GB2312" w:hAnsi="仿宋_GB2312" w:cs="仿宋_GB2312" w:hint="eastAsia"/>
          <w:spacing w:val="-6"/>
          <w:sz w:val="24"/>
        </w:rPr>
        <w:t>书后，视为该参赛人员</w:t>
      </w:r>
      <w:r>
        <w:rPr>
          <w:rFonts w:ascii="仿宋_GB2312" w:eastAsia="仿宋_GB2312" w:hAnsi="仿宋_GB2312" w:cs="仿宋_GB2312" w:hint="eastAsia"/>
          <w:spacing w:val="-11"/>
          <w:sz w:val="24"/>
        </w:rPr>
        <w:t>同意该承诺，接受承诺书中责任告知及个人承诺条款</w:t>
      </w:r>
      <w:r>
        <w:rPr>
          <w:rFonts w:ascii="仿宋_GB2312" w:eastAsia="仿宋_GB2312" w:hAnsi="仿宋_GB2312" w:cs="仿宋_GB2312" w:hint="eastAsia"/>
          <w:spacing w:val="9"/>
          <w:sz w:val="24"/>
        </w:rPr>
        <w:t>。</w:t>
      </w:r>
    </w:p>
    <w:p w14:paraId="6690A478" w14:textId="77777777" w:rsidR="004E4986" w:rsidRDefault="00000000">
      <w:pPr>
        <w:spacing w:line="480" w:lineRule="exact"/>
        <w:jc w:val="center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赛事名称：“聚青年之力 展青春风采”拔河比赛</w:t>
      </w:r>
    </w:p>
    <w:p w14:paraId="56028169" w14:textId="77777777" w:rsidR="004E4986" w:rsidRDefault="00000000">
      <w:pPr>
        <w:spacing w:line="480" w:lineRule="exact"/>
        <w:ind w:firstLineChars="200" w:firstLine="482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参 赛 学 院:</w:t>
      </w:r>
    </w:p>
    <w:p w14:paraId="392B6F9D" w14:textId="77777777" w:rsidR="004E4986" w:rsidRDefault="00000000">
      <w:pPr>
        <w:spacing w:line="480" w:lineRule="exact"/>
        <w:ind w:firstLineChars="200" w:firstLine="482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参赛人员签字：</w:t>
      </w:r>
    </w:p>
    <w:p w14:paraId="5265A50A" w14:textId="77777777" w:rsidR="004E4986" w:rsidRDefault="004E4986">
      <w:pPr>
        <w:spacing w:line="57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</w:p>
    <w:sectPr w:rsidR="004E49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Medium">
    <w:altName w:val="Calibri"/>
    <w:charset w:val="00"/>
    <w:family w:val="swiss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CC3EA9"/>
    <w:multiLevelType w:val="singleLevel"/>
    <w:tmpl w:val="AACC3EA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B74AD5E9"/>
    <w:multiLevelType w:val="singleLevel"/>
    <w:tmpl w:val="B74AD5E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507061164">
    <w:abstractNumId w:val="0"/>
  </w:num>
  <w:num w:numId="2" w16cid:durableId="159351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wYTI4NTViZGE2MjU0MDc5MDhjYWQwNTMzMTQwNjcifQ=="/>
  </w:docVars>
  <w:rsids>
    <w:rsidRoot w:val="008C7B17"/>
    <w:rsid w:val="001338F1"/>
    <w:rsid w:val="003A36A9"/>
    <w:rsid w:val="003F7D57"/>
    <w:rsid w:val="004E4986"/>
    <w:rsid w:val="00592AEE"/>
    <w:rsid w:val="006F6B20"/>
    <w:rsid w:val="008C7B17"/>
    <w:rsid w:val="00936365"/>
    <w:rsid w:val="00A166C1"/>
    <w:rsid w:val="00C322FF"/>
    <w:rsid w:val="00D0185F"/>
    <w:rsid w:val="00E234D1"/>
    <w:rsid w:val="00EF1C00"/>
    <w:rsid w:val="07577FFE"/>
    <w:rsid w:val="092374A9"/>
    <w:rsid w:val="0A636CB9"/>
    <w:rsid w:val="0AED088F"/>
    <w:rsid w:val="10DD26AC"/>
    <w:rsid w:val="12900868"/>
    <w:rsid w:val="15472081"/>
    <w:rsid w:val="19F24981"/>
    <w:rsid w:val="1AE56DA0"/>
    <w:rsid w:val="1CFC2CB9"/>
    <w:rsid w:val="25CF15E6"/>
    <w:rsid w:val="2A412446"/>
    <w:rsid w:val="35D16FB6"/>
    <w:rsid w:val="3BC1630C"/>
    <w:rsid w:val="4021514C"/>
    <w:rsid w:val="4AB619D4"/>
    <w:rsid w:val="4BAC6469"/>
    <w:rsid w:val="4DAF0F0D"/>
    <w:rsid w:val="57877110"/>
    <w:rsid w:val="5D701650"/>
    <w:rsid w:val="69F36887"/>
    <w:rsid w:val="6AEC1C57"/>
    <w:rsid w:val="6BA51B9C"/>
    <w:rsid w:val="70981F36"/>
    <w:rsid w:val="744B025A"/>
    <w:rsid w:val="74F82E88"/>
    <w:rsid w:val="7A431D4A"/>
    <w:rsid w:val="7ACD6C80"/>
    <w:rsid w:val="7B44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4165"/>
  <w15:docId w15:val="{B17F7752-5D01-4393-9E3F-90696D2D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spacing w:line="521" w:lineRule="exact"/>
      <w:ind w:left="4051"/>
      <w:jc w:val="center"/>
      <w:outlineLvl w:val="0"/>
    </w:pPr>
    <w:rPr>
      <w:rFonts w:ascii="Noto Sans CJK JP Medium" w:eastAsia="黑体" w:hAnsi="Noto Sans CJK JP Medium" w:cs="Noto Sans CJK JP Medium"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Noto Sans CJK JP Medium" w:eastAsia="黑体" w:hAnsi="Noto Sans CJK JP Medium" w:cs="Noto Sans CJK JP Medium"/>
      <w:kern w:val="0"/>
      <w:sz w:val="32"/>
      <w:szCs w:val="2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0005;&#23376;&#29256;&#21457;&#36865;&#33267;rzyzcuishuo0408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dcterms:created xsi:type="dcterms:W3CDTF">2014-10-29T12:08:00Z</dcterms:created>
  <dcterms:modified xsi:type="dcterms:W3CDTF">2023-05-16T07:51:00Z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582B61C45E714234ABC2C96540D1AAF7_13</vt:lpwstr>
  </property>
</Properties>
</file>